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DF7BF9"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C61FC" w:rsidRDefault="00225E87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_____ </w:t>
      </w:r>
      <w:proofErr w:type="spellStart"/>
      <w:r>
        <w:rPr>
          <w:rFonts w:ascii="Times New Roman" w:hAnsi="Times New Roman"/>
          <w:b/>
          <w:sz w:val="28"/>
          <w:szCs w:val="28"/>
        </w:rPr>
        <w:t>грудня</w:t>
      </w:r>
      <w:proofErr w:type="spellEnd"/>
      <w:r w:rsidR="00FA1C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b/>
          <w:sz w:val="28"/>
          <w:szCs w:val="28"/>
          <w:lang w:val="uk-UA"/>
        </w:rPr>
        <w:t>202</w:t>
      </w:r>
      <w:r w:rsidR="00FA1CF0">
        <w:rPr>
          <w:rFonts w:ascii="Times New Roman" w:hAnsi="Times New Roman"/>
          <w:b/>
          <w:sz w:val="28"/>
          <w:szCs w:val="28"/>
          <w:lang w:val="uk-UA"/>
        </w:rPr>
        <w:t>3</w:t>
      </w:r>
      <w:r w:rsidR="00DC61FC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DC61FC" w:rsidRDefault="00DC61FC" w:rsidP="00DC61F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від 23 листопада 2021 року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на 2022-2024 роки» </w:t>
      </w:r>
    </w:p>
    <w:p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DC61FC" w:rsidRDefault="00B61C55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ля надання можливості </w:t>
      </w:r>
      <w:r w:rsidR="002D1EE1">
        <w:rPr>
          <w:rFonts w:ascii="Times New Roman" w:hAnsi="Times New Roman"/>
          <w:sz w:val="28"/>
          <w:szCs w:val="28"/>
          <w:lang w:val="uk-UA"/>
        </w:rPr>
        <w:t xml:space="preserve">КП «Благоустрій Кременчука» </w:t>
      </w:r>
      <w:r w:rsidR="00097D45">
        <w:rPr>
          <w:rFonts w:ascii="Times New Roman" w:hAnsi="Times New Roman"/>
          <w:sz w:val="28"/>
          <w:szCs w:val="28"/>
          <w:lang w:val="uk-UA"/>
        </w:rPr>
        <w:t xml:space="preserve">оновлення матеріально-технічної бази підприємства, якісного і ефективного </w:t>
      </w:r>
      <w:r w:rsidR="002D1EE1">
        <w:rPr>
          <w:rFonts w:ascii="Times New Roman" w:hAnsi="Times New Roman"/>
          <w:sz w:val="28"/>
          <w:szCs w:val="28"/>
          <w:lang w:val="uk-UA"/>
        </w:rPr>
        <w:t>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заходів</w:t>
      </w:r>
      <w:r w:rsidR="006C488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CD6D10">
        <w:rPr>
          <w:rFonts w:ascii="Times New Roman" w:hAnsi="Times New Roman"/>
          <w:sz w:val="28"/>
          <w:szCs w:val="28"/>
          <w:lang w:val="uk-UA"/>
        </w:rPr>
        <w:t xml:space="preserve">капітального ремонту і благоустрою </w:t>
      </w:r>
      <w:r w:rsidR="00DF7BF9">
        <w:rPr>
          <w:rFonts w:ascii="Times New Roman" w:hAnsi="Times New Roman"/>
          <w:sz w:val="28"/>
          <w:szCs w:val="28"/>
          <w:lang w:val="uk-UA"/>
        </w:rPr>
        <w:t>об’єктів зеленого господарства,</w:t>
      </w:r>
      <w:r w:rsidR="00097D4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а також заходів </w:t>
      </w:r>
      <w:r w:rsidR="00794277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1B22">
        <w:rPr>
          <w:rFonts w:ascii="Times New Roman" w:hAnsi="Times New Roman"/>
          <w:sz w:val="28"/>
          <w:szCs w:val="28"/>
          <w:lang w:val="uk-UA"/>
        </w:rPr>
        <w:t xml:space="preserve">забезпечення </w:t>
      </w:r>
      <w:r w:rsidR="00DF7B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потреб територіальної оборони</w:t>
      </w:r>
      <w:r>
        <w:rPr>
          <w:rFonts w:ascii="Times New Roman" w:hAnsi="Times New Roman"/>
          <w:sz w:val="28"/>
          <w:szCs w:val="28"/>
          <w:lang w:val="uk-UA"/>
        </w:rPr>
        <w:t xml:space="preserve"> та Кременчуцької міської територіальної громади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 району Полтавської області, керуючись ст. 144 Конституції України, ст.ст. 23, 91 Бюджетного кодексу України, ст. ст. 8, 17 Закону України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ст.ст. 26, 59 Закону України «Про місцеве самоврядування в Україні»,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 Кременчуцька міська рада Кременчуцького району Полтавської області</w:t>
      </w:r>
    </w:p>
    <w:p w:rsidR="00DC61FC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16"/>
          <w:szCs w:val="16"/>
          <w:lang w:val="uk-UA"/>
        </w:rPr>
      </w:pPr>
    </w:p>
    <w:p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C61FC" w:rsidRDefault="00DC61FC" w:rsidP="00DC61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Внести  зміни  до  рішення  Кременчуцької  міської  ради  Кременчуцького району Полтавської області від 23 листопада 2021 року «Про затвердження   Програми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та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розвитку    КП «Благоустрій Кременчука»   на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2022-2024 роки», а саме:</w:t>
      </w:r>
    </w:p>
    <w:p w:rsidR="00DC61FC" w:rsidRDefault="002E4D94" w:rsidP="00DC61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D4701">
        <w:rPr>
          <w:rFonts w:ascii="Times New Roman" w:hAnsi="Times New Roman"/>
          <w:sz w:val="28"/>
          <w:szCs w:val="28"/>
          <w:lang w:val="uk-UA"/>
        </w:rPr>
        <w:t>Паспорт Програми, р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озділ </w:t>
      </w:r>
      <w:r w:rsidR="00DC61FC">
        <w:rPr>
          <w:rFonts w:ascii="Times New Roman" w:hAnsi="Times New Roman"/>
          <w:sz w:val="28"/>
          <w:szCs w:val="28"/>
          <w:lang w:val="en-US"/>
        </w:rPr>
        <w:t>IV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Програми «Фінансове забезпечення Програми» та  додаток  до  Програми  викласти  в  новій редакції (додаються).</w:t>
      </w:r>
    </w:p>
    <w:p w:rsidR="000F7B7A" w:rsidRDefault="00DC61FC" w:rsidP="002D1E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 Департаменту фінансів Кременчуцької міської ради Кременчуцького району Полтавської області (Неіленко Т.Г.) та Департаменту житлово-комунального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господарства </w:t>
      </w:r>
      <w:bookmarkStart w:id="0" w:name="_Hlk58318242"/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ради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Кременчуцького </w:t>
      </w:r>
    </w:p>
    <w:p w:rsidR="00566EDE" w:rsidRDefault="00DC61FC" w:rsidP="002D1E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:rsidR="003C0F1F" w:rsidRDefault="00DC61FC" w:rsidP="002E4D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3C0F1F" w:rsidSect="002E4D94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val="uk-UA"/>
        </w:rPr>
        <w:t xml:space="preserve">3.  Оприлюднити рішення відповідно до вимог законодавства. </w:t>
      </w:r>
    </w:p>
    <w:p w:rsidR="00DC61FC" w:rsidRDefault="003C0F1F" w:rsidP="00DC61F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4. Контроль за виконанням рішення покласти на заступника міського          голови –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 Кременчуцького району Полтавської області           Москалика І.В. та</w:t>
      </w:r>
      <w:r w:rsidR="00DC61FC">
        <w:rPr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постійну</w:t>
      </w:r>
      <w:r w:rsidR="00DC61FC">
        <w:rPr>
          <w:rFonts w:ascii="Times New Roman" w:hAnsi="Times New Roman"/>
          <w:sz w:val="28"/>
          <w:szCs w:val="28"/>
        </w:rPr>
        <w:t> </w:t>
      </w:r>
      <w:r w:rsidR="00DC61FC"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та  інвестиційної  політики  (голова комісії Плескун О.В.)</w:t>
      </w:r>
    </w:p>
    <w:p w:rsidR="00DC61FC" w:rsidRDefault="00DC61FC" w:rsidP="00DC61FC">
      <w:pPr>
        <w:tabs>
          <w:tab w:val="left" w:pos="1066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61FC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74D6" w:rsidRDefault="000974D6" w:rsidP="00DC6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974D6" w:rsidRDefault="000974D6" w:rsidP="00DC6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p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C61FC" w:rsidRDefault="00DC61FC" w:rsidP="00DC61FC">
      <w:pPr>
        <w:tabs>
          <w:tab w:val="left" w:pos="5954"/>
        </w:tabs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Міський голова         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Віталій МАЛЕЦЬКИЙ</w:t>
      </w:r>
    </w:p>
    <w:p w:rsidR="00DC61FC" w:rsidRDefault="00DC61FC" w:rsidP="00DC61FC"/>
    <w:p w:rsidR="00DC61FC" w:rsidRDefault="00DC61FC" w:rsidP="00DC61FC"/>
    <w:p w:rsidR="00F91570" w:rsidRDefault="00F91570"/>
    <w:sectPr w:rsidR="00F91570" w:rsidSect="003C0F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9"/>
    <w:rsid w:val="000974D6"/>
    <w:rsid w:val="00097D45"/>
    <w:rsid w:val="000F7B7A"/>
    <w:rsid w:val="0022346F"/>
    <w:rsid w:val="00225E87"/>
    <w:rsid w:val="002A749F"/>
    <w:rsid w:val="002D1EE1"/>
    <w:rsid w:val="002E0BBB"/>
    <w:rsid w:val="002E4D94"/>
    <w:rsid w:val="00321E3D"/>
    <w:rsid w:val="003C0F1F"/>
    <w:rsid w:val="0051778D"/>
    <w:rsid w:val="00530D39"/>
    <w:rsid w:val="00566EDE"/>
    <w:rsid w:val="00627B8B"/>
    <w:rsid w:val="006C488B"/>
    <w:rsid w:val="00731515"/>
    <w:rsid w:val="00794277"/>
    <w:rsid w:val="007F2539"/>
    <w:rsid w:val="008D7886"/>
    <w:rsid w:val="009F3839"/>
    <w:rsid w:val="00B55842"/>
    <w:rsid w:val="00B61C55"/>
    <w:rsid w:val="00C01B22"/>
    <w:rsid w:val="00CD6D10"/>
    <w:rsid w:val="00DC61FC"/>
    <w:rsid w:val="00DF7BF9"/>
    <w:rsid w:val="00E70739"/>
    <w:rsid w:val="00F40686"/>
    <w:rsid w:val="00F91570"/>
    <w:rsid w:val="00F979E9"/>
    <w:rsid w:val="00FA1CF0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0067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12</cp:revision>
  <cp:lastPrinted>2023-12-14T06:52:00Z</cp:lastPrinted>
  <dcterms:created xsi:type="dcterms:W3CDTF">2023-12-05T08:50:00Z</dcterms:created>
  <dcterms:modified xsi:type="dcterms:W3CDTF">2023-12-14T06:52:00Z</dcterms:modified>
</cp:coreProperties>
</file>