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720649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</w:t>
      </w:r>
      <w:r w:rsidR="001F6D5F">
        <w:rPr>
          <w:szCs w:val="28"/>
          <w:lang w:val="uk-UA"/>
        </w:rPr>
        <w:t>ПРОЕКТ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1F6D5F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1F6D5F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2017 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0649" w:rsidRDefault="00720649" w:rsidP="00720649">
      <w:pPr>
        <w:rPr>
          <w:b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них 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актів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1F6D5F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="001F6D5F">
        <w:rPr>
          <w:rFonts w:ascii="Times New Roman" w:hAnsi="Times New Roman"/>
          <w:b/>
          <w:sz w:val="28"/>
          <w:szCs w:val="28"/>
          <w:lang w:val="ru-RU"/>
        </w:rPr>
        <w:t>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08 </w:t>
      </w:r>
      <w:proofErr w:type="spellStart"/>
      <w:r w:rsidR="001F6D5F">
        <w:rPr>
          <w:rFonts w:ascii="Times New Roman" w:hAnsi="Times New Roman"/>
          <w:b/>
          <w:sz w:val="28"/>
          <w:szCs w:val="28"/>
          <w:lang w:val="ru-RU"/>
        </w:rPr>
        <w:t>вересня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2017 року про 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663ADE">
        <w:rPr>
          <w:rFonts w:ascii="Times New Roman" w:hAnsi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sz w:val="28"/>
          <w:szCs w:val="28"/>
          <w:lang w:val="ru-RU"/>
        </w:rPr>
        <w:t>ретьої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лікарні</w:t>
      </w:r>
      <w:proofErr w:type="spellEnd"/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№ 4 м.</w:t>
      </w:r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20649" w:rsidRDefault="00720649" w:rsidP="00720649">
      <w:pPr>
        <w:spacing w:line="240" w:lineRule="auto"/>
        <w:rPr>
          <w:b/>
          <w:lang w:val="uk-UA"/>
        </w:rPr>
      </w:pPr>
      <w:r>
        <w:rPr>
          <w:b/>
          <w:szCs w:val="28"/>
        </w:rPr>
        <w:t>до</w:t>
      </w:r>
      <w:r w:rsidRPr="00720649">
        <w:rPr>
          <w:b/>
          <w:lang w:val="uk-UA"/>
        </w:rPr>
        <w:t xml:space="preserve"> </w:t>
      </w:r>
      <w:r>
        <w:rPr>
          <w:b/>
          <w:lang w:val="uk-UA"/>
        </w:rPr>
        <w:t>комунального некомерційного</w:t>
      </w:r>
    </w:p>
    <w:p w:rsidR="001F6D5F" w:rsidRDefault="00720649" w:rsidP="00720649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«Лікарня </w:t>
      </w:r>
    </w:p>
    <w:p w:rsidR="001F6D5F" w:rsidRDefault="00720649" w:rsidP="00720649">
      <w:pPr>
        <w:spacing w:line="240" w:lineRule="auto"/>
        <w:rPr>
          <w:b/>
          <w:lang w:val="uk-UA"/>
        </w:rPr>
      </w:pPr>
      <w:r>
        <w:rPr>
          <w:b/>
          <w:lang w:val="uk-UA"/>
        </w:rPr>
        <w:t>інтенсивного лікування</w:t>
      </w:r>
      <w:r w:rsidR="001F6D5F">
        <w:rPr>
          <w:b/>
          <w:lang w:val="uk-UA"/>
        </w:rPr>
        <w:t xml:space="preserve"> </w:t>
      </w:r>
      <w:r>
        <w:rPr>
          <w:b/>
          <w:lang w:val="uk-UA"/>
        </w:rPr>
        <w:t xml:space="preserve">«Кременчуцька»» </w:t>
      </w:r>
    </w:p>
    <w:p w:rsidR="00720649" w:rsidRPr="001F6D5F" w:rsidRDefault="00720649" w:rsidP="001F6D5F">
      <w:pPr>
        <w:spacing w:line="240" w:lineRule="auto"/>
        <w:rPr>
          <w:b/>
          <w:lang w:val="uk-UA"/>
        </w:rPr>
      </w:pPr>
      <w:r w:rsidRPr="00C05DD2">
        <w:rPr>
          <w:b/>
          <w:szCs w:val="28"/>
          <w:lang w:val="uk-UA"/>
        </w:rPr>
        <w:t>майна</w:t>
      </w:r>
      <w:r w:rsidR="001F6D5F">
        <w:rPr>
          <w:b/>
          <w:szCs w:val="28"/>
          <w:lang w:val="uk-UA"/>
        </w:rPr>
        <w:t xml:space="preserve">, </w:t>
      </w:r>
      <w:r w:rsidRPr="00C05DD2">
        <w:rPr>
          <w:b/>
          <w:szCs w:val="28"/>
          <w:lang w:val="uk-UA"/>
        </w:rPr>
        <w:t>майнових прав</w:t>
      </w:r>
      <w:r w:rsidR="001F6D5F">
        <w:rPr>
          <w:b/>
          <w:szCs w:val="28"/>
          <w:lang w:val="uk-UA"/>
        </w:rPr>
        <w:t xml:space="preserve"> та інших обов’язків</w:t>
      </w:r>
      <w:r w:rsidRPr="00C05DD2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>Кременчуцької міської ради Полтавської області від 31.01.2017 «Про реорганізацію закладів охорони здоров’я міста Кременчука»</w:t>
      </w:r>
      <w:r>
        <w:rPr>
          <w:szCs w:val="28"/>
          <w:lang w:val="uk-UA"/>
        </w:rPr>
        <w:t xml:space="preserve"> </w:t>
      </w:r>
      <w:r>
        <w:rPr>
          <w:lang w:val="uk-UA"/>
        </w:rPr>
        <w:t>відповідно до ст. 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720649" w:rsidRDefault="00720649" w:rsidP="00720649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883D15" w:rsidRDefault="00720649" w:rsidP="00883D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883D15">
        <w:rPr>
          <w:rFonts w:ascii="Times New Roman" w:hAnsi="Times New Roman"/>
          <w:sz w:val="28"/>
          <w:szCs w:val="28"/>
          <w:lang w:val="uk-UA"/>
        </w:rPr>
        <w:t>вердити:</w:t>
      </w:r>
    </w:p>
    <w:p w:rsidR="00663ADE" w:rsidRDefault="001F6D5F" w:rsidP="00663AD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Передавальний акт від </w:t>
      </w:r>
      <w:r w:rsidRPr="001F6D5F">
        <w:rPr>
          <w:rFonts w:ascii="Times New Roman" w:hAnsi="Times New Roman"/>
          <w:sz w:val="28"/>
          <w:szCs w:val="28"/>
          <w:lang w:val="uk-UA"/>
        </w:rPr>
        <w:t>08</w:t>
      </w:r>
      <w:r>
        <w:rPr>
          <w:rFonts w:ascii="Times New Roman" w:hAnsi="Times New Roman"/>
          <w:sz w:val="28"/>
          <w:szCs w:val="28"/>
          <w:lang w:val="uk-UA"/>
        </w:rPr>
        <w:t xml:space="preserve"> вересня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2017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Третьої міської лікарні 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 xml:space="preserve">Лікарня </w:t>
      </w:r>
      <w:r w:rsidR="00663ADE"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» майна, 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 xml:space="preserve">майнових прав </w:t>
      </w: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 w:rsidR="00720649" w:rsidRPr="00883D15">
        <w:rPr>
          <w:rFonts w:ascii="Times New Roman" w:hAnsi="Times New Roman"/>
          <w:sz w:val="28"/>
          <w:szCs w:val="28"/>
          <w:lang w:val="uk-UA"/>
        </w:rPr>
        <w:t>(додаток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1);</w:t>
      </w:r>
    </w:p>
    <w:p w:rsidR="00663ADE" w:rsidRPr="00663ADE" w:rsidRDefault="001F6D5F" w:rsidP="00663AD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Передавальний акт від 08 вересня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2017 року про передачу від Міської лікарні № 4 м. Кременчука </w:t>
      </w:r>
      <w:r w:rsidR="00663ADE" w:rsidRPr="00883D15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663ADE" w:rsidRPr="00883D15">
        <w:rPr>
          <w:rFonts w:ascii="Times New Roman" w:hAnsi="Times New Roman"/>
          <w:sz w:val="28"/>
          <w:szCs w:val="28"/>
          <w:lang w:val="uk-UA"/>
        </w:rPr>
        <w:t xml:space="preserve">Лікарня </w:t>
      </w:r>
      <w:r w:rsidR="00663ADE"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</w:t>
      </w:r>
      <w:r w:rsidR="00663ADE" w:rsidRPr="00883D1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» майна, </w:t>
      </w:r>
      <w:r w:rsidR="00663ADE" w:rsidRPr="00883D15">
        <w:rPr>
          <w:rFonts w:ascii="Times New Roman" w:hAnsi="Times New Roman"/>
          <w:sz w:val="28"/>
          <w:szCs w:val="28"/>
          <w:lang w:val="uk-UA"/>
        </w:rPr>
        <w:t xml:space="preserve">майнових прав </w:t>
      </w: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bookmarkStart w:id="0" w:name="_GoBack"/>
      <w:bookmarkEnd w:id="0"/>
      <w:r w:rsidR="00663ADE" w:rsidRPr="00883D15">
        <w:rPr>
          <w:rFonts w:ascii="Times New Roman" w:hAnsi="Times New Roman"/>
          <w:sz w:val="28"/>
          <w:szCs w:val="28"/>
          <w:lang w:val="uk-UA"/>
        </w:rPr>
        <w:t>(додаток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2).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В.О.МАЛЕЦЬКИЙ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B3685B"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C"/>
    <w:rsid w:val="001F6D5F"/>
    <w:rsid w:val="00340037"/>
    <w:rsid w:val="003D232E"/>
    <w:rsid w:val="00663ADE"/>
    <w:rsid w:val="00720649"/>
    <w:rsid w:val="00883D15"/>
    <w:rsid w:val="00B3685B"/>
    <w:rsid w:val="00C05DD2"/>
    <w:rsid w:val="00C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2017-03-16T11:51:00Z</dcterms:created>
  <dcterms:modified xsi:type="dcterms:W3CDTF">2017-09-13T07:50:00Z</dcterms:modified>
</cp:coreProperties>
</file>