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39" w:rsidRDefault="00A21039" w:rsidP="00A21039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>Пояснювальна записка</w:t>
      </w:r>
    </w:p>
    <w:p w:rsidR="00A21039" w:rsidRDefault="00A21039" w:rsidP="00A21039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>до проекту рішення Кременчуцької міської ради Полтавської області</w:t>
      </w:r>
    </w:p>
    <w:p w:rsidR="00A21039" w:rsidRDefault="00A21039" w:rsidP="00A21039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від </w:t>
      </w:r>
      <w:r w:rsidR="00A93353">
        <w:rPr>
          <w:b/>
          <w:lang w:val="uk-UA"/>
        </w:rPr>
        <w:t>10</w:t>
      </w:r>
      <w:bookmarkStart w:id="0" w:name="_GoBack"/>
      <w:bookmarkEnd w:id="0"/>
      <w:r>
        <w:rPr>
          <w:b/>
          <w:lang w:val="uk-UA"/>
        </w:rPr>
        <w:t xml:space="preserve"> </w:t>
      </w:r>
      <w:proofErr w:type="spellStart"/>
      <w:r w:rsidR="0051401D" w:rsidRPr="0051401D">
        <w:rPr>
          <w:b/>
        </w:rPr>
        <w:t>жовтня</w:t>
      </w:r>
      <w:proofErr w:type="spellEnd"/>
      <w:r w:rsidR="0051401D" w:rsidRPr="0051401D">
        <w:rPr>
          <w:b/>
        </w:rPr>
        <w:t xml:space="preserve"> </w:t>
      </w:r>
      <w:r>
        <w:rPr>
          <w:b/>
          <w:lang w:val="uk-UA"/>
        </w:rPr>
        <w:t>2017 року</w:t>
      </w:r>
    </w:p>
    <w:p w:rsidR="0051401D" w:rsidRPr="00A21039" w:rsidRDefault="00A21039" w:rsidP="0051401D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21039">
        <w:rPr>
          <w:rFonts w:ascii="Times New Roman" w:hAnsi="Times New Roman"/>
          <w:b/>
          <w:sz w:val="28"/>
          <w:szCs w:val="28"/>
          <w:lang w:val="uk-UA"/>
        </w:rPr>
        <w:t>«Про затвердження</w:t>
      </w:r>
      <w:r w:rsidR="0051401D" w:rsidRPr="005140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21039">
        <w:rPr>
          <w:rFonts w:ascii="Times New Roman" w:hAnsi="Times New Roman"/>
          <w:b/>
          <w:sz w:val="28"/>
          <w:szCs w:val="28"/>
          <w:lang w:val="ru-RU"/>
        </w:rPr>
        <w:t>комплексної</w:t>
      </w:r>
      <w:proofErr w:type="spellEnd"/>
      <w:r w:rsidR="0051401D" w:rsidRPr="005140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21039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 w:rsidR="0051401D" w:rsidRPr="005140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21039">
        <w:rPr>
          <w:rFonts w:ascii="Times New Roman" w:hAnsi="Times New Roman"/>
          <w:b/>
          <w:sz w:val="28"/>
          <w:szCs w:val="28"/>
          <w:lang w:val="ru-RU"/>
        </w:rPr>
        <w:t>розвитку</w:t>
      </w:r>
      <w:proofErr w:type="spellEnd"/>
      <w:r w:rsidR="005140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21039"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 w:rsidR="0051401D" w:rsidRPr="005140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1401D">
        <w:rPr>
          <w:rFonts w:ascii="Times New Roman" w:hAnsi="Times New Roman"/>
          <w:b/>
          <w:bCs/>
          <w:sz w:val="28"/>
          <w:szCs w:val="28"/>
          <w:lang w:val="uk-UA"/>
        </w:rPr>
        <w:t xml:space="preserve">некомерційного медичного підприємства </w:t>
      </w:r>
      <w:r w:rsidR="0051401D" w:rsidRPr="00404B25">
        <w:rPr>
          <w:rFonts w:ascii="Times New Roman" w:hAnsi="Times New Roman"/>
          <w:b/>
          <w:bCs/>
          <w:sz w:val="28"/>
          <w:szCs w:val="28"/>
          <w:lang w:val="uk-UA"/>
        </w:rPr>
        <w:t>«К</w:t>
      </w:r>
      <w:r w:rsidR="0051401D">
        <w:rPr>
          <w:rFonts w:ascii="Times New Roman" w:hAnsi="Times New Roman"/>
          <w:b/>
          <w:bCs/>
          <w:sz w:val="28"/>
          <w:szCs w:val="28"/>
          <w:lang w:val="uk-UA"/>
        </w:rPr>
        <w:t>ременчуцька перша міська лікарня ім.О.Т.Богаєвського</w:t>
      </w:r>
      <w:r w:rsidR="0051401D" w:rsidRPr="00404B25">
        <w:rPr>
          <w:rFonts w:ascii="Times New Roman" w:hAnsi="Times New Roman"/>
          <w:sz w:val="28"/>
          <w:szCs w:val="28"/>
          <w:lang w:val="uk-UA"/>
        </w:rPr>
        <w:t>»</w:t>
      </w:r>
      <w:r w:rsidR="0051401D" w:rsidRPr="005140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1401D" w:rsidRPr="00404B25">
        <w:rPr>
          <w:rFonts w:ascii="Times New Roman" w:hAnsi="Times New Roman"/>
          <w:b/>
          <w:bCs/>
          <w:sz w:val="28"/>
          <w:szCs w:val="28"/>
          <w:lang w:val="uk-UA"/>
        </w:rPr>
        <w:t>на 201</w:t>
      </w:r>
      <w:r w:rsidR="0051401D" w:rsidRPr="00404B25">
        <w:rPr>
          <w:rFonts w:ascii="Times New Roman" w:hAnsi="Times New Roman"/>
          <w:b/>
          <w:bCs/>
          <w:sz w:val="28"/>
          <w:szCs w:val="28"/>
          <w:lang w:val="ru-RU"/>
        </w:rPr>
        <w:t>7</w:t>
      </w:r>
      <w:r w:rsidR="0051401D" w:rsidRPr="00404B25">
        <w:rPr>
          <w:rFonts w:ascii="Times New Roman" w:hAnsi="Times New Roman"/>
          <w:b/>
          <w:bCs/>
          <w:sz w:val="28"/>
          <w:szCs w:val="28"/>
          <w:lang w:val="uk-UA"/>
        </w:rPr>
        <w:t>-201</w:t>
      </w:r>
      <w:r w:rsidR="0051401D" w:rsidRPr="00404B25">
        <w:rPr>
          <w:rFonts w:ascii="Times New Roman" w:hAnsi="Times New Roman"/>
          <w:b/>
          <w:bCs/>
          <w:sz w:val="28"/>
          <w:szCs w:val="28"/>
          <w:lang w:val="ru-RU"/>
        </w:rPr>
        <w:t>9</w:t>
      </w:r>
      <w:r w:rsidR="0051401D" w:rsidRPr="00404B25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</w:t>
      </w:r>
      <w:r w:rsidR="0051401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1401D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51401D" w:rsidRPr="0051401D" w:rsidRDefault="0051401D" w:rsidP="0051401D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21039" w:rsidRDefault="00A21039" w:rsidP="00A21039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1401D" w:rsidRDefault="0051401D" w:rsidP="0051401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Одним із пріоритетних напрямків діяльності к</w:t>
      </w:r>
      <w:r w:rsidRPr="003737D0">
        <w:rPr>
          <w:rFonts w:ascii="Times New Roman" w:hAnsi="Times New Roman"/>
          <w:bCs/>
          <w:sz w:val="28"/>
          <w:szCs w:val="28"/>
          <w:lang w:val="uk-UA"/>
        </w:rPr>
        <w:t>омунального некомерційного медичного підприємства</w:t>
      </w:r>
      <w:r w:rsidRPr="003737D0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3737D0">
        <w:rPr>
          <w:rFonts w:ascii="Times New Roman" w:hAnsi="Times New Roman"/>
          <w:bCs/>
          <w:sz w:val="28"/>
          <w:szCs w:val="28"/>
          <w:lang w:val="uk-UA"/>
        </w:rPr>
        <w:t>Кременчуцька перша міська лікарня ім.О.Т.Богаєвського</w:t>
      </w:r>
      <w:r w:rsidRPr="003737D0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є надання медичної допомоги, провадження господарської та іншої діяльності відповідно законодавчих актів України.</w:t>
      </w:r>
    </w:p>
    <w:p w:rsidR="0051401D" w:rsidRDefault="0051401D" w:rsidP="0051401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2017 році за ініціативи Уряду та Міністерства охорони здоров’я України розпочався активний процес реформування медичної галузі. Протягом 4 кварталу 2016 року – 1 півріччя 2017 року на державному рівні прийнятий ряд нормативно-правових актів, які забезпечили старт реформам в галузі охорони здоров’я.</w:t>
      </w:r>
    </w:p>
    <w:p w:rsidR="0051401D" w:rsidRDefault="0051401D" w:rsidP="0051401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Першими етапами реформування, як визначено в постанові Кабінету Міністрів України від 30 листопада 2016 року № 932 «Про затвердження Порядку створення госпітальних округів», наказі Міністерства охорони здоров’я України від 20 лютого 2017 року, розпорядженнях Кабінету Міністрів України від 30 листопада 2016 року № 1013-Р «Про схвалення Концепції реформи фінансування системи охорони здоров’я» та від 22 березня 2017 року № 198-Р «Про затвердження складу госпітальних округів в Полтавській області», стали створення госпітальних округів та початок реорганізації закладів охорони здоров’я в комунальні некомерційні медичні підприємства.</w:t>
      </w:r>
    </w:p>
    <w:p w:rsidR="0051401D" w:rsidRDefault="0051401D" w:rsidP="0051401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Згідно розпорядження Кабінету Міністрів України від 22 березня 2017 року № 198-Р «Про затвердження складу госпітальних округів в Полтавській області», в Полтавській області створено 4 госпітальних округи, в тому числі Південний госпітальний округ з центром в місті Кременчуці.</w:t>
      </w:r>
    </w:p>
    <w:p w:rsidR="0051401D" w:rsidRPr="00DA322C" w:rsidRDefault="0051401D" w:rsidP="0051401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A322C">
        <w:rPr>
          <w:rFonts w:ascii="Times New Roman" w:hAnsi="Times New Roman"/>
          <w:sz w:val="28"/>
          <w:szCs w:val="28"/>
          <w:lang w:val="uk-UA"/>
        </w:rPr>
        <w:t>Одним із медичних закладів для надання медичної допомоги мешканцям Кременчука та Південного госпітального округу визначено КНМП «</w:t>
      </w:r>
      <w:r w:rsidRPr="00DA322C">
        <w:rPr>
          <w:rFonts w:ascii="Times New Roman" w:hAnsi="Times New Roman"/>
          <w:bCs/>
          <w:sz w:val="28"/>
          <w:szCs w:val="28"/>
          <w:lang w:val="uk-UA"/>
        </w:rPr>
        <w:t>Кременчуцька перша міська лікарня ім.О.Т.Богаєвського</w:t>
      </w:r>
      <w:r w:rsidRPr="00DA322C">
        <w:rPr>
          <w:rFonts w:ascii="Times New Roman" w:hAnsi="Times New Roman"/>
          <w:sz w:val="28"/>
          <w:szCs w:val="28"/>
          <w:lang w:val="uk-UA"/>
        </w:rPr>
        <w:t>». На даний час підприємство є багатопрофільним медичним закладом, забезпечено  необхідним кадровим потенціалом та матеріально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322C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322C">
        <w:rPr>
          <w:rFonts w:ascii="Times New Roman" w:hAnsi="Times New Roman"/>
          <w:sz w:val="28"/>
          <w:szCs w:val="28"/>
          <w:lang w:val="uk-UA"/>
        </w:rPr>
        <w:t xml:space="preserve">технічною базою, має в своєму складі всі необхідні структурні підрозділи для надання висококваліфікованої медичної допомоги. </w:t>
      </w:r>
    </w:p>
    <w:p w:rsidR="0051401D" w:rsidRPr="00DA322C" w:rsidRDefault="0051401D" w:rsidP="0051401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A322C">
        <w:rPr>
          <w:rFonts w:ascii="Times New Roman" w:hAnsi="Times New Roman"/>
          <w:sz w:val="28"/>
          <w:szCs w:val="28"/>
          <w:lang w:val="uk-UA"/>
        </w:rPr>
        <w:t>Щорічно галузь охорони здоров’я міста Кременчука фінансується на      45-55 % від потреби, не виключенням є КНМП «</w:t>
      </w:r>
      <w:r w:rsidRPr="00DA322C">
        <w:rPr>
          <w:rFonts w:ascii="Times New Roman" w:hAnsi="Times New Roman"/>
          <w:bCs/>
          <w:sz w:val="28"/>
          <w:szCs w:val="28"/>
          <w:lang w:val="uk-UA"/>
        </w:rPr>
        <w:t>Кременчуцька перша міська лікарня ім.О.Т.Богаєвського</w:t>
      </w:r>
      <w:r w:rsidRPr="00DA322C">
        <w:rPr>
          <w:rFonts w:ascii="Times New Roman" w:hAnsi="Times New Roman"/>
          <w:sz w:val="28"/>
          <w:szCs w:val="28"/>
          <w:lang w:val="uk-UA"/>
        </w:rPr>
        <w:t>».</w:t>
      </w:r>
    </w:p>
    <w:p w:rsidR="0051401D" w:rsidRPr="00A15B64" w:rsidRDefault="0051401D" w:rsidP="0051401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15B64">
        <w:rPr>
          <w:rFonts w:ascii="Times New Roman" w:hAnsi="Times New Roman"/>
          <w:sz w:val="28"/>
          <w:szCs w:val="28"/>
          <w:lang w:val="uk-UA"/>
        </w:rPr>
        <w:t xml:space="preserve"> За даними звітів Кременчуцької першої міської лікарні ім.О.Т.Богаєвського, яка є складовою новоствореного підприємства, у 2016 році було проліковано 9 238 пацієнтів у стаціонарі, проведено 1 832 оперативних втручань (в т.ч. 737 ургентних), проліковано </w:t>
      </w:r>
      <w:r w:rsidRPr="00BE6F65">
        <w:rPr>
          <w:rFonts w:ascii="Times New Roman" w:hAnsi="Times New Roman"/>
          <w:sz w:val="28"/>
          <w:szCs w:val="28"/>
          <w:lang w:val="uk-UA"/>
        </w:rPr>
        <w:t>1085</w:t>
      </w:r>
      <w:r w:rsidRPr="00A15B64">
        <w:rPr>
          <w:rFonts w:ascii="Times New Roman" w:hAnsi="Times New Roman"/>
          <w:sz w:val="28"/>
          <w:szCs w:val="28"/>
          <w:lang w:val="uk-UA"/>
        </w:rPr>
        <w:t xml:space="preserve"> пацієнтів у </w:t>
      </w:r>
      <w:r w:rsidRPr="00A15B64">
        <w:rPr>
          <w:rFonts w:ascii="Times New Roman" w:hAnsi="Times New Roman"/>
          <w:sz w:val="28"/>
          <w:szCs w:val="28"/>
          <w:lang w:val="uk-UA"/>
        </w:rPr>
        <w:lastRenderedPageBreak/>
        <w:t>реанімаційному відділенні, здійснено 76 390 амбулаторних відвідувань. Виконання плану ліжко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A15B64">
        <w:rPr>
          <w:rFonts w:ascii="Times New Roman" w:hAnsi="Times New Roman"/>
          <w:sz w:val="28"/>
          <w:szCs w:val="28"/>
          <w:lang w:val="uk-UA"/>
        </w:rPr>
        <w:t xml:space="preserve"> днів склало 93,0%. </w:t>
      </w:r>
    </w:p>
    <w:p w:rsidR="0051401D" w:rsidRDefault="0051401D" w:rsidP="0051401D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DA322C">
        <w:rPr>
          <w:rFonts w:ascii="Times New Roman" w:hAnsi="Times New Roman"/>
          <w:sz w:val="28"/>
          <w:szCs w:val="28"/>
          <w:lang w:val="uk-UA"/>
        </w:rPr>
        <w:t xml:space="preserve">Зазначені показники свідчать про високий потенціал структурних підрозділів лікарні та наявний резерв для надання висококваліфікованої медичної допомоги мешканцям Південного госпітального округу </w:t>
      </w:r>
      <w:r w:rsidRPr="00DA322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на базі створеного комунального некомерційного медичного підприємства </w:t>
      </w:r>
      <w:r w:rsidRPr="00DA322C">
        <w:rPr>
          <w:rFonts w:ascii="Times New Roman" w:hAnsi="Times New Roman"/>
          <w:sz w:val="28"/>
          <w:szCs w:val="28"/>
          <w:lang w:val="uk-UA"/>
        </w:rPr>
        <w:t>«</w:t>
      </w:r>
      <w:r w:rsidRPr="00DA322C">
        <w:rPr>
          <w:rFonts w:ascii="Times New Roman" w:hAnsi="Times New Roman"/>
          <w:bCs/>
          <w:sz w:val="28"/>
          <w:szCs w:val="28"/>
          <w:lang w:val="uk-UA"/>
        </w:rPr>
        <w:t>Кременчуцька перша міська лікарня ім.О.Т.Богаєвського</w:t>
      </w:r>
      <w:r w:rsidRPr="00DA322C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21039" w:rsidRDefault="00A21039" w:rsidP="00A2103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даної Програми дозволить</w:t>
      </w:r>
      <w:r w:rsidR="005140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безперебійно забезпечувати фінансування заходів, що нею передбачені.</w:t>
      </w:r>
    </w:p>
    <w:p w:rsidR="00A21039" w:rsidRDefault="00A21039" w:rsidP="00A2103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1039" w:rsidRDefault="00A21039" w:rsidP="00A2103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3F18" w:rsidRDefault="00BB3F18">
      <w:pPr>
        <w:rPr>
          <w:lang w:val="uk-UA"/>
        </w:rPr>
      </w:pPr>
    </w:p>
    <w:p w:rsidR="00A21039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Начальник управління </w:t>
      </w:r>
    </w:p>
    <w:p w:rsidR="00A21039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охорони здоров'я виконавчого </w:t>
      </w:r>
    </w:p>
    <w:p w:rsidR="00A21039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комітету Кременчуцької міської </w:t>
      </w:r>
    </w:p>
    <w:p w:rsidR="00A21039" w:rsidRPr="002D0EBE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ради Полтавської області </w:t>
      </w:r>
      <w:r w:rsidR="0051401D">
        <w:rPr>
          <w:rFonts w:ascii="Times New Roman" w:hAnsi="Times New Roman"/>
          <w:b/>
          <w:sz w:val="28"/>
          <w:szCs w:val="28"/>
          <w:lang w:val="uk-UA"/>
        </w:rPr>
        <w:tab/>
      </w:r>
      <w:r w:rsidR="0051401D">
        <w:rPr>
          <w:rFonts w:ascii="Times New Roman" w:hAnsi="Times New Roman"/>
          <w:b/>
          <w:sz w:val="28"/>
          <w:szCs w:val="28"/>
          <w:lang w:val="uk-UA"/>
        </w:rPr>
        <w:tab/>
      </w:r>
      <w:r w:rsidR="0051401D">
        <w:rPr>
          <w:rFonts w:ascii="Times New Roman" w:hAnsi="Times New Roman"/>
          <w:b/>
          <w:sz w:val="28"/>
          <w:szCs w:val="28"/>
          <w:lang w:val="uk-UA"/>
        </w:rPr>
        <w:tab/>
      </w:r>
      <w:r w:rsidR="0051401D">
        <w:rPr>
          <w:rFonts w:ascii="Times New Roman" w:hAnsi="Times New Roman"/>
          <w:b/>
          <w:sz w:val="28"/>
          <w:szCs w:val="28"/>
          <w:lang w:val="uk-UA"/>
        </w:rPr>
        <w:tab/>
      </w:r>
      <w:r w:rsidR="0051401D">
        <w:rPr>
          <w:rFonts w:ascii="Times New Roman" w:hAnsi="Times New Roman"/>
          <w:b/>
          <w:sz w:val="28"/>
          <w:szCs w:val="28"/>
          <w:lang w:val="uk-UA"/>
        </w:rPr>
        <w:tab/>
        <w:t xml:space="preserve"> Д</w:t>
      </w:r>
      <w:r w:rsidRPr="002D0EBE">
        <w:rPr>
          <w:rFonts w:ascii="Times New Roman" w:hAnsi="Times New Roman"/>
          <w:b/>
          <w:sz w:val="28"/>
          <w:szCs w:val="28"/>
          <w:lang w:val="uk-UA"/>
        </w:rPr>
        <w:t>.</w:t>
      </w:r>
      <w:r w:rsidR="0051401D">
        <w:rPr>
          <w:rFonts w:ascii="Times New Roman" w:hAnsi="Times New Roman"/>
          <w:b/>
          <w:sz w:val="28"/>
          <w:szCs w:val="28"/>
          <w:lang w:val="uk-UA"/>
        </w:rPr>
        <w:t>О</w:t>
      </w: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51401D">
        <w:rPr>
          <w:rFonts w:ascii="Times New Roman" w:hAnsi="Times New Roman"/>
          <w:b/>
          <w:sz w:val="28"/>
          <w:szCs w:val="28"/>
          <w:lang w:val="uk-UA"/>
        </w:rPr>
        <w:t>ПЕТРАЩУК</w:t>
      </w:r>
    </w:p>
    <w:p w:rsidR="00A21039" w:rsidRPr="00A21039" w:rsidRDefault="00A21039">
      <w:pPr>
        <w:rPr>
          <w:lang w:val="uk-UA"/>
        </w:rPr>
      </w:pPr>
    </w:p>
    <w:sectPr w:rsidR="00A21039" w:rsidRPr="00A21039" w:rsidSect="00A210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E"/>
    <w:rsid w:val="004035FE"/>
    <w:rsid w:val="0051401D"/>
    <w:rsid w:val="00861262"/>
    <w:rsid w:val="009E6275"/>
    <w:rsid w:val="00A21039"/>
    <w:rsid w:val="00A93353"/>
    <w:rsid w:val="00AB6ADB"/>
    <w:rsid w:val="00BB3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</cp:revision>
  <dcterms:created xsi:type="dcterms:W3CDTF">2017-09-12T13:51:00Z</dcterms:created>
  <dcterms:modified xsi:type="dcterms:W3CDTF">2017-09-12T13:52:00Z</dcterms:modified>
</cp:coreProperties>
</file>