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0D" w:rsidRPr="008A38C4" w:rsidRDefault="00F71C0D" w:rsidP="006B6837">
      <w:pPr>
        <w:spacing w:after="0" w:line="223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A38C4">
        <w:rPr>
          <w:rFonts w:ascii="Times New Roman" w:hAnsi="Times New Roman" w:cs="Times New Roman"/>
          <w:b/>
          <w:bCs/>
          <w:sz w:val="32"/>
          <w:szCs w:val="32"/>
          <w:lang w:val="uk-UA"/>
        </w:rPr>
        <w:t>ПОЯСНЮВАЛЬНА ЗАПИСКА</w:t>
      </w:r>
    </w:p>
    <w:p w:rsidR="00F71C0D" w:rsidRPr="00C82C29" w:rsidRDefault="00F71C0D" w:rsidP="00C8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82C2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 проекту рішення «Про визначення переможця інвестиційного конкурсу в рамках державно-приватного партнерства»</w:t>
      </w:r>
    </w:p>
    <w:p w:rsidR="00F71C0D" w:rsidRPr="008A38C4" w:rsidRDefault="00F71C0D" w:rsidP="006B6837">
      <w:pPr>
        <w:pStyle w:val="rvps10"/>
        <w:shd w:val="clear" w:color="auto" w:fill="FFFFFF"/>
        <w:spacing w:before="0" w:beforeAutospacing="0" w:after="0" w:afterAutospacing="0" w:line="223" w:lineRule="auto"/>
        <w:ind w:right="283" w:firstLine="720"/>
        <w:jc w:val="both"/>
        <w:rPr>
          <w:sz w:val="28"/>
          <w:szCs w:val="28"/>
        </w:rPr>
      </w:pPr>
    </w:p>
    <w:p w:rsidR="00F71C0D" w:rsidRDefault="00F71C0D" w:rsidP="00BE05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рішення Кременчуцької міської ради Полтавської області </w:t>
      </w:r>
      <w:r w:rsidRPr="00042DCD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BE057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здійснення державно-приватного партнерства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057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проведення інвестиційного конкурсу з визначення приватного партнера</w:t>
      </w:r>
      <w:r w:rsidRPr="0051494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20.12.2016 </w:t>
      </w:r>
      <w:r w:rsidRPr="00A73FA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триває конкурс з визначення приватного партнера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73F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який забезпечить створення сприятливих умов для здійснення державно-приватного партнерства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71C0D" w:rsidRDefault="00F71C0D" w:rsidP="00534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27 січня 2017 року на участь у конкурсі була подана 1 (одна) спільна заявка від </w:t>
      </w:r>
      <w:r w:rsidRPr="00534BD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товариства з обмеженою відповідальністю «Спільне українсько-німецьке підприємство «Альтернативні енергосистеми та технології захисту навколишнього природного середовища» та товариства з обмеженою відповідальністю «Кременчуцьке підприємство з санації полігону»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71C0D" w:rsidRPr="005C4413" w:rsidRDefault="00F71C0D" w:rsidP="004F6A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4CA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C4C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ст. 14 Закону України «Про державно-приватне партнерство»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9C4C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разі якщо після оголошення конкурсу з визначення приватного партнера для здійснення державно-приватного партнерства на участь у зазначеному конкурсі подав </w:t>
      </w:r>
      <w:r w:rsidRPr="005C441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заявку лише один претендент, відповідний договір може бути укладений уповноваженим органом з цим претендентом шляхом погодження з ним істотних умов договору».</w:t>
      </w:r>
    </w:p>
    <w:p w:rsidR="00F71C0D" w:rsidRPr="005C4413" w:rsidRDefault="00F71C0D" w:rsidP="004F6A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44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рішення Кременчуцької міської ради Полтавської області «Про затвердження відповідності претендента кваліфікаційним вимогам та допущення до участі в конкурсі з визначення приватного партнера» від 02.03.2017 у березні-травні 2017 року тривали переддоговірні процедури з претендентом конкурсу  щодо погодження основних умов договору спільної діяльності.</w:t>
      </w:r>
    </w:p>
    <w:p w:rsidR="00F71C0D" w:rsidRPr="00042DCD" w:rsidRDefault="00F71C0D" w:rsidP="004F6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44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рамках реалізації завершального етапу інвестиційного конкурсу з визначення приватного партнера необхідно визначити переможця (приватного партнера) </w:t>
      </w:r>
      <w:bookmarkStart w:id="0" w:name="_GoBack"/>
      <w:bookmarkEnd w:id="0"/>
      <w:r w:rsidRPr="005C44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затвердити договір спільної діяльності </w:t>
      </w:r>
      <w:r w:rsidRPr="005C4413">
        <w:rPr>
          <w:rFonts w:ascii="Times New Roman" w:hAnsi="Times New Roman" w:cs="Times New Roman"/>
          <w:sz w:val="28"/>
          <w:szCs w:val="28"/>
          <w:lang w:val="uk-UA"/>
        </w:rPr>
        <w:t>в рамках державно-приватного партнерства щодо будівництва (реконструкції) об’єкта комунальної власності – системи збору та утилізації біогазу на полігоні твердих побутових відходів в м. Кременчук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1C0D" w:rsidRDefault="00F71C0D" w:rsidP="00E2346C">
      <w:pPr>
        <w:pStyle w:val="ListParagraph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71C0D" w:rsidRDefault="00F71C0D" w:rsidP="00E2346C">
      <w:pPr>
        <w:pStyle w:val="ListParagraph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71C0D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71C0D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A38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Заступник директора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 проектної </w:t>
      </w:r>
    </w:p>
    <w:p w:rsidR="00F71C0D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діяльності к</w:t>
      </w:r>
      <w:r w:rsidRPr="008A38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омунального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A38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підприємства</w:t>
      </w:r>
    </w:p>
    <w:p w:rsidR="00F71C0D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38C4">
        <w:rPr>
          <w:rFonts w:ascii="Times New Roman" w:hAnsi="Times New Roman" w:cs="Times New Roman"/>
          <w:b/>
          <w:bCs/>
          <w:sz w:val="28"/>
          <w:szCs w:val="28"/>
          <w:lang w:val="uk-UA"/>
        </w:rPr>
        <w:t>«Кременчуцький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ц</w:t>
      </w:r>
      <w:r w:rsidRPr="008A38C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ентр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A38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міжнародних</w:t>
      </w:r>
    </w:p>
    <w:p w:rsidR="00F71C0D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38C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зв’язків та економічного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A38C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розвитку міста</w:t>
      </w:r>
    </w:p>
    <w:p w:rsidR="00F71C0D" w:rsidRPr="008A38C4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A38C4">
        <w:rPr>
          <w:rFonts w:ascii="Times New Roman" w:hAnsi="Times New Roman" w:cs="Times New Roman"/>
          <w:b/>
          <w:bCs/>
          <w:sz w:val="28"/>
          <w:szCs w:val="28"/>
          <w:lang w:val="uk-UA"/>
        </w:rPr>
        <w:t>«Кременчук Інвест»</w:t>
      </w:r>
      <w:r w:rsidRPr="008A38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</w:t>
      </w:r>
      <w:r w:rsidRPr="008A38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О.Ю. КУЗЬМЕНКО</w:t>
      </w:r>
    </w:p>
    <w:p w:rsidR="00F71C0D" w:rsidRDefault="00F71C0D" w:rsidP="00E2346C">
      <w:pPr>
        <w:spacing w:after="0" w:line="240" w:lineRule="auto"/>
        <w:ind w:firstLine="567"/>
        <w:jc w:val="both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F71C0D" w:rsidRPr="008A38C4" w:rsidRDefault="00F71C0D" w:rsidP="006B6837">
      <w:pPr>
        <w:spacing w:after="0" w:line="223" w:lineRule="auto"/>
        <w:ind w:right="-10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sectPr w:rsidR="00F71C0D" w:rsidRPr="008A38C4" w:rsidSect="0011389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B21"/>
    <w:multiLevelType w:val="hybridMultilevel"/>
    <w:tmpl w:val="0A54795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1DB55377"/>
    <w:multiLevelType w:val="hybridMultilevel"/>
    <w:tmpl w:val="A9DC0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53C1F"/>
    <w:multiLevelType w:val="hybridMultilevel"/>
    <w:tmpl w:val="62C0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6292F"/>
    <w:multiLevelType w:val="hybridMultilevel"/>
    <w:tmpl w:val="52FAD7A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F2209CC"/>
    <w:multiLevelType w:val="hybridMultilevel"/>
    <w:tmpl w:val="EDECF7C2"/>
    <w:lvl w:ilvl="0" w:tplc="D2E41F4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938"/>
    <w:rsid w:val="00037C4E"/>
    <w:rsid w:val="00042DCD"/>
    <w:rsid w:val="000514AD"/>
    <w:rsid w:val="000662B1"/>
    <w:rsid w:val="00071BFA"/>
    <w:rsid w:val="000A345C"/>
    <w:rsid w:val="000A6BCC"/>
    <w:rsid w:val="000B34D4"/>
    <w:rsid w:val="00105948"/>
    <w:rsid w:val="00113895"/>
    <w:rsid w:val="00133BF2"/>
    <w:rsid w:val="001456FD"/>
    <w:rsid w:val="001521E5"/>
    <w:rsid w:val="00157463"/>
    <w:rsid w:val="00164EEF"/>
    <w:rsid w:val="001749D7"/>
    <w:rsid w:val="001C3630"/>
    <w:rsid w:val="001D14F1"/>
    <w:rsid w:val="001D3D79"/>
    <w:rsid w:val="0023106B"/>
    <w:rsid w:val="0025216B"/>
    <w:rsid w:val="00262D08"/>
    <w:rsid w:val="00286F9D"/>
    <w:rsid w:val="00291FB2"/>
    <w:rsid w:val="002A5A1C"/>
    <w:rsid w:val="002B4466"/>
    <w:rsid w:val="002B74C7"/>
    <w:rsid w:val="002C5379"/>
    <w:rsid w:val="002E2084"/>
    <w:rsid w:val="002E48BD"/>
    <w:rsid w:val="002F4980"/>
    <w:rsid w:val="00302758"/>
    <w:rsid w:val="00337EE4"/>
    <w:rsid w:val="00346959"/>
    <w:rsid w:val="0035341A"/>
    <w:rsid w:val="00364264"/>
    <w:rsid w:val="00365FCE"/>
    <w:rsid w:val="003846B1"/>
    <w:rsid w:val="003C090A"/>
    <w:rsid w:val="003C1772"/>
    <w:rsid w:val="003C3A08"/>
    <w:rsid w:val="003D4470"/>
    <w:rsid w:val="003D5BFE"/>
    <w:rsid w:val="003D6EBB"/>
    <w:rsid w:val="003E15A4"/>
    <w:rsid w:val="00437E74"/>
    <w:rsid w:val="00446C47"/>
    <w:rsid w:val="00453F6E"/>
    <w:rsid w:val="00496C9D"/>
    <w:rsid w:val="004B43D3"/>
    <w:rsid w:val="004F4089"/>
    <w:rsid w:val="004F6AD6"/>
    <w:rsid w:val="005010E5"/>
    <w:rsid w:val="00501FDD"/>
    <w:rsid w:val="0051494B"/>
    <w:rsid w:val="00522DBD"/>
    <w:rsid w:val="0053455E"/>
    <w:rsid w:val="00534BD8"/>
    <w:rsid w:val="00550A1F"/>
    <w:rsid w:val="00564A31"/>
    <w:rsid w:val="0058062E"/>
    <w:rsid w:val="005B0601"/>
    <w:rsid w:val="005B3F81"/>
    <w:rsid w:val="005C32B2"/>
    <w:rsid w:val="005C4413"/>
    <w:rsid w:val="005D1433"/>
    <w:rsid w:val="005D739E"/>
    <w:rsid w:val="005E0A6C"/>
    <w:rsid w:val="005E2859"/>
    <w:rsid w:val="005E6C8A"/>
    <w:rsid w:val="005F1AA5"/>
    <w:rsid w:val="00614019"/>
    <w:rsid w:val="00637BDF"/>
    <w:rsid w:val="0064218F"/>
    <w:rsid w:val="00666CA2"/>
    <w:rsid w:val="00692AEE"/>
    <w:rsid w:val="006A5D95"/>
    <w:rsid w:val="006B6837"/>
    <w:rsid w:val="006E76A3"/>
    <w:rsid w:val="006F3950"/>
    <w:rsid w:val="00701DAA"/>
    <w:rsid w:val="00744978"/>
    <w:rsid w:val="00781182"/>
    <w:rsid w:val="007A39F1"/>
    <w:rsid w:val="007C13C1"/>
    <w:rsid w:val="00810988"/>
    <w:rsid w:val="008355C5"/>
    <w:rsid w:val="00844CF6"/>
    <w:rsid w:val="008A38C4"/>
    <w:rsid w:val="008B1810"/>
    <w:rsid w:val="008C4F56"/>
    <w:rsid w:val="008E1915"/>
    <w:rsid w:val="00931999"/>
    <w:rsid w:val="00941624"/>
    <w:rsid w:val="00944C80"/>
    <w:rsid w:val="00956696"/>
    <w:rsid w:val="00971164"/>
    <w:rsid w:val="009B3357"/>
    <w:rsid w:val="009C3938"/>
    <w:rsid w:val="009C4CAE"/>
    <w:rsid w:val="009D0A8C"/>
    <w:rsid w:val="009E2AAB"/>
    <w:rsid w:val="00A07EC9"/>
    <w:rsid w:val="00A362E6"/>
    <w:rsid w:val="00A623EB"/>
    <w:rsid w:val="00A679FC"/>
    <w:rsid w:val="00A71E42"/>
    <w:rsid w:val="00A73FA5"/>
    <w:rsid w:val="00A77B49"/>
    <w:rsid w:val="00AB061A"/>
    <w:rsid w:val="00AF31C2"/>
    <w:rsid w:val="00B0279F"/>
    <w:rsid w:val="00B31EE8"/>
    <w:rsid w:val="00B31F95"/>
    <w:rsid w:val="00B61349"/>
    <w:rsid w:val="00B646BC"/>
    <w:rsid w:val="00B7763C"/>
    <w:rsid w:val="00BA1A2E"/>
    <w:rsid w:val="00BA7FA4"/>
    <w:rsid w:val="00BE0572"/>
    <w:rsid w:val="00C00284"/>
    <w:rsid w:val="00C0153C"/>
    <w:rsid w:val="00C17F5C"/>
    <w:rsid w:val="00C210F8"/>
    <w:rsid w:val="00C33C27"/>
    <w:rsid w:val="00C37363"/>
    <w:rsid w:val="00C5018F"/>
    <w:rsid w:val="00C7155C"/>
    <w:rsid w:val="00C7206A"/>
    <w:rsid w:val="00C82C29"/>
    <w:rsid w:val="00CC10CE"/>
    <w:rsid w:val="00CD0476"/>
    <w:rsid w:val="00CD6C19"/>
    <w:rsid w:val="00CF20C6"/>
    <w:rsid w:val="00D06091"/>
    <w:rsid w:val="00D72443"/>
    <w:rsid w:val="00DC0D32"/>
    <w:rsid w:val="00DE06DF"/>
    <w:rsid w:val="00DE1C90"/>
    <w:rsid w:val="00DF48D6"/>
    <w:rsid w:val="00DF65CA"/>
    <w:rsid w:val="00E005BD"/>
    <w:rsid w:val="00E2346C"/>
    <w:rsid w:val="00E33B86"/>
    <w:rsid w:val="00E406F9"/>
    <w:rsid w:val="00E47ABE"/>
    <w:rsid w:val="00E55130"/>
    <w:rsid w:val="00E76C39"/>
    <w:rsid w:val="00E77249"/>
    <w:rsid w:val="00EA4959"/>
    <w:rsid w:val="00F05922"/>
    <w:rsid w:val="00F12B9E"/>
    <w:rsid w:val="00F2272B"/>
    <w:rsid w:val="00F45EF2"/>
    <w:rsid w:val="00F5466F"/>
    <w:rsid w:val="00F67888"/>
    <w:rsid w:val="00F71C0D"/>
    <w:rsid w:val="00F80757"/>
    <w:rsid w:val="00F84EE3"/>
    <w:rsid w:val="00F90486"/>
    <w:rsid w:val="00FA6551"/>
    <w:rsid w:val="00FE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2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</w:style>
  <w:style w:type="paragraph" w:customStyle="1" w:styleId="rvps10">
    <w:name w:val="rvps10"/>
    <w:basedOn w:val="Normal"/>
    <w:uiPriority w:val="99"/>
    <w:rsid w:val="009C3938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 w:eastAsia="uk-UA"/>
    </w:rPr>
  </w:style>
  <w:style w:type="paragraph" w:customStyle="1" w:styleId="rvps26">
    <w:name w:val="rvps26"/>
    <w:basedOn w:val="Normal"/>
    <w:uiPriority w:val="99"/>
    <w:rsid w:val="0025216B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99"/>
    <w:qFormat/>
    <w:rsid w:val="00956696"/>
    <w:pPr>
      <w:ind w:left="720"/>
    </w:pPr>
  </w:style>
  <w:style w:type="character" w:customStyle="1" w:styleId="apple-converted-space">
    <w:name w:val="apple-converted-space"/>
    <w:uiPriority w:val="99"/>
    <w:rsid w:val="003D4470"/>
  </w:style>
  <w:style w:type="character" w:styleId="Hyperlink">
    <w:name w:val="Hyperlink"/>
    <w:basedOn w:val="DefaultParagraphFont"/>
    <w:uiPriority w:val="99"/>
    <w:semiHidden/>
    <w:rsid w:val="009C4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328</Words>
  <Characters>1871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dc:description/>
  <cp:lastModifiedBy>лалетина</cp:lastModifiedBy>
  <cp:revision>2</cp:revision>
  <cp:lastPrinted>2017-02-01T14:52:00Z</cp:lastPrinted>
  <dcterms:created xsi:type="dcterms:W3CDTF">2017-09-13T08:06:00Z</dcterms:created>
  <dcterms:modified xsi:type="dcterms:W3CDTF">2017-09-13T08:06:00Z</dcterms:modified>
</cp:coreProperties>
</file>