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56EF" w:rsidRPr="00996B65" w:rsidRDefault="002456EF" w:rsidP="00CC0B58">
      <w:pPr>
        <w:autoSpaceDE w:val="0"/>
        <w:autoSpaceDN w:val="0"/>
        <w:adjustRightInd w:val="0"/>
        <w:spacing w:after="0"/>
        <w:jc w:val="both"/>
        <w:rPr>
          <w:color w:val="FF0000"/>
          <w:sz w:val="24"/>
          <w:szCs w:val="24"/>
          <w:lang w:val="uk-UA"/>
        </w:rPr>
      </w:pPr>
    </w:p>
    <w:p w:rsidR="002456EF" w:rsidRPr="00996B65" w:rsidRDefault="002456EF" w:rsidP="00A43ACA">
      <w:pPr>
        <w:pStyle w:val="a5"/>
        <w:jc w:val="center"/>
        <w:rPr>
          <w:b/>
          <w:color w:val="000000" w:themeColor="text1"/>
          <w:sz w:val="28"/>
          <w:szCs w:val="28"/>
          <w:lang w:val="uk-UA"/>
        </w:rPr>
      </w:pPr>
      <w:r w:rsidRPr="00996B65">
        <w:rPr>
          <w:b/>
          <w:color w:val="000000" w:themeColor="text1"/>
          <w:sz w:val="28"/>
          <w:szCs w:val="28"/>
          <w:lang w:val="uk-UA"/>
        </w:rPr>
        <w:t>ПОЯСНЮВАЛЬНА ЗАПИСКА</w:t>
      </w:r>
    </w:p>
    <w:p w:rsidR="00A43ACA" w:rsidRPr="00996B65" w:rsidRDefault="002456EF" w:rsidP="00A43ACA">
      <w:pPr>
        <w:pStyle w:val="a5"/>
        <w:jc w:val="center"/>
        <w:rPr>
          <w:b/>
          <w:color w:val="000000" w:themeColor="text1"/>
          <w:sz w:val="28"/>
          <w:szCs w:val="28"/>
          <w:lang w:val="uk-UA"/>
        </w:rPr>
      </w:pPr>
      <w:r w:rsidRPr="00996B65">
        <w:rPr>
          <w:b/>
          <w:color w:val="000000" w:themeColor="text1"/>
          <w:sz w:val="28"/>
          <w:szCs w:val="28"/>
          <w:lang w:val="uk-UA"/>
        </w:rPr>
        <w:t>до проекту рішення Кременчуцької міської ради Полтавської області</w:t>
      </w:r>
    </w:p>
    <w:p w:rsidR="00BF6219" w:rsidRDefault="002456EF" w:rsidP="00A43ACA">
      <w:pPr>
        <w:pStyle w:val="a5"/>
        <w:jc w:val="center"/>
        <w:rPr>
          <w:b/>
          <w:color w:val="000000" w:themeColor="text1"/>
          <w:sz w:val="28"/>
          <w:szCs w:val="28"/>
          <w:lang w:val="uk-UA"/>
        </w:rPr>
      </w:pPr>
      <w:r w:rsidRPr="00996B65">
        <w:rPr>
          <w:b/>
          <w:color w:val="000000" w:themeColor="text1"/>
          <w:sz w:val="28"/>
          <w:szCs w:val="28"/>
          <w:lang w:val="uk-UA"/>
        </w:rPr>
        <w:t xml:space="preserve"> </w:t>
      </w:r>
      <w:r w:rsidRPr="00E47EA7">
        <w:rPr>
          <w:b/>
          <w:color w:val="000000" w:themeColor="text1"/>
          <w:sz w:val="28"/>
          <w:szCs w:val="28"/>
          <w:lang w:val="uk-UA"/>
        </w:rPr>
        <w:t xml:space="preserve">від </w:t>
      </w:r>
      <w:r w:rsidR="00F4244F">
        <w:rPr>
          <w:b/>
          <w:color w:val="000000" w:themeColor="text1"/>
          <w:sz w:val="28"/>
          <w:szCs w:val="28"/>
          <w:lang w:val="uk-UA"/>
        </w:rPr>
        <w:t xml:space="preserve">10 жовтня </w:t>
      </w:r>
      <w:bookmarkStart w:id="0" w:name="_GoBack"/>
      <w:bookmarkEnd w:id="0"/>
      <w:r w:rsidR="00F92949" w:rsidRPr="00E47EA7">
        <w:rPr>
          <w:b/>
          <w:color w:val="000000" w:themeColor="text1"/>
          <w:sz w:val="28"/>
          <w:szCs w:val="28"/>
          <w:lang w:val="uk-UA"/>
        </w:rPr>
        <w:t>2017 року</w:t>
      </w:r>
      <w:r w:rsidR="00640728">
        <w:rPr>
          <w:b/>
          <w:color w:val="000000" w:themeColor="text1"/>
          <w:sz w:val="28"/>
          <w:szCs w:val="28"/>
          <w:lang w:val="uk-UA"/>
        </w:rPr>
        <w:t xml:space="preserve"> </w:t>
      </w:r>
      <w:r w:rsidR="00F92949" w:rsidRPr="00996B65">
        <w:rPr>
          <w:b/>
          <w:color w:val="000000" w:themeColor="text1"/>
          <w:sz w:val="28"/>
          <w:szCs w:val="28"/>
          <w:lang w:val="uk-UA"/>
        </w:rPr>
        <w:t>«Про затвердження</w:t>
      </w:r>
    </w:p>
    <w:p w:rsidR="00BA4672" w:rsidRDefault="00677005" w:rsidP="00A43ACA">
      <w:pPr>
        <w:pStyle w:val="a5"/>
        <w:jc w:val="center"/>
        <w:rPr>
          <w:b/>
          <w:color w:val="000000" w:themeColor="text1"/>
          <w:sz w:val="28"/>
          <w:szCs w:val="28"/>
          <w:lang w:val="uk-UA"/>
        </w:rPr>
      </w:pPr>
      <w:r>
        <w:rPr>
          <w:b/>
          <w:color w:val="000000" w:themeColor="text1"/>
          <w:sz w:val="28"/>
          <w:szCs w:val="28"/>
          <w:lang w:val="uk-UA"/>
        </w:rPr>
        <w:t xml:space="preserve">комплексної </w:t>
      </w:r>
      <w:r w:rsidR="00505540">
        <w:rPr>
          <w:b/>
          <w:color w:val="000000" w:themeColor="text1"/>
          <w:sz w:val="28"/>
          <w:szCs w:val="28"/>
          <w:lang w:val="uk-UA"/>
        </w:rPr>
        <w:t>програми розвитку</w:t>
      </w:r>
      <w:r w:rsidR="00F92949" w:rsidRPr="00996B65">
        <w:rPr>
          <w:b/>
          <w:color w:val="000000" w:themeColor="text1"/>
          <w:sz w:val="28"/>
          <w:szCs w:val="28"/>
          <w:lang w:val="uk-UA"/>
        </w:rPr>
        <w:t xml:space="preserve"> </w:t>
      </w:r>
      <w:r w:rsidR="00905B42">
        <w:rPr>
          <w:b/>
          <w:color w:val="000000" w:themeColor="text1"/>
          <w:sz w:val="28"/>
          <w:szCs w:val="28"/>
          <w:lang w:val="uk-UA"/>
        </w:rPr>
        <w:t>к</w:t>
      </w:r>
      <w:r w:rsidR="00F92949" w:rsidRPr="00996B65">
        <w:rPr>
          <w:b/>
          <w:color w:val="000000" w:themeColor="text1"/>
          <w:sz w:val="28"/>
          <w:szCs w:val="28"/>
          <w:lang w:val="uk-UA"/>
        </w:rPr>
        <w:t xml:space="preserve">омунального некомерційного медичного </w:t>
      </w:r>
      <w:r w:rsidR="00F92949" w:rsidRPr="004945C6">
        <w:rPr>
          <w:b/>
          <w:color w:val="000000" w:themeColor="text1"/>
          <w:sz w:val="28"/>
          <w:szCs w:val="28"/>
          <w:lang w:val="uk-UA"/>
        </w:rPr>
        <w:t>підприємства</w:t>
      </w:r>
      <w:r>
        <w:rPr>
          <w:b/>
          <w:color w:val="000000" w:themeColor="text1"/>
          <w:sz w:val="28"/>
          <w:szCs w:val="28"/>
          <w:lang w:val="uk-UA"/>
        </w:rPr>
        <w:t xml:space="preserve"> </w:t>
      </w:r>
      <w:r w:rsidR="00F92949" w:rsidRPr="004945C6">
        <w:rPr>
          <w:b/>
          <w:color w:val="000000" w:themeColor="text1"/>
          <w:sz w:val="28"/>
          <w:szCs w:val="28"/>
          <w:lang w:val="uk-UA"/>
        </w:rPr>
        <w:t>«</w:t>
      </w:r>
      <w:r w:rsidR="00996B65" w:rsidRPr="004945C6">
        <w:rPr>
          <w:b/>
          <w:color w:val="000000" w:themeColor="text1"/>
          <w:sz w:val="28"/>
          <w:szCs w:val="28"/>
          <w:lang w:val="uk-UA"/>
        </w:rPr>
        <w:t>Кременчуцька міська лікарня «Правобережна»</w:t>
      </w:r>
    </w:p>
    <w:p w:rsidR="002456EF" w:rsidRPr="004945C6" w:rsidRDefault="00BA4672" w:rsidP="00A43ACA">
      <w:pPr>
        <w:pStyle w:val="a5"/>
        <w:jc w:val="center"/>
        <w:rPr>
          <w:b/>
          <w:color w:val="000000" w:themeColor="text1"/>
          <w:sz w:val="28"/>
          <w:szCs w:val="28"/>
          <w:lang w:val="uk-UA"/>
        </w:rPr>
      </w:pPr>
      <w:r>
        <w:rPr>
          <w:b/>
          <w:color w:val="000000" w:themeColor="text1"/>
          <w:sz w:val="28"/>
          <w:szCs w:val="28"/>
          <w:lang w:val="uk-UA"/>
        </w:rPr>
        <w:t>на 2017-2019 роки</w:t>
      </w:r>
    </w:p>
    <w:p w:rsidR="002456EF" w:rsidRPr="00996B65" w:rsidRDefault="002456EF" w:rsidP="002456EF">
      <w:pPr>
        <w:pStyle w:val="a5"/>
        <w:rPr>
          <w:color w:val="FF0000"/>
          <w:sz w:val="28"/>
          <w:szCs w:val="28"/>
          <w:lang w:val="uk-UA"/>
        </w:rPr>
      </w:pPr>
    </w:p>
    <w:p w:rsidR="00C67233" w:rsidRPr="00996B65" w:rsidRDefault="002456EF" w:rsidP="00A43ACA">
      <w:pPr>
        <w:pStyle w:val="a5"/>
        <w:ind w:firstLine="709"/>
        <w:jc w:val="both"/>
        <w:rPr>
          <w:color w:val="FF0000"/>
          <w:sz w:val="28"/>
          <w:szCs w:val="28"/>
          <w:lang w:val="uk-UA"/>
        </w:rPr>
      </w:pPr>
      <w:r w:rsidRPr="00D60A5E">
        <w:rPr>
          <w:sz w:val="28"/>
          <w:szCs w:val="28"/>
          <w:lang w:val="uk-UA"/>
        </w:rPr>
        <w:t>Рішенням Кременчуцької міської ради Полтавської області від</w:t>
      </w:r>
      <w:r w:rsidR="00242008">
        <w:rPr>
          <w:sz w:val="28"/>
          <w:szCs w:val="28"/>
          <w:lang w:val="uk-UA"/>
        </w:rPr>
        <w:t xml:space="preserve"> 07 вересня 2017 року </w:t>
      </w:r>
      <w:r w:rsidR="00F92949" w:rsidRPr="00D60A5E">
        <w:rPr>
          <w:sz w:val="28"/>
          <w:szCs w:val="28"/>
          <w:lang w:val="uk-UA"/>
        </w:rPr>
        <w:t xml:space="preserve">«Про реорганізацію </w:t>
      </w:r>
      <w:r w:rsidR="00D60A5E" w:rsidRPr="00D60A5E">
        <w:rPr>
          <w:sz w:val="28"/>
          <w:szCs w:val="28"/>
          <w:lang w:val="uk-UA"/>
        </w:rPr>
        <w:t xml:space="preserve">2-ої міської лікарні м. Кременчука шляхом перетворення» </w:t>
      </w:r>
      <w:r w:rsidRPr="00D60A5E">
        <w:rPr>
          <w:sz w:val="28"/>
          <w:szCs w:val="28"/>
          <w:lang w:val="uk-UA"/>
        </w:rPr>
        <w:t>з 0</w:t>
      </w:r>
      <w:r w:rsidR="00F92949" w:rsidRPr="00D60A5E">
        <w:rPr>
          <w:sz w:val="28"/>
          <w:szCs w:val="28"/>
          <w:lang w:val="uk-UA"/>
        </w:rPr>
        <w:t>1</w:t>
      </w:r>
      <w:r w:rsidRPr="00D60A5E">
        <w:rPr>
          <w:sz w:val="28"/>
          <w:szCs w:val="28"/>
          <w:lang w:val="uk-UA"/>
        </w:rPr>
        <w:t xml:space="preserve"> </w:t>
      </w:r>
      <w:r w:rsidR="00F92949" w:rsidRPr="00D60A5E">
        <w:rPr>
          <w:sz w:val="28"/>
          <w:szCs w:val="28"/>
          <w:lang w:val="uk-UA"/>
        </w:rPr>
        <w:t>грудня</w:t>
      </w:r>
      <w:r w:rsidRPr="00D60A5E">
        <w:rPr>
          <w:sz w:val="28"/>
          <w:szCs w:val="28"/>
          <w:lang w:val="uk-UA"/>
        </w:rPr>
        <w:t xml:space="preserve"> 2017 року</w:t>
      </w:r>
      <w:r w:rsidR="00FF2C3F">
        <w:rPr>
          <w:sz w:val="28"/>
          <w:szCs w:val="28"/>
          <w:lang w:val="uk-UA"/>
        </w:rPr>
        <w:t xml:space="preserve"> 2-га міська лікар</w:t>
      </w:r>
      <w:r w:rsidR="00AC6DAB">
        <w:rPr>
          <w:sz w:val="28"/>
          <w:szCs w:val="28"/>
          <w:lang w:val="uk-UA"/>
        </w:rPr>
        <w:t xml:space="preserve">ня м. Кременчука </w:t>
      </w:r>
      <w:r w:rsidR="00FE3AAF">
        <w:rPr>
          <w:sz w:val="28"/>
          <w:szCs w:val="28"/>
          <w:lang w:val="uk-UA"/>
        </w:rPr>
        <w:t xml:space="preserve">буде </w:t>
      </w:r>
      <w:r w:rsidR="00AC6DAB">
        <w:rPr>
          <w:sz w:val="28"/>
          <w:szCs w:val="28"/>
          <w:lang w:val="uk-UA"/>
        </w:rPr>
        <w:t>реорганізована</w:t>
      </w:r>
      <w:r w:rsidR="00FE3AAF">
        <w:rPr>
          <w:sz w:val="28"/>
          <w:szCs w:val="28"/>
          <w:lang w:val="uk-UA"/>
        </w:rPr>
        <w:t xml:space="preserve"> у </w:t>
      </w:r>
      <w:r w:rsidR="00D60A5E">
        <w:rPr>
          <w:sz w:val="28"/>
          <w:szCs w:val="28"/>
          <w:lang w:val="uk-UA"/>
        </w:rPr>
        <w:t>к</w:t>
      </w:r>
      <w:r w:rsidRPr="00D60A5E">
        <w:rPr>
          <w:sz w:val="28"/>
          <w:szCs w:val="28"/>
          <w:lang w:val="uk-UA"/>
        </w:rPr>
        <w:t>омунальне некомерційне медичне підприємство «</w:t>
      </w:r>
      <w:r w:rsidR="00D60A5E" w:rsidRPr="00D60A5E">
        <w:rPr>
          <w:sz w:val="28"/>
          <w:szCs w:val="28"/>
          <w:lang w:val="uk-UA"/>
        </w:rPr>
        <w:t>Кременчуцька міська лікарня «Правобережна»</w:t>
      </w:r>
      <w:r w:rsidRPr="00D60A5E">
        <w:rPr>
          <w:sz w:val="28"/>
          <w:szCs w:val="28"/>
          <w:lang w:val="uk-UA"/>
        </w:rPr>
        <w:t xml:space="preserve"> шляхом </w:t>
      </w:r>
      <w:r w:rsidR="00F92949" w:rsidRPr="00D60A5E">
        <w:rPr>
          <w:sz w:val="28"/>
          <w:szCs w:val="28"/>
          <w:lang w:val="uk-UA"/>
        </w:rPr>
        <w:t>перетворення</w:t>
      </w:r>
      <w:r w:rsidR="00AC6DAB">
        <w:rPr>
          <w:sz w:val="28"/>
          <w:szCs w:val="28"/>
          <w:lang w:val="uk-UA"/>
        </w:rPr>
        <w:t>.</w:t>
      </w:r>
      <w:r w:rsidR="00F92949" w:rsidRPr="00996B65">
        <w:rPr>
          <w:color w:val="FF0000"/>
          <w:sz w:val="28"/>
          <w:szCs w:val="28"/>
          <w:lang w:val="uk-UA"/>
        </w:rPr>
        <w:t xml:space="preserve"> </w:t>
      </w:r>
    </w:p>
    <w:p w:rsidR="00C67233" w:rsidRPr="00CF073C" w:rsidRDefault="00CC0B58" w:rsidP="00A43ACA">
      <w:pPr>
        <w:pStyle w:val="a5"/>
        <w:ind w:firstLine="709"/>
        <w:jc w:val="both"/>
        <w:rPr>
          <w:sz w:val="28"/>
          <w:szCs w:val="28"/>
          <w:lang w:val="uk-UA"/>
        </w:rPr>
      </w:pPr>
      <w:r w:rsidRPr="00CF073C">
        <w:rPr>
          <w:sz w:val="28"/>
          <w:szCs w:val="28"/>
          <w:lang w:val="uk-UA"/>
        </w:rPr>
        <w:t>Відповідно до Концепції реформи фінансування системи охорони здоров’я України, схваленої розпорядженням Кабінету Міністрів України від 30 листопада 2016 р</w:t>
      </w:r>
      <w:r w:rsidR="00C67233" w:rsidRPr="00CF073C">
        <w:rPr>
          <w:sz w:val="28"/>
          <w:szCs w:val="28"/>
          <w:lang w:val="uk-UA"/>
        </w:rPr>
        <w:t xml:space="preserve">оку </w:t>
      </w:r>
      <w:r w:rsidRPr="00CF073C">
        <w:rPr>
          <w:sz w:val="28"/>
          <w:szCs w:val="28"/>
          <w:lang w:val="uk-UA"/>
        </w:rPr>
        <w:t xml:space="preserve">№ </w:t>
      </w:r>
      <w:r w:rsidR="00870D32" w:rsidRPr="00870D32">
        <w:rPr>
          <w:sz w:val="28"/>
          <w:szCs w:val="28"/>
          <w:lang w:val="uk-UA"/>
        </w:rPr>
        <w:t>1013-р</w:t>
      </w:r>
      <w:r w:rsidRPr="00CF073C">
        <w:rPr>
          <w:sz w:val="28"/>
          <w:szCs w:val="28"/>
          <w:lang w:val="uk-UA"/>
        </w:rPr>
        <w:t>,</w:t>
      </w:r>
      <w:r w:rsidR="00870D32" w:rsidRPr="00870D32">
        <w:rPr>
          <w:lang w:val="uk-UA"/>
        </w:rPr>
        <w:t xml:space="preserve"> </w:t>
      </w:r>
      <w:r w:rsidRPr="00CF073C">
        <w:rPr>
          <w:sz w:val="28"/>
          <w:szCs w:val="28"/>
          <w:lang w:val="uk-UA"/>
        </w:rPr>
        <w:t>одним з основних завдань цієї реформи є перехід до оплати діяльності постачальників медичних послуг на основі конкретних результатів їх діяльності. Для цього необхідно змінити характер відносин між постачальником</w:t>
      </w:r>
      <w:r w:rsidR="00E43E73" w:rsidRPr="00CF073C">
        <w:rPr>
          <w:sz w:val="28"/>
          <w:szCs w:val="28"/>
          <w:lang w:val="uk-UA"/>
        </w:rPr>
        <w:t xml:space="preserve"> </w:t>
      </w:r>
      <w:r w:rsidRPr="00CF073C">
        <w:rPr>
          <w:sz w:val="28"/>
          <w:szCs w:val="28"/>
          <w:lang w:val="uk-UA"/>
        </w:rPr>
        <w:t xml:space="preserve">медичних послуг та їх замовником – відповідним розпорядником бюджетних коштів. </w:t>
      </w:r>
    </w:p>
    <w:p w:rsidR="00C67233" w:rsidRPr="00CF073C" w:rsidRDefault="00CC0B58" w:rsidP="00A43ACA">
      <w:pPr>
        <w:pStyle w:val="a5"/>
        <w:ind w:firstLine="709"/>
        <w:jc w:val="both"/>
        <w:rPr>
          <w:sz w:val="28"/>
          <w:szCs w:val="28"/>
          <w:lang w:val="uk-UA"/>
        </w:rPr>
      </w:pPr>
      <w:r w:rsidRPr="00CF073C">
        <w:rPr>
          <w:sz w:val="28"/>
          <w:szCs w:val="28"/>
          <w:lang w:val="uk-UA"/>
        </w:rPr>
        <w:t>На зміну командно-адміністративній моделі має прийти контрактна модель, в якій  відносини регулюються договорами. За зазначеними договорами розпорядник бюджетних коштів діятиме в інтересах пацієнтів, а заклад охорони здоров’я (надалі – ЗОЗ)</w:t>
      </w:r>
      <w:r w:rsidR="00C67233" w:rsidRPr="00CF073C">
        <w:rPr>
          <w:sz w:val="28"/>
          <w:szCs w:val="28"/>
          <w:lang w:val="uk-UA"/>
        </w:rPr>
        <w:t xml:space="preserve"> </w:t>
      </w:r>
      <w:r w:rsidRPr="00CF073C">
        <w:rPr>
          <w:sz w:val="28"/>
          <w:szCs w:val="28"/>
          <w:lang w:val="uk-UA"/>
        </w:rPr>
        <w:t>виступатим</w:t>
      </w:r>
      <w:r w:rsidR="00C67233" w:rsidRPr="00CF073C">
        <w:rPr>
          <w:sz w:val="28"/>
          <w:szCs w:val="28"/>
          <w:lang w:val="uk-UA"/>
        </w:rPr>
        <w:t xml:space="preserve">е </w:t>
      </w:r>
      <w:r w:rsidRPr="00CF073C">
        <w:rPr>
          <w:sz w:val="28"/>
          <w:szCs w:val="28"/>
          <w:lang w:val="uk-UA"/>
        </w:rPr>
        <w:t>як постачальник послуг.</w:t>
      </w:r>
    </w:p>
    <w:p w:rsidR="00C67233" w:rsidRPr="00CF073C" w:rsidRDefault="00CC0B58" w:rsidP="00A43ACA">
      <w:pPr>
        <w:pStyle w:val="a5"/>
        <w:ind w:firstLine="709"/>
        <w:jc w:val="both"/>
        <w:rPr>
          <w:sz w:val="28"/>
          <w:szCs w:val="28"/>
          <w:lang w:val="uk-UA"/>
        </w:rPr>
      </w:pPr>
      <w:r w:rsidRPr="00CF073C">
        <w:rPr>
          <w:sz w:val="28"/>
          <w:szCs w:val="28"/>
          <w:lang w:val="uk-UA"/>
        </w:rPr>
        <w:t>Запровадження такої моделі взаємовідносин потребує надання державним та комунальним ЗОЗ управлінської та фінансової автономії. З урахуванням сталої світової практики цю автономію передбачається забезпечити шляхом реорганізації, зокрема перетворення, таких ЗОЗ у повноцінні суб’єкти господарської діяльності – державні та комунальні некомерційні підприємства.</w:t>
      </w:r>
    </w:p>
    <w:p w:rsidR="00C67233" w:rsidRPr="00CF073C" w:rsidRDefault="00CC0B58" w:rsidP="00A43ACA">
      <w:pPr>
        <w:pStyle w:val="a5"/>
        <w:ind w:firstLine="709"/>
        <w:jc w:val="both"/>
        <w:rPr>
          <w:sz w:val="28"/>
          <w:szCs w:val="28"/>
          <w:lang w:val="uk-UA"/>
        </w:rPr>
      </w:pPr>
      <w:r w:rsidRPr="00CF073C">
        <w:rPr>
          <w:sz w:val="28"/>
          <w:szCs w:val="28"/>
          <w:lang w:val="uk-UA"/>
        </w:rPr>
        <w:t>Чинне законодавство України надає можливість власникам закладів охорони здоров’я (відповідним територіальним громадам, від імені яких право комунальної власності здійснюють відповідні місцеві ради) перетворювати належні їм на підставі зазначеного права ЗОЗ, що нині мають статус бюджетних установ, у комунальні унітарні підприємства. Рішення про запровадження таких організаційно-правових змін щодо комунальних ЗОЗ не потребує погодження Кабінету Міністрів України, Міністерства охорони здоров’я України чи інших органів державної влади України.</w:t>
      </w:r>
    </w:p>
    <w:p w:rsidR="00C67233" w:rsidRPr="00CF073C" w:rsidRDefault="00CC0B58" w:rsidP="00A43ACA">
      <w:pPr>
        <w:pStyle w:val="a5"/>
        <w:ind w:firstLine="709"/>
        <w:jc w:val="both"/>
        <w:rPr>
          <w:sz w:val="28"/>
          <w:szCs w:val="28"/>
          <w:lang w:val="uk-UA"/>
        </w:rPr>
      </w:pPr>
      <w:r w:rsidRPr="00CF073C">
        <w:rPr>
          <w:sz w:val="28"/>
          <w:szCs w:val="28"/>
          <w:lang w:val="uk-UA"/>
        </w:rPr>
        <w:t>Разом з тим, з метою запобігання можливому надмірному податковому навантаженню на комунальні ЗОЗ, що будуть перетворені з бюджетних установ у підприємства, недопущення банкрутства та скорочення існуючої мережі комунальних ЗОЗ, заклади охорони здоров’я комунальної форми власності доцільно перетворювати у комунальні некомерційні підприємства.</w:t>
      </w:r>
    </w:p>
    <w:p w:rsidR="00C67233" w:rsidRPr="00CF073C" w:rsidRDefault="00CC0B58" w:rsidP="00A43ACA">
      <w:pPr>
        <w:pStyle w:val="a5"/>
        <w:ind w:firstLine="709"/>
        <w:jc w:val="both"/>
        <w:rPr>
          <w:sz w:val="28"/>
          <w:szCs w:val="28"/>
          <w:lang w:val="uk-UA"/>
        </w:rPr>
      </w:pPr>
      <w:r w:rsidRPr="00CF073C">
        <w:rPr>
          <w:sz w:val="28"/>
          <w:szCs w:val="28"/>
          <w:lang w:val="uk-UA"/>
        </w:rPr>
        <w:t>Перетворення ЗОЗ у комунальні некомерційні підприємства дозволяє захистити такі заклади та публічний сектор медичного обслуговування від їх приватизації за умови, якщо перетворені комунальні підприємства будуть внесені до переліку об’єктів комунальної власності відповідної територіальної громади, що не підлягають приватизації</w:t>
      </w:r>
      <w:r w:rsidR="00C67233" w:rsidRPr="00CF073C">
        <w:rPr>
          <w:sz w:val="28"/>
          <w:szCs w:val="28"/>
          <w:lang w:val="uk-UA"/>
        </w:rPr>
        <w:t>.</w:t>
      </w:r>
    </w:p>
    <w:p w:rsidR="00A43ACA" w:rsidRPr="00CF073C" w:rsidRDefault="00CC0B58" w:rsidP="00A43ACA">
      <w:pPr>
        <w:pStyle w:val="a5"/>
        <w:ind w:firstLine="709"/>
        <w:jc w:val="both"/>
        <w:rPr>
          <w:sz w:val="24"/>
          <w:szCs w:val="24"/>
          <w:lang w:val="uk-UA"/>
        </w:rPr>
      </w:pPr>
      <w:r w:rsidRPr="00CF073C">
        <w:rPr>
          <w:sz w:val="28"/>
          <w:szCs w:val="28"/>
          <w:lang w:val="uk-UA"/>
        </w:rPr>
        <w:t xml:space="preserve">Процес перетворення ЗОЗ у підприємство не призводить до виникнення негативних податкових наслідків – виникнення податкових зобов’язань у зв’язку з перетворенням. Створене (внаслідок перетворення) комунальне </w:t>
      </w:r>
      <w:r w:rsidRPr="00CF073C">
        <w:rPr>
          <w:sz w:val="28"/>
          <w:szCs w:val="28"/>
          <w:lang w:val="uk-UA"/>
        </w:rPr>
        <w:lastRenderedPageBreak/>
        <w:t>некомерційне підприємство не буде платником податку на прибуток й податку на нерухомість.</w:t>
      </w:r>
      <w:r w:rsidRPr="00CF073C">
        <w:rPr>
          <w:sz w:val="24"/>
          <w:szCs w:val="24"/>
          <w:lang w:val="uk-UA"/>
        </w:rPr>
        <w:t xml:space="preserve"> </w:t>
      </w:r>
    </w:p>
    <w:p w:rsidR="00A43ACA" w:rsidRPr="00CF073C" w:rsidRDefault="00CC0B58" w:rsidP="00A43ACA">
      <w:pPr>
        <w:pStyle w:val="a5"/>
        <w:ind w:firstLine="709"/>
        <w:jc w:val="both"/>
        <w:rPr>
          <w:sz w:val="28"/>
          <w:szCs w:val="28"/>
          <w:lang w:val="uk-UA"/>
        </w:rPr>
      </w:pPr>
      <w:r w:rsidRPr="00CF073C">
        <w:rPr>
          <w:sz w:val="28"/>
          <w:szCs w:val="28"/>
          <w:lang w:val="uk-UA"/>
        </w:rPr>
        <w:t>Перевагами перетворення ЗОЗ із бюджетної установи у комунальне некомерційне підприємство, зокрема, є наступні:</w:t>
      </w:r>
    </w:p>
    <w:p w:rsidR="00A43ACA" w:rsidRPr="00CF073C" w:rsidRDefault="00CC0B58" w:rsidP="00725604">
      <w:pPr>
        <w:pStyle w:val="a5"/>
        <w:numPr>
          <w:ilvl w:val="0"/>
          <w:numId w:val="5"/>
        </w:numPr>
        <w:tabs>
          <w:tab w:val="left" w:pos="851"/>
        </w:tabs>
        <w:ind w:left="0" w:firstLine="567"/>
        <w:jc w:val="both"/>
        <w:rPr>
          <w:sz w:val="28"/>
          <w:szCs w:val="28"/>
          <w:lang w:val="uk-UA"/>
        </w:rPr>
      </w:pPr>
      <w:r w:rsidRPr="00CF073C">
        <w:rPr>
          <w:sz w:val="28"/>
          <w:szCs w:val="28"/>
          <w:lang w:val="uk-UA"/>
        </w:rPr>
        <w:t>керівник ЗОЗ, що діє у статусі підприємства, а не бюджетної установи, отримує свободу у розпорядженні активами, фінансами та формуванні кадрової політики ЗОЗ, визначенні внутрішньо</w:t>
      </w:r>
      <w:r w:rsidR="00725604" w:rsidRPr="00CF073C">
        <w:rPr>
          <w:sz w:val="28"/>
          <w:szCs w:val="28"/>
          <w:lang w:val="uk-UA"/>
        </w:rPr>
        <w:t>ю</w:t>
      </w:r>
      <w:r w:rsidRPr="00CF073C">
        <w:rPr>
          <w:sz w:val="28"/>
          <w:szCs w:val="28"/>
          <w:lang w:val="uk-UA"/>
        </w:rPr>
        <w:t xml:space="preserve"> організаційно</w:t>
      </w:r>
      <w:r w:rsidR="00725604" w:rsidRPr="00CF073C">
        <w:rPr>
          <w:sz w:val="28"/>
          <w:szCs w:val="28"/>
          <w:lang w:val="uk-UA"/>
        </w:rPr>
        <w:t>ю</w:t>
      </w:r>
      <w:r w:rsidRPr="00CF073C">
        <w:rPr>
          <w:sz w:val="28"/>
          <w:szCs w:val="28"/>
          <w:lang w:val="uk-UA"/>
        </w:rPr>
        <w:t xml:space="preserve"> структур</w:t>
      </w:r>
      <w:r w:rsidR="00725604" w:rsidRPr="00CF073C">
        <w:rPr>
          <w:sz w:val="28"/>
          <w:szCs w:val="28"/>
          <w:lang w:val="uk-UA"/>
        </w:rPr>
        <w:t>ою</w:t>
      </w:r>
      <w:r w:rsidRPr="00CF073C">
        <w:rPr>
          <w:sz w:val="28"/>
          <w:szCs w:val="28"/>
          <w:lang w:val="uk-UA"/>
        </w:rPr>
        <w:t xml:space="preserve"> закладу;</w:t>
      </w:r>
    </w:p>
    <w:p w:rsidR="00A43ACA" w:rsidRPr="00CF073C" w:rsidRDefault="00CC0B58" w:rsidP="00725604">
      <w:pPr>
        <w:pStyle w:val="a5"/>
        <w:numPr>
          <w:ilvl w:val="0"/>
          <w:numId w:val="5"/>
        </w:numPr>
        <w:tabs>
          <w:tab w:val="left" w:pos="851"/>
        </w:tabs>
        <w:ind w:left="0" w:firstLine="567"/>
        <w:jc w:val="both"/>
        <w:rPr>
          <w:sz w:val="28"/>
          <w:szCs w:val="28"/>
          <w:lang w:val="uk-UA"/>
        </w:rPr>
      </w:pPr>
      <w:r w:rsidRPr="00CF073C">
        <w:rPr>
          <w:sz w:val="28"/>
          <w:szCs w:val="28"/>
          <w:lang w:val="uk-UA"/>
        </w:rPr>
        <w:t>ЗОЗ (підприємство) має можливість установлювати будь-які форми оплати праці працівників, що допускаються законодавством;</w:t>
      </w:r>
    </w:p>
    <w:p w:rsidR="00A43ACA" w:rsidRPr="00CF073C" w:rsidRDefault="00CC0B58" w:rsidP="00725604">
      <w:pPr>
        <w:pStyle w:val="a5"/>
        <w:numPr>
          <w:ilvl w:val="0"/>
          <w:numId w:val="5"/>
        </w:numPr>
        <w:tabs>
          <w:tab w:val="left" w:pos="851"/>
        </w:tabs>
        <w:ind w:left="0" w:firstLine="567"/>
        <w:jc w:val="both"/>
        <w:rPr>
          <w:sz w:val="28"/>
          <w:szCs w:val="28"/>
          <w:lang w:val="uk-UA"/>
        </w:rPr>
      </w:pPr>
      <w:r w:rsidRPr="00CF073C">
        <w:rPr>
          <w:sz w:val="28"/>
          <w:szCs w:val="28"/>
          <w:lang w:val="uk-UA"/>
        </w:rPr>
        <w:t>фінансування ЗОЗ, діючого як підприємство, здійснюється не за постатейним кошторисом витрат, а на основі власного фінансового плану, що дозволяє ЗОЗ бути більш гнучкими та самостійними у прийнятті рішень порівняно із суб’єктами, що мають статус бюджетної установи;</w:t>
      </w:r>
    </w:p>
    <w:p w:rsidR="00A43ACA" w:rsidRPr="00CF073C" w:rsidRDefault="00CC0B58" w:rsidP="00725604">
      <w:pPr>
        <w:pStyle w:val="a5"/>
        <w:numPr>
          <w:ilvl w:val="0"/>
          <w:numId w:val="5"/>
        </w:numPr>
        <w:tabs>
          <w:tab w:val="left" w:pos="851"/>
        </w:tabs>
        <w:ind w:left="0" w:firstLine="567"/>
        <w:jc w:val="both"/>
        <w:rPr>
          <w:sz w:val="28"/>
          <w:szCs w:val="28"/>
          <w:lang w:val="uk-UA"/>
        </w:rPr>
      </w:pPr>
      <w:r w:rsidRPr="00CF073C">
        <w:rPr>
          <w:sz w:val="28"/>
          <w:szCs w:val="28"/>
          <w:lang w:val="uk-UA"/>
        </w:rPr>
        <w:t>право ЗОЗ (підприємства) об’єднуватись з іншими ЗОЗ, які також діють у статусі підприємства, з метою перерозподілу функцій між ними та оптимізації використання ресурсів ЗОЗ (матеріальних, людських та фінансових);</w:t>
      </w:r>
    </w:p>
    <w:p w:rsidR="00CC0B58" w:rsidRPr="00CF073C" w:rsidRDefault="00CC0B58" w:rsidP="00725604">
      <w:pPr>
        <w:pStyle w:val="a5"/>
        <w:numPr>
          <w:ilvl w:val="0"/>
          <w:numId w:val="5"/>
        </w:numPr>
        <w:tabs>
          <w:tab w:val="left" w:pos="851"/>
        </w:tabs>
        <w:ind w:left="0" w:firstLine="567"/>
        <w:jc w:val="both"/>
        <w:rPr>
          <w:sz w:val="28"/>
          <w:szCs w:val="28"/>
          <w:lang w:val="uk-UA"/>
        </w:rPr>
      </w:pPr>
      <w:r w:rsidRPr="00CF073C">
        <w:rPr>
          <w:sz w:val="28"/>
          <w:szCs w:val="28"/>
          <w:lang w:val="uk-UA"/>
        </w:rPr>
        <w:t xml:space="preserve">ЗОЗ (підприємство) може наймати за договорами підряду лікарів </w:t>
      </w:r>
      <w:r w:rsidRPr="00CF073C">
        <w:rPr>
          <w:sz w:val="28"/>
          <w:szCs w:val="28"/>
          <w:shd w:val="clear" w:color="auto" w:fill="FFFFFF"/>
          <w:lang w:val="uk-UA"/>
        </w:rPr>
        <w:t>фізичних осіб – підприємців, які зареєстровані та одержали відповідну ліцензію на здійснення господарської діяльності з медичної практики</w:t>
      </w:r>
      <w:r w:rsidRPr="00CF073C">
        <w:rPr>
          <w:sz w:val="28"/>
          <w:szCs w:val="28"/>
          <w:lang w:val="uk-UA"/>
        </w:rPr>
        <w:t>.</w:t>
      </w:r>
    </w:p>
    <w:p w:rsidR="00E846D4" w:rsidRPr="00CF073C" w:rsidRDefault="00A43ACA" w:rsidP="005E7EF8">
      <w:pPr>
        <w:pStyle w:val="a5"/>
        <w:jc w:val="both"/>
        <w:rPr>
          <w:sz w:val="28"/>
          <w:szCs w:val="28"/>
          <w:lang w:val="uk-UA"/>
        </w:rPr>
      </w:pPr>
      <w:r w:rsidRPr="00CF073C">
        <w:rPr>
          <w:sz w:val="28"/>
          <w:szCs w:val="28"/>
          <w:lang w:val="uk-UA"/>
        </w:rPr>
        <w:tab/>
      </w:r>
      <w:r w:rsidR="00B40D4D">
        <w:rPr>
          <w:color w:val="000000" w:themeColor="text1"/>
          <w:sz w:val="28"/>
          <w:szCs w:val="28"/>
          <w:lang w:val="uk-UA"/>
        </w:rPr>
        <w:t xml:space="preserve">Основні напрями та </w:t>
      </w:r>
      <w:r w:rsidR="00B40D4D" w:rsidRPr="002448F8">
        <w:rPr>
          <w:color w:val="000000" w:themeColor="text1"/>
          <w:sz w:val="28"/>
          <w:szCs w:val="28"/>
          <w:lang w:val="uk-UA"/>
        </w:rPr>
        <w:t>цілі розвитку</w:t>
      </w:r>
      <w:r w:rsidR="00C008F4">
        <w:rPr>
          <w:color w:val="000000" w:themeColor="text1"/>
          <w:sz w:val="28"/>
          <w:szCs w:val="28"/>
          <w:lang w:val="uk-UA"/>
        </w:rPr>
        <w:t xml:space="preserve"> ЗОЗ</w:t>
      </w:r>
      <w:r w:rsidR="00B40D4D" w:rsidRPr="002448F8">
        <w:rPr>
          <w:color w:val="000000" w:themeColor="text1"/>
          <w:sz w:val="28"/>
          <w:szCs w:val="28"/>
          <w:lang w:val="uk-UA"/>
        </w:rPr>
        <w:t>,</w:t>
      </w:r>
      <w:r w:rsidR="00DF0811">
        <w:rPr>
          <w:color w:val="000000" w:themeColor="text1"/>
          <w:sz w:val="28"/>
          <w:szCs w:val="28"/>
          <w:lang w:val="uk-UA"/>
        </w:rPr>
        <w:t xml:space="preserve"> питання фінансового забезпечення, </w:t>
      </w:r>
      <w:r w:rsidR="00B40D4D">
        <w:rPr>
          <w:color w:val="000000" w:themeColor="text1"/>
          <w:sz w:val="28"/>
          <w:szCs w:val="28"/>
          <w:lang w:val="uk-UA"/>
        </w:rPr>
        <w:t xml:space="preserve">а також </w:t>
      </w:r>
      <w:r w:rsidR="00B40D4D" w:rsidRPr="002448F8">
        <w:rPr>
          <w:color w:val="000000" w:themeColor="text1"/>
          <w:sz w:val="28"/>
          <w:szCs w:val="28"/>
          <w:lang w:val="uk-UA"/>
        </w:rPr>
        <w:t xml:space="preserve">основні завдання, вирішення яких сприятимуть забезпеченню надання </w:t>
      </w:r>
      <w:r w:rsidR="00D142DA">
        <w:rPr>
          <w:color w:val="000000" w:themeColor="text1"/>
          <w:sz w:val="28"/>
          <w:szCs w:val="28"/>
          <w:lang w:val="uk-UA"/>
        </w:rPr>
        <w:t xml:space="preserve">своєчасної, </w:t>
      </w:r>
      <w:r w:rsidR="00B40D4D" w:rsidRPr="002448F8">
        <w:rPr>
          <w:color w:val="000000" w:themeColor="text1"/>
          <w:sz w:val="28"/>
          <w:szCs w:val="28"/>
          <w:lang w:val="uk-UA"/>
        </w:rPr>
        <w:t>кваліфікованої</w:t>
      </w:r>
      <w:r w:rsidR="00D142DA">
        <w:rPr>
          <w:color w:val="000000" w:themeColor="text1"/>
          <w:sz w:val="28"/>
          <w:szCs w:val="28"/>
          <w:lang w:val="uk-UA"/>
        </w:rPr>
        <w:t xml:space="preserve"> та ефективної </w:t>
      </w:r>
      <w:r w:rsidR="00B40D4D" w:rsidRPr="002448F8">
        <w:rPr>
          <w:color w:val="000000" w:themeColor="text1"/>
          <w:sz w:val="28"/>
          <w:szCs w:val="28"/>
          <w:lang w:val="uk-UA"/>
        </w:rPr>
        <w:t>медичної допомоги громаді міста Кременчука та іншим громадянам</w:t>
      </w:r>
      <w:r w:rsidR="00B40D4D">
        <w:rPr>
          <w:color w:val="000000" w:themeColor="text1"/>
          <w:sz w:val="28"/>
          <w:szCs w:val="28"/>
          <w:lang w:val="uk-UA"/>
        </w:rPr>
        <w:t>, визначені к</w:t>
      </w:r>
      <w:r w:rsidR="00B40D4D" w:rsidRPr="002448F8">
        <w:rPr>
          <w:color w:val="000000" w:themeColor="text1"/>
          <w:sz w:val="28"/>
          <w:szCs w:val="28"/>
          <w:lang w:val="uk-UA"/>
        </w:rPr>
        <w:t>омплексн</w:t>
      </w:r>
      <w:r w:rsidR="00B40D4D">
        <w:rPr>
          <w:color w:val="000000" w:themeColor="text1"/>
          <w:sz w:val="28"/>
          <w:szCs w:val="28"/>
          <w:lang w:val="uk-UA"/>
        </w:rPr>
        <w:t xml:space="preserve">ою </w:t>
      </w:r>
      <w:r w:rsidR="00B40D4D" w:rsidRPr="002448F8">
        <w:rPr>
          <w:color w:val="000000" w:themeColor="text1"/>
          <w:sz w:val="28"/>
          <w:szCs w:val="28"/>
          <w:lang w:val="uk-UA"/>
        </w:rPr>
        <w:t>програм</w:t>
      </w:r>
      <w:r w:rsidR="00B40D4D">
        <w:rPr>
          <w:color w:val="000000" w:themeColor="text1"/>
          <w:sz w:val="28"/>
          <w:szCs w:val="28"/>
          <w:lang w:val="uk-UA"/>
        </w:rPr>
        <w:t xml:space="preserve">ою </w:t>
      </w:r>
      <w:r w:rsidR="00B40D4D" w:rsidRPr="002448F8">
        <w:rPr>
          <w:color w:val="000000" w:themeColor="text1"/>
          <w:sz w:val="28"/>
          <w:szCs w:val="28"/>
          <w:lang w:val="uk-UA"/>
        </w:rPr>
        <w:t>розвитку комунального некомерційного медичного підприємства «Кременчуцька міська лікарня «Правобережна»</w:t>
      </w:r>
      <w:r w:rsidR="00D142DA">
        <w:rPr>
          <w:color w:val="000000" w:themeColor="text1"/>
          <w:sz w:val="28"/>
          <w:szCs w:val="28"/>
          <w:lang w:val="uk-UA"/>
        </w:rPr>
        <w:t>.</w:t>
      </w:r>
      <w:r w:rsidR="0014054A">
        <w:rPr>
          <w:color w:val="000000" w:themeColor="text1"/>
          <w:sz w:val="28"/>
          <w:szCs w:val="28"/>
          <w:lang w:val="uk-UA"/>
        </w:rPr>
        <w:t xml:space="preserve"> </w:t>
      </w:r>
      <w:r w:rsidR="00E846D4" w:rsidRPr="002448F8">
        <w:rPr>
          <w:color w:val="000000" w:themeColor="text1"/>
          <w:sz w:val="28"/>
          <w:szCs w:val="28"/>
          <w:lang w:val="uk-UA"/>
        </w:rPr>
        <w:t>Строки виконання Програми</w:t>
      </w:r>
      <w:r w:rsidR="00E846D4">
        <w:rPr>
          <w:color w:val="000000" w:themeColor="text1"/>
          <w:sz w:val="28"/>
          <w:szCs w:val="28"/>
          <w:lang w:val="uk-UA"/>
        </w:rPr>
        <w:t xml:space="preserve"> визначені </w:t>
      </w:r>
      <w:r w:rsidR="00E846D4" w:rsidRPr="002448F8">
        <w:rPr>
          <w:color w:val="000000" w:themeColor="text1"/>
          <w:sz w:val="28"/>
          <w:szCs w:val="28"/>
          <w:lang w:val="uk-UA"/>
        </w:rPr>
        <w:t>згідно плану заходів</w:t>
      </w:r>
      <w:r w:rsidR="00637656">
        <w:rPr>
          <w:color w:val="000000" w:themeColor="text1"/>
          <w:sz w:val="28"/>
          <w:szCs w:val="28"/>
          <w:lang w:val="uk-UA"/>
        </w:rPr>
        <w:t>, що додається.</w:t>
      </w:r>
    </w:p>
    <w:p w:rsidR="00DD7F98" w:rsidRDefault="00D142DA" w:rsidP="00DD7F98">
      <w:pPr>
        <w:pStyle w:val="a5"/>
        <w:ind w:firstLine="709"/>
        <w:jc w:val="both"/>
        <w:rPr>
          <w:color w:val="000000" w:themeColor="text1"/>
          <w:sz w:val="28"/>
          <w:szCs w:val="28"/>
          <w:lang w:val="uk-UA"/>
        </w:rPr>
      </w:pPr>
      <w:r w:rsidRPr="002448F8">
        <w:rPr>
          <w:color w:val="000000" w:themeColor="text1"/>
          <w:sz w:val="28"/>
          <w:szCs w:val="28"/>
          <w:lang w:val="uk-UA"/>
        </w:rPr>
        <w:t>Програма</w:t>
      </w:r>
      <w:r>
        <w:rPr>
          <w:color w:val="000000" w:themeColor="text1"/>
          <w:sz w:val="28"/>
          <w:szCs w:val="28"/>
          <w:lang w:val="uk-UA"/>
        </w:rPr>
        <w:t xml:space="preserve"> </w:t>
      </w:r>
      <w:r w:rsidRPr="002448F8">
        <w:rPr>
          <w:color w:val="000000" w:themeColor="text1"/>
          <w:sz w:val="28"/>
          <w:szCs w:val="28"/>
          <w:lang w:val="uk-UA"/>
        </w:rPr>
        <w:t>розроблена на підставі Закону України «Основи законодавства України про охорону здоров'я», Закону України «Про місцеве самоврядування в Україні», Цивільного кодексу України, Господарського кодексу України, Бюджетного кодексу України та інших нормативно-правових актів</w:t>
      </w:r>
      <w:r>
        <w:rPr>
          <w:color w:val="000000" w:themeColor="text1"/>
          <w:sz w:val="28"/>
          <w:szCs w:val="28"/>
          <w:lang w:val="uk-UA"/>
        </w:rPr>
        <w:t>.</w:t>
      </w:r>
    </w:p>
    <w:p w:rsidR="00032274" w:rsidRDefault="00DD7F98" w:rsidP="00032274">
      <w:pPr>
        <w:pStyle w:val="a5"/>
        <w:ind w:firstLine="709"/>
        <w:jc w:val="both"/>
        <w:rPr>
          <w:color w:val="000000" w:themeColor="text1"/>
          <w:sz w:val="28"/>
          <w:szCs w:val="28"/>
          <w:lang w:val="uk-UA"/>
        </w:rPr>
      </w:pPr>
      <w:r w:rsidRPr="002448F8">
        <w:rPr>
          <w:color w:val="000000" w:themeColor="text1"/>
          <w:sz w:val="28"/>
          <w:szCs w:val="28"/>
          <w:lang w:val="uk-UA"/>
        </w:rPr>
        <w:t>Ініціатор розроблення Програми: Кременчуцька міська рада Полтавської області.</w:t>
      </w:r>
      <w:r w:rsidR="00CA2FFB">
        <w:rPr>
          <w:color w:val="000000" w:themeColor="text1"/>
          <w:sz w:val="28"/>
          <w:szCs w:val="28"/>
          <w:lang w:val="uk-UA"/>
        </w:rPr>
        <w:t xml:space="preserve"> </w:t>
      </w:r>
      <w:r w:rsidR="00032274" w:rsidRPr="00032274">
        <w:rPr>
          <w:color w:val="000000" w:themeColor="text1"/>
          <w:sz w:val="28"/>
          <w:szCs w:val="28"/>
          <w:lang w:val="uk-UA"/>
        </w:rPr>
        <w:t>Розробник Програми – управління охорони здоров’я виконавчого комітету Кременчуцької міської ради Полтавської області.</w:t>
      </w:r>
      <w:r w:rsidR="00CA2FFB">
        <w:rPr>
          <w:color w:val="000000" w:themeColor="text1"/>
          <w:sz w:val="28"/>
          <w:szCs w:val="28"/>
          <w:lang w:val="uk-UA"/>
        </w:rPr>
        <w:t xml:space="preserve"> </w:t>
      </w:r>
      <w:r w:rsidR="00032274" w:rsidRPr="00032274">
        <w:rPr>
          <w:color w:val="000000" w:themeColor="text1"/>
          <w:sz w:val="28"/>
          <w:szCs w:val="28"/>
          <w:lang w:val="uk-UA"/>
        </w:rPr>
        <w:t>Виконавець Програми – управління охорони здоров’я виконавчого комітету Кременчуцької міської ради Полтавської області, комунальне некомерційне медичне підприємство «Кременчуцька міська лікарня «Правобережна».</w:t>
      </w:r>
      <w:r w:rsidR="00CA2FFB">
        <w:rPr>
          <w:color w:val="000000" w:themeColor="text1"/>
          <w:sz w:val="28"/>
          <w:szCs w:val="28"/>
          <w:lang w:val="uk-UA"/>
        </w:rPr>
        <w:t xml:space="preserve"> </w:t>
      </w:r>
      <w:r w:rsidR="00032274" w:rsidRPr="00032274">
        <w:rPr>
          <w:color w:val="000000" w:themeColor="text1"/>
          <w:sz w:val="28"/>
          <w:szCs w:val="28"/>
          <w:lang w:val="uk-UA"/>
        </w:rPr>
        <w:t>Керівник Програми – начальник управління охорони здоров’я виконавчого комітету Кременчуцької міської ради Полтавської області.</w:t>
      </w:r>
    </w:p>
    <w:p w:rsidR="00ED54B2" w:rsidRDefault="00ED54B2" w:rsidP="00ED54B2">
      <w:pPr>
        <w:pStyle w:val="a5"/>
        <w:ind w:firstLine="709"/>
        <w:jc w:val="both"/>
        <w:rPr>
          <w:sz w:val="28"/>
          <w:szCs w:val="28"/>
          <w:lang w:val="uk-UA"/>
        </w:rPr>
      </w:pPr>
      <w:r w:rsidRPr="00CF073C">
        <w:rPr>
          <w:sz w:val="28"/>
          <w:szCs w:val="28"/>
          <w:lang w:val="uk-UA"/>
        </w:rPr>
        <w:t xml:space="preserve">У зв’язку із вищенаведеним, необхідно затвердити </w:t>
      </w:r>
      <w:r w:rsidR="005E7EF8">
        <w:rPr>
          <w:sz w:val="28"/>
          <w:szCs w:val="28"/>
          <w:lang w:val="uk-UA"/>
        </w:rPr>
        <w:t xml:space="preserve">комплексну </w:t>
      </w:r>
      <w:r w:rsidR="00EF1EDB">
        <w:rPr>
          <w:sz w:val="28"/>
          <w:szCs w:val="28"/>
          <w:lang w:val="uk-UA"/>
        </w:rPr>
        <w:t>програму розвитку</w:t>
      </w:r>
      <w:r w:rsidR="00105AC4">
        <w:rPr>
          <w:sz w:val="28"/>
          <w:szCs w:val="28"/>
          <w:lang w:val="uk-UA"/>
        </w:rPr>
        <w:t xml:space="preserve"> </w:t>
      </w:r>
      <w:r w:rsidRPr="00CF073C">
        <w:rPr>
          <w:sz w:val="28"/>
          <w:szCs w:val="28"/>
          <w:lang w:val="uk-UA"/>
        </w:rPr>
        <w:t>комунального некомерційного медичного підприємства «Кременчуцька міська лікарня «Правобережна».</w:t>
      </w:r>
    </w:p>
    <w:p w:rsidR="00A43ACA" w:rsidRDefault="00A43ACA" w:rsidP="00A43ACA">
      <w:pPr>
        <w:pStyle w:val="a5"/>
        <w:rPr>
          <w:color w:val="FF0000"/>
          <w:sz w:val="28"/>
          <w:szCs w:val="28"/>
          <w:lang w:val="uk-UA"/>
        </w:rPr>
      </w:pPr>
    </w:p>
    <w:p w:rsidR="00ED54E2" w:rsidRDefault="00ED54E2" w:rsidP="00A43ACA">
      <w:pPr>
        <w:pStyle w:val="a5"/>
        <w:rPr>
          <w:color w:val="FF0000"/>
          <w:sz w:val="28"/>
          <w:szCs w:val="28"/>
          <w:lang w:val="uk-UA"/>
        </w:rPr>
      </w:pPr>
    </w:p>
    <w:p w:rsidR="00A43ACA" w:rsidRPr="00832035" w:rsidRDefault="00A43ACA" w:rsidP="00A43ACA">
      <w:pPr>
        <w:pStyle w:val="a5"/>
        <w:rPr>
          <w:b/>
          <w:sz w:val="28"/>
          <w:szCs w:val="28"/>
          <w:lang w:val="uk-UA"/>
        </w:rPr>
      </w:pPr>
      <w:r w:rsidRPr="00832035">
        <w:rPr>
          <w:b/>
          <w:sz w:val="28"/>
          <w:szCs w:val="28"/>
          <w:lang w:val="uk-UA"/>
        </w:rPr>
        <w:t xml:space="preserve">Начальник управління охорони </w:t>
      </w:r>
    </w:p>
    <w:p w:rsidR="00A43ACA" w:rsidRPr="00832035" w:rsidRDefault="00A43ACA" w:rsidP="00A43ACA">
      <w:pPr>
        <w:pStyle w:val="a5"/>
        <w:rPr>
          <w:b/>
          <w:sz w:val="28"/>
          <w:szCs w:val="28"/>
          <w:lang w:val="uk-UA"/>
        </w:rPr>
      </w:pPr>
      <w:r w:rsidRPr="00832035">
        <w:rPr>
          <w:b/>
          <w:sz w:val="28"/>
          <w:szCs w:val="28"/>
          <w:lang w:val="uk-UA"/>
        </w:rPr>
        <w:t xml:space="preserve">здоров'я виконавчого комітету </w:t>
      </w:r>
    </w:p>
    <w:p w:rsidR="00A43ACA" w:rsidRPr="00832035" w:rsidRDefault="00A43ACA" w:rsidP="00A43ACA">
      <w:pPr>
        <w:pStyle w:val="a5"/>
        <w:rPr>
          <w:b/>
          <w:sz w:val="28"/>
          <w:szCs w:val="28"/>
          <w:lang w:val="uk-UA"/>
        </w:rPr>
      </w:pPr>
      <w:r w:rsidRPr="00832035">
        <w:rPr>
          <w:b/>
          <w:sz w:val="28"/>
          <w:szCs w:val="28"/>
          <w:lang w:val="uk-UA"/>
        </w:rPr>
        <w:t xml:space="preserve">Кременчуцької міської ради </w:t>
      </w:r>
    </w:p>
    <w:p w:rsidR="00A43ACA" w:rsidRPr="00832035" w:rsidRDefault="00A43ACA" w:rsidP="00A43ACA">
      <w:pPr>
        <w:pStyle w:val="a5"/>
        <w:rPr>
          <w:b/>
          <w:sz w:val="28"/>
          <w:szCs w:val="28"/>
          <w:lang w:val="uk-UA"/>
        </w:rPr>
      </w:pPr>
      <w:r w:rsidRPr="00832035">
        <w:rPr>
          <w:b/>
          <w:sz w:val="28"/>
          <w:szCs w:val="28"/>
          <w:lang w:val="uk-UA"/>
        </w:rPr>
        <w:t>Полтавської області</w:t>
      </w:r>
      <w:r w:rsidRPr="00832035">
        <w:rPr>
          <w:b/>
          <w:sz w:val="28"/>
          <w:szCs w:val="28"/>
          <w:lang w:val="uk-UA"/>
        </w:rPr>
        <w:tab/>
      </w:r>
      <w:r w:rsidRPr="00832035">
        <w:rPr>
          <w:b/>
          <w:sz w:val="28"/>
          <w:szCs w:val="28"/>
          <w:lang w:val="uk-UA"/>
        </w:rPr>
        <w:tab/>
      </w:r>
      <w:r w:rsidRPr="00832035">
        <w:rPr>
          <w:b/>
          <w:sz w:val="28"/>
          <w:szCs w:val="28"/>
          <w:lang w:val="uk-UA"/>
        </w:rPr>
        <w:tab/>
      </w:r>
      <w:r w:rsidRPr="00832035">
        <w:rPr>
          <w:b/>
          <w:sz w:val="28"/>
          <w:szCs w:val="28"/>
          <w:lang w:val="uk-UA"/>
        </w:rPr>
        <w:tab/>
      </w:r>
      <w:r w:rsidRPr="00832035">
        <w:rPr>
          <w:b/>
          <w:sz w:val="28"/>
          <w:szCs w:val="28"/>
          <w:lang w:val="uk-UA"/>
        </w:rPr>
        <w:tab/>
      </w:r>
      <w:r w:rsidRPr="00832035">
        <w:rPr>
          <w:b/>
          <w:sz w:val="28"/>
          <w:szCs w:val="28"/>
          <w:lang w:val="uk-UA"/>
        </w:rPr>
        <w:tab/>
      </w:r>
      <w:r w:rsidRPr="00832035">
        <w:rPr>
          <w:b/>
          <w:sz w:val="28"/>
          <w:szCs w:val="28"/>
          <w:lang w:val="uk-UA"/>
        </w:rPr>
        <w:tab/>
        <w:t xml:space="preserve"> </w:t>
      </w:r>
      <w:r w:rsidR="00F92949" w:rsidRPr="00832035">
        <w:rPr>
          <w:b/>
          <w:sz w:val="28"/>
          <w:szCs w:val="28"/>
          <w:lang w:val="uk-UA"/>
        </w:rPr>
        <w:t>Д.О. Петращук</w:t>
      </w:r>
    </w:p>
    <w:p w:rsidR="00A43ACA" w:rsidRPr="00996B65" w:rsidRDefault="00A43ACA" w:rsidP="00A43ACA">
      <w:pPr>
        <w:pStyle w:val="a5"/>
        <w:ind w:firstLine="709"/>
        <w:jc w:val="both"/>
        <w:rPr>
          <w:color w:val="FF0000"/>
          <w:lang w:val="uk-UA"/>
        </w:rPr>
      </w:pPr>
    </w:p>
    <w:sectPr w:rsidR="00A43ACA" w:rsidRPr="00996B65" w:rsidSect="001E5820">
      <w:pgSz w:w="11906" w:h="16838"/>
      <w:pgMar w:top="284" w:right="567" w:bottom="28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 w:name="Antiqua">
    <w:altName w:val="Century Gothic"/>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notTrueType/>
    <w:pitch w:val="variable"/>
    <w:sig w:usb0="00000201" w:usb1="00000000" w:usb2="00000000" w:usb3="00000000" w:csb0="00000004"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BF796D"/>
    <w:multiLevelType w:val="hybridMultilevel"/>
    <w:tmpl w:val="38C422C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36DA0238"/>
    <w:multiLevelType w:val="multilevel"/>
    <w:tmpl w:val="36DA023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
    <w:nsid w:val="3EBB5F3A"/>
    <w:multiLevelType w:val="hybridMultilevel"/>
    <w:tmpl w:val="FEA24376"/>
    <w:lvl w:ilvl="0" w:tplc="6FA0BE60">
      <w:start w:val="1"/>
      <w:numFmt w:val="bullet"/>
      <w:lvlText w:val=""/>
      <w:lvlJc w:val="left"/>
      <w:pPr>
        <w:ind w:left="1624" w:hanging="915"/>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nsid w:val="5DF433DF"/>
    <w:multiLevelType w:val="multilevel"/>
    <w:tmpl w:val="5DF433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63933FC4"/>
    <w:multiLevelType w:val="hybridMultilevel"/>
    <w:tmpl w:val="EDA0A9C6"/>
    <w:lvl w:ilvl="0" w:tplc="D78CC97C">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5">
    <w:nsid w:val="656F1DD6"/>
    <w:multiLevelType w:val="multilevel"/>
    <w:tmpl w:val="656F1D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3"/>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08"/>
  <w:hyphenationZone w:val="425"/>
  <w:drawingGridHorizontalSpacing w:val="10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B58"/>
    <w:rsid w:val="00015A66"/>
    <w:rsid w:val="00032274"/>
    <w:rsid w:val="000578C9"/>
    <w:rsid w:val="00075D1C"/>
    <w:rsid w:val="000A63E4"/>
    <w:rsid w:val="000B58E1"/>
    <w:rsid w:val="000D6339"/>
    <w:rsid w:val="000F2DEB"/>
    <w:rsid w:val="00105AC4"/>
    <w:rsid w:val="00112E0E"/>
    <w:rsid w:val="001310E7"/>
    <w:rsid w:val="0014054A"/>
    <w:rsid w:val="001500C7"/>
    <w:rsid w:val="001C7C6D"/>
    <w:rsid w:val="001E5820"/>
    <w:rsid w:val="001F5E90"/>
    <w:rsid w:val="00210F00"/>
    <w:rsid w:val="00242008"/>
    <w:rsid w:val="002456EF"/>
    <w:rsid w:val="00261640"/>
    <w:rsid w:val="00274F5C"/>
    <w:rsid w:val="002D03BD"/>
    <w:rsid w:val="002D11F8"/>
    <w:rsid w:val="00321E09"/>
    <w:rsid w:val="00330006"/>
    <w:rsid w:val="00336BF3"/>
    <w:rsid w:val="003C154A"/>
    <w:rsid w:val="003E44BA"/>
    <w:rsid w:val="00420B1B"/>
    <w:rsid w:val="00440A4C"/>
    <w:rsid w:val="00443952"/>
    <w:rsid w:val="00487EB8"/>
    <w:rsid w:val="00490C9F"/>
    <w:rsid w:val="004945C6"/>
    <w:rsid w:val="004B148B"/>
    <w:rsid w:val="004D0C07"/>
    <w:rsid w:val="004D107D"/>
    <w:rsid w:val="00505540"/>
    <w:rsid w:val="00597714"/>
    <w:rsid w:val="005B31CA"/>
    <w:rsid w:val="005B3BD4"/>
    <w:rsid w:val="005D349A"/>
    <w:rsid w:val="005E18A9"/>
    <w:rsid w:val="005E7EF8"/>
    <w:rsid w:val="00611356"/>
    <w:rsid w:val="00616355"/>
    <w:rsid w:val="00637656"/>
    <w:rsid w:val="00640728"/>
    <w:rsid w:val="0064314E"/>
    <w:rsid w:val="00643284"/>
    <w:rsid w:val="00660916"/>
    <w:rsid w:val="00677005"/>
    <w:rsid w:val="006A5A84"/>
    <w:rsid w:val="006B2665"/>
    <w:rsid w:val="006B38EA"/>
    <w:rsid w:val="006D4168"/>
    <w:rsid w:val="006E7A62"/>
    <w:rsid w:val="006F114C"/>
    <w:rsid w:val="00725604"/>
    <w:rsid w:val="00735799"/>
    <w:rsid w:val="007C2663"/>
    <w:rsid w:val="007C789A"/>
    <w:rsid w:val="007E4AD5"/>
    <w:rsid w:val="008070CC"/>
    <w:rsid w:val="00824D3E"/>
    <w:rsid w:val="00826567"/>
    <w:rsid w:val="00832035"/>
    <w:rsid w:val="00844AFC"/>
    <w:rsid w:val="00847AE6"/>
    <w:rsid w:val="00862121"/>
    <w:rsid w:val="00870D32"/>
    <w:rsid w:val="008B3F91"/>
    <w:rsid w:val="00905B42"/>
    <w:rsid w:val="00931E17"/>
    <w:rsid w:val="0097772F"/>
    <w:rsid w:val="00996B65"/>
    <w:rsid w:val="009C3113"/>
    <w:rsid w:val="009D0186"/>
    <w:rsid w:val="00A252BB"/>
    <w:rsid w:val="00A43ACA"/>
    <w:rsid w:val="00A53133"/>
    <w:rsid w:val="00A617A3"/>
    <w:rsid w:val="00A7530E"/>
    <w:rsid w:val="00AC0A9F"/>
    <w:rsid w:val="00AC6DAB"/>
    <w:rsid w:val="00AE3B5E"/>
    <w:rsid w:val="00B3780C"/>
    <w:rsid w:val="00B40D4D"/>
    <w:rsid w:val="00B636DD"/>
    <w:rsid w:val="00B8571F"/>
    <w:rsid w:val="00BA4672"/>
    <w:rsid w:val="00BC27DE"/>
    <w:rsid w:val="00BD003C"/>
    <w:rsid w:val="00BF6219"/>
    <w:rsid w:val="00C008F4"/>
    <w:rsid w:val="00C3367E"/>
    <w:rsid w:val="00C46663"/>
    <w:rsid w:val="00C67233"/>
    <w:rsid w:val="00C85631"/>
    <w:rsid w:val="00C9341F"/>
    <w:rsid w:val="00CA2FFB"/>
    <w:rsid w:val="00CC0B58"/>
    <w:rsid w:val="00CF073C"/>
    <w:rsid w:val="00D142DA"/>
    <w:rsid w:val="00D60A5E"/>
    <w:rsid w:val="00DC1E3F"/>
    <w:rsid w:val="00DD7F98"/>
    <w:rsid w:val="00DE3B92"/>
    <w:rsid w:val="00DF0811"/>
    <w:rsid w:val="00E21EB2"/>
    <w:rsid w:val="00E43E73"/>
    <w:rsid w:val="00E47EA7"/>
    <w:rsid w:val="00E72131"/>
    <w:rsid w:val="00E846D4"/>
    <w:rsid w:val="00ED54B2"/>
    <w:rsid w:val="00ED54E2"/>
    <w:rsid w:val="00EF1EDB"/>
    <w:rsid w:val="00F01B6E"/>
    <w:rsid w:val="00F1765F"/>
    <w:rsid w:val="00F320B3"/>
    <w:rsid w:val="00F4059C"/>
    <w:rsid w:val="00F4244F"/>
    <w:rsid w:val="00F92949"/>
    <w:rsid w:val="00FA6582"/>
    <w:rsid w:val="00FE3AAF"/>
    <w:rsid w:val="00FF2C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0B58"/>
    <w:rPr>
      <w:rFonts w:ascii="Times New Roman" w:eastAsia="SimSun" w:hAnsi="Times New Roman" w:cs="Times New Roman"/>
      <w:lang w:eastAsia="ru-RU"/>
    </w:rPr>
  </w:style>
  <w:style w:type="paragraph" w:styleId="1">
    <w:name w:val="heading 1"/>
    <w:basedOn w:val="a"/>
    <w:next w:val="a"/>
    <w:link w:val="10"/>
    <w:uiPriority w:val="9"/>
    <w:qFormat/>
    <w:rsid w:val="00CC0B58"/>
    <w:pPr>
      <w:keepNext/>
      <w:spacing w:before="240" w:after="60"/>
      <w:outlineLvl w:val="0"/>
    </w:pPr>
    <w:rPr>
      <w:rFonts w:ascii="Cambria" w:eastAsia="Times New Roman"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C0B58"/>
    <w:rPr>
      <w:rFonts w:ascii="Cambria" w:eastAsia="Times New Roman" w:hAnsi="Cambria" w:cs="Times New Roman"/>
      <w:b/>
      <w:bCs/>
      <w:kern w:val="32"/>
      <w:sz w:val="32"/>
      <w:szCs w:val="32"/>
    </w:rPr>
  </w:style>
  <w:style w:type="character" w:customStyle="1" w:styleId="rvts9">
    <w:name w:val="rvts9"/>
    <w:rsid w:val="00CC0B58"/>
  </w:style>
  <w:style w:type="character" w:customStyle="1" w:styleId="rvts46">
    <w:name w:val="rvts46"/>
    <w:basedOn w:val="a0"/>
    <w:rsid w:val="00CC0B58"/>
  </w:style>
  <w:style w:type="character" w:customStyle="1" w:styleId="apple-converted-space">
    <w:name w:val="apple-converted-space"/>
    <w:rsid w:val="00CC0B58"/>
  </w:style>
  <w:style w:type="paragraph" w:customStyle="1" w:styleId="rvps2">
    <w:name w:val="rvps2"/>
    <w:basedOn w:val="a"/>
    <w:rsid w:val="00CC0B58"/>
    <w:pPr>
      <w:spacing w:before="100" w:beforeAutospacing="1" w:after="100" w:afterAutospacing="1" w:line="240" w:lineRule="auto"/>
    </w:pPr>
    <w:rPr>
      <w:sz w:val="24"/>
      <w:szCs w:val="24"/>
    </w:rPr>
  </w:style>
  <w:style w:type="paragraph" w:customStyle="1" w:styleId="a3">
    <w:name w:val="Назва документа"/>
    <w:basedOn w:val="a"/>
    <w:next w:val="a4"/>
    <w:rsid w:val="00CC0B58"/>
    <w:pPr>
      <w:keepNext/>
      <w:keepLines/>
      <w:spacing w:before="360" w:after="360" w:line="240" w:lineRule="auto"/>
      <w:jc w:val="center"/>
    </w:pPr>
    <w:rPr>
      <w:rFonts w:ascii="Antiqua" w:hAnsi="Antiqua"/>
      <w:b/>
      <w:sz w:val="26"/>
      <w:szCs w:val="20"/>
      <w:lang w:val="uk-UA"/>
    </w:rPr>
  </w:style>
  <w:style w:type="paragraph" w:customStyle="1" w:styleId="a4">
    <w:name w:val="Нормальний текст"/>
    <w:basedOn w:val="a"/>
    <w:rsid w:val="00CC0B58"/>
    <w:pPr>
      <w:spacing w:before="120" w:after="0" w:line="240" w:lineRule="auto"/>
      <w:ind w:firstLine="567"/>
      <w:jc w:val="both"/>
    </w:pPr>
    <w:rPr>
      <w:rFonts w:ascii="Antiqua" w:hAnsi="Antiqua"/>
      <w:sz w:val="26"/>
      <w:szCs w:val="20"/>
      <w:lang w:val="uk-UA"/>
    </w:rPr>
  </w:style>
  <w:style w:type="paragraph" w:styleId="a5">
    <w:name w:val="No Spacing"/>
    <w:uiPriority w:val="99"/>
    <w:qFormat/>
    <w:rsid w:val="002456EF"/>
    <w:pPr>
      <w:spacing w:after="0" w:line="240" w:lineRule="auto"/>
    </w:pPr>
    <w:rPr>
      <w:rFonts w:ascii="Times New Roman" w:eastAsia="SimSun" w:hAnsi="Times New Roman" w:cs="Times New Roman"/>
      <w:lang w:eastAsia="ru-RU"/>
    </w:rPr>
  </w:style>
  <w:style w:type="paragraph" w:styleId="a6">
    <w:name w:val="Balloon Text"/>
    <w:basedOn w:val="a"/>
    <w:link w:val="a7"/>
    <w:uiPriority w:val="99"/>
    <w:semiHidden/>
    <w:unhideWhenUsed/>
    <w:rsid w:val="00E47EA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47EA7"/>
    <w:rPr>
      <w:rFonts w:ascii="Tahoma" w:eastAsia="SimSu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0B58"/>
    <w:rPr>
      <w:rFonts w:ascii="Times New Roman" w:eastAsia="SimSun" w:hAnsi="Times New Roman" w:cs="Times New Roman"/>
      <w:lang w:eastAsia="ru-RU"/>
    </w:rPr>
  </w:style>
  <w:style w:type="paragraph" w:styleId="1">
    <w:name w:val="heading 1"/>
    <w:basedOn w:val="a"/>
    <w:next w:val="a"/>
    <w:link w:val="10"/>
    <w:uiPriority w:val="9"/>
    <w:qFormat/>
    <w:rsid w:val="00CC0B58"/>
    <w:pPr>
      <w:keepNext/>
      <w:spacing w:before="240" w:after="60"/>
      <w:outlineLvl w:val="0"/>
    </w:pPr>
    <w:rPr>
      <w:rFonts w:ascii="Cambria" w:eastAsia="Times New Roman"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C0B58"/>
    <w:rPr>
      <w:rFonts w:ascii="Cambria" w:eastAsia="Times New Roman" w:hAnsi="Cambria" w:cs="Times New Roman"/>
      <w:b/>
      <w:bCs/>
      <w:kern w:val="32"/>
      <w:sz w:val="32"/>
      <w:szCs w:val="32"/>
    </w:rPr>
  </w:style>
  <w:style w:type="character" w:customStyle="1" w:styleId="rvts9">
    <w:name w:val="rvts9"/>
    <w:rsid w:val="00CC0B58"/>
  </w:style>
  <w:style w:type="character" w:customStyle="1" w:styleId="rvts46">
    <w:name w:val="rvts46"/>
    <w:basedOn w:val="a0"/>
    <w:rsid w:val="00CC0B58"/>
  </w:style>
  <w:style w:type="character" w:customStyle="1" w:styleId="apple-converted-space">
    <w:name w:val="apple-converted-space"/>
    <w:rsid w:val="00CC0B58"/>
  </w:style>
  <w:style w:type="paragraph" w:customStyle="1" w:styleId="rvps2">
    <w:name w:val="rvps2"/>
    <w:basedOn w:val="a"/>
    <w:rsid w:val="00CC0B58"/>
    <w:pPr>
      <w:spacing w:before="100" w:beforeAutospacing="1" w:after="100" w:afterAutospacing="1" w:line="240" w:lineRule="auto"/>
    </w:pPr>
    <w:rPr>
      <w:sz w:val="24"/>
      <w:szCs w:val="24"/>
    </w:rPr>
  </w:style>
  <w:style w:type="paragraph" w:customStyle="1" w:styleId="a3">
    <w:name w:val="Назва документа"/>
    <w:basedOn w:val="a"/>
    <w:next w:val="a4"/>
    <w:rsid w:val="00CC0B58"/>
    <w:pPr>
      <w:keepNext/>
      <w:keepLines/>
      <w:spacing w:before="360" w:after="360" w:line="240" w:lineRule="auto"/>
      <w:jc w:val="center"/>
    </w:pPr>
    <w:rPr>
      <w:rFonts w:ascii="Antiqua" w:hAnsi="Antiqua"/>
      <w:b/>
      <w:sz w:val="26"/>
      <w:szCs w:val="20"/>
      <w:lang w:val="uk-UA"/>
    </w:rPr>
  </w:style>
  <w:style w:type="paragraph" w:customStyle="1" w:styleId="a4">
    <w:name w:val="Нормальний текст"/>
    <w:basedOn w:val="a"/>
    <w:rsid w:val="00CC0B58"/>
    <w:pPr>
      <w:spacing w:before="120" w:after="0" w:line="240" w:lineRule="auto"/>
      <w:ind w:firstLine="567"/>
      <w:jc w:val="both"/>
    </w:pPr>
    <w:rPr>
      <w:rFonts w:ascii="Antiqua" w:hAnsi="Antiqua"/>
      <w:sz w:val="26"/>
      <w:szCs w:val="20"/>
      <w:lang w:val="uk-UA"/>
    </w:rPr>
  </w:style>
  <w:style w:type="paragraph" w:styleId="a5">
    <w:name w:val="No Spacing"/>
    <w:uiPriority w:val="99"/>
    <w:qFormat/>
    <w:rsid w:val="002456EF"/>
    <w:pPr>
      <w:spacing w:after="0" w:line="240" w:lineRule="auto"/>
    </w:pPr>
    <w:rPr>
      <w:rFonts w:ascii="Times New Roman" w:eastAsia="SimSun" w:hAnsi="Times New Roman" w:cs="Times New Roman"/>
      <w:lang w:eastAsia="ru-RU"/>
    </w:rPr>
  </w:style>
  <w:style w:type="paragraph" w:styleId="a6">
    <w:name w:val="Balloon Text"/>
    <w:basedOn w:val="a"/>
    <w:link w:val="a7"/>
    <w:uiPriority w:val="99"/>
    <w:semiHidden/>
    <w:unhideWhenUsed/>
    <w:rsid w:val="00E47EA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47EA7"/>
    <w:rPr>
      <w:rFonts w:ascii="Tahoma" w:eastAsia="SimSu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886</Words>
  <Characters>5053</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DreamLair</Company>
  <LinksUpToDate>false</LinksUpToDate>
  <CharactersWithSpaces>5928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Loner-XP</dc:creator>
  <cp:keywords/>
  <dc:description/>
  <cp:lastModifiedBy>User</cp:lastModifiedBy>
  <cp:revision>3</cp:revision>
  <cp:lastPrinted>2017-09-11T08:18:00Z</cp:lastPrinted>
  <dcterms:created xsi:type="dcterms:W3CDTF">2017-09-12T09:36:00Z</dcterms:created>
  <dcterms:modified xsi:type="dcterms:W3CDTF">2017-09-12T12:19:00Z</dcterms:modified>
</cp:coreProperties>
</file>