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2620" w:rsidRPr="00263FA7" w:rsidRDefault="001E2620" w:rsidP="00BB0A8D">
      <w:pPr>
        <w:pStyle w:val="10"/>
        <w:jc w:val="center"/>
        <w:rPr>
          <w:lang w:val="uk-UA"/>
        </w:rPr>
      </w:pPr>
      <w:r w:rsidRPr="00263FA7">
        <w:rPr>
          <w:lang w:val="uk-UA"/>
        </w:rPr>
        <w:t xml:space="preserve"> </w:t>
      </w:r>
      <w:r w:rsidR="00BB0A8D">
        <w:rPr>
          <w:lang w:val="uk-UA"/>
        </w:rPr>
        <w:tab/>
        <w:t xml:space="preserve">        </w:t>
      </w:r>
      <w:r w:rsidRPr="00263FA7">
        <w:rPr>
          <w:b/>
          <w:bCs/>
          <w:lang w:val="uk-UA"/>
        </w:rPr>
        <w:t>Додаток 1</w:t>
      </w:r>
    </w:p>
    <w:p w:rsidR="001E2620" w:rsidRPr="00263FA7" w:rsidRDefault="001E2620">
      <w:pPr>
        <w:pStyle w:val="10"/>
        <w:ind w:left="4824"/>
        <w:jc w:val="both"/>
        <w:rPr>
          <w:lang w:val="uk-UA"/>
        </w:rPr>
      </w:pPr>
      <w:r w:rsidRPr="00263FA7">
        <w:rPr>
          <w:b/>
          <w:bCs/>
          <w:lang w:val="uk-UA"/>
        </w:rPr>
        <w:t xml:space="preserve">до рішення Кременчуцької </w:t>
      </w:r>
    </w:p>
    <w:p w:rsidR="001E2620" w:rsidRPr="00263FA7" w:rsidRDefault="001E2620">
      <w:pPr>
        <w:pStyle w:val="10"/>
        <w:ind w:left="4824"/>
        <w:jc w:val="both"/>
        <w:rPr>
          <w:lang w:val="uk-UA"/>
        </w:rPr>
      </w:pPr>
      <w:r w:rsidRPr="00263FA7">
        <w:rPr>
          <w:b/>
          <w:bCs/>
          <w:lang w:val="uk-UA"/>
        </w:rPr>
        <w:t>міської ради Полтавської області</w:t>
      </w:r>
      <w:r w:rsidRPr="00263FA7">
        <w:rPr>
          <w:lang w:val="uk-UA"/>
        </w:rPr>
        <w:t xml:space="preserve">    </w:t>
      </w:r>
      <w:r w:rsidRPr="00263FA7">
        <w:rPr>
          <w:b/>
          <w:bCs/>
          <w:lang w:val="uk-UA"/>
        </w:rPr>
        <w:t>від ___ липня 2017 року</w:t>
      </w:r>
    </w:p>
    <w:p w:rsidR="001E2620" w:rsidRPr="00263FA7" w:rsidRDefault="001E2620">
      <w:pPr>
        <w:pStyle w:val="10"/>
        <w:jc w:val="both"/>
        <w:rPr>
          <w:lang w:val="uk-UA"/>
        </w:rPr>
      </w:pPr>
    </w:p>
    <w:p w:rsidR="001E2620" w:rsidRPr="00263FA7" w:rsidRDefault="001E2620">
      <w:pPr>
        <w:pStyle w:val="10"/>
        <w:jc w:val="both"/>
        <w:rPr>
          <w:lang w:val="uk-UA"/>
        </w:rPr>
      </w:pPr>
    </w:p>
    <w:p w:rsidR="001E2620" w:rsidRPr="00263FA7" w:rsidRDefault="001E2620">
      <w:pPr>
        <w:pStyle w:val="10"/>
        <w:ind w:firstLine="709"/>
        <w:jc w:val="center"/>
        <w:rPr>
          <w:lang w:val="uk-UA"/>
        </w:rPr>
      </w:pPr>
      <w:r w:rsidRPr="00263FA7">
        <w:rPr>
          <w:b/>
          <w:bCs/>
          <w:lang w:val="uk-UA"/>
        </w:rPr>
        <w:t>Міська цільова програма</w:t>
      </w:r>
    </w:p>
    <w:p w:rsidR="001E2620" w:rsidRPr="00263FA7" w:rsidRDefault="001E2620">
      <w:pPr>
        <w:pStyle w:val="10"/>
        <w:ind w:firstLine="709"/>
        <w:jc w:val="center"/>
        <w:rPr>
          <w:lang w:val="uk-UA"/>
        </w:rPr>
      </w:pPr>
      <w:r w:rsidRPr="00263FA7">
        <w:rPr>
          <w:b/>
          <w:bCs/>
          <w:lang w:val="uk-UA"/>
        </w:rPr>
        <w:t>«Громадський бюджет м. Кременчука на 2016-2020 роки»</w:t>
      </w:r>
    </w:p>
    <w:p w:rsidR="001E2620" w:rsidRPr="00263FA7" w:rsidRDefault="001E2620">
      <w:pPr>
        <w:pStyle w:val="10"/>
        <w:ind w:firstLine="709"/>
        <w:jc w:val="center"/>
        <w:rPr>
          <w:b/>
          <w:bCs/>
          <w:lang w:val="uk-UA"/>
        </w:rPr>
      </w:pPr>
      <w:r w:rsidRPr="00263FA7">
        <w:rPr>
          <w:b/>
          <w:bCs/>
          <w:lang w:val="uk-UA"/>
        </w:rPr>
        <w:t>(нова редакція)</w:t>
      </w:r>
    </w:p>
    <w:p w:rsidR="001E2620" w:rsidRPr="00263FA7" w:rsidRDefault="001E2620">
      <w:pPr>
        <w:pStyle w:val="10"/>
        <w:ind w:firstLine="709"/>
        <w:jc w:val="center"/>
        <w:rPr>
          <w:lang w:val="uk-UA"/>
        </w:rPr>
      </w:pPr>
    </w:p>
    <w:p w:rsidR="001E2620" w:rsidRPr="00263FA7" w:rsidRDefault="001E2620">
      <w:pPr>
        <w:pStyle w:val="10"/>
        <w:ind w:firstLine="709"/>
        <w:jc w:val="center"/>
        <w:rPr>
          <w:lang w:val="uk-UA"/>
        </w:rPr>
      </w:pPr>
      <w:r w:rsidRPr="00263FA7">
        <w:rPr>
          <w:b/>
          <w:bCs/>
          <w:lang w:val="uk-UA"/>
        </w:rPr>
        <w:t>Преамбула</w:t>
      </w:r>
    </w:p>
    <w:p w:rsidR="001E2620" w:rsidRPr="00263FA7" w:rsidRDefault="001E2620">
      <w:pPr>
        <w:pStyle w:val="10"/>
        <w:ind w:firstLine="709"/>
        <w:jc w:val="both"/>
        <w:rPr>
          <w:lang w:val="uk-UA"/>
        </w:rPr>
      </w:pPr>
      <w:r w:rsidRPr="00263FA7">
        <w:rPr>
          <w:lang w:val="uk-UA"/>
        </w:rPr>
        <w:t xml:space="preserve">У сучасному громадянському суспільстві України зростає громадська активність людей, з’являються громадяни та їх об’єднання, які мають бажання долучатись до вирішення суспільних проблем на місцевому рівні, брати участь в управлінні своїми населеними пунктами. Зокрема, у членів територіальної громади м. Кременчука виникають ідеї і запити щодо покращення умов проживання у місті, в мікрорайоні чи на вулиці, вирішення тих чи інших проблем, задоволення різних потреб </w:t>
      </w:r>
      <w:r>
        <w:rPr>
          <w:lang w:val="uk-UA"/>
        </w:rPr>
        <w:t>жителів</w:t>
      </w:r>
      <w:r w:rsidRPr="00263FA7">
        <w:rPr>
          <w:lang w:val="uk-UA"/>
        </w:rPr>
        <w:t xml:space="preserve"> міста. </w:t>
      </w:r>
    </w:p>
    <w:p w:rsidR="001E2620" w:rsidRPr="00263FA7" w:rsidRDefault="001E2620">
      <w:pPr>
        <w:pStyle w:val="10"/>
        <w:ind w:firstLine="709"/>
        <w:jc w:val="both"/>
        <w:rPr>
          <w:lang w:val="uk-UA"/>
        </w:rPr>
      </w:pPr>
      <w:r w:rsidRPr="00263FA7">
        <w:rPr>
          <w:lang w:val="uk-UA"/>
        </w:rPr>
        <w:t xml:space="preserve">Щоб подолати пасивність громадян, необхідно навчити населення міста технологіям розв’язання проблем розвитку та дати </w:t>
      </w:r>
      <w:r>
        <w:rPr>
          <w:lang w:val="uk-UA"/>
        </w:rPr>
        <w:t>їм</w:t>
      </w:r>
      <w:r w:rsidRPr="00263FA7">
        <w:rPr>
          <w:lang w:val="uk-UA"/>
        </w:rPr>
        <w:t xml:space="preserve"> інструмент впливу на організацію та формування найважливіших проблем, їх вирішення, що допоможе об’єднати погляди жителів.</w:t>
      </w:r>
    </w:p>
    <w:p w:rsidR="001E2620" w:rsidRPr="00263FA7" w:rsidRDefault="001E2620">
      <w:pPr>
        <w:pStyle w:val="10"/>
        <w:ind w:firstLine="709"/>
        <w:jc w:val="both"/>
        <w:rPr>
          <w:lang w:val="uk-UA"/>
        </w:rPr>
      </w:pPr>
      <w:r w:rsidRPr="00263FA7">
        <w:rPr>
          <w:lang w:val="uk-UA"/>
        </w:rPr>
        <w:t xml:space="preserve">Законодавство України не дає вичерпних орієнтирів щодо залучення громадян до процесів місцевого управління, формування та перерозподілу місцевого бюджету, хоча й пропонує механізми залучення громадян до управління містом (громадські слухання, громадські ради тощо). Ситуація потребує створення різних ефективних інструментів взаємодії і співпраці органів місцевого самоврядування з громадськістю міста, залучення членів територіальної громади м. Кременчука до вирішення місцевих проблем задля сталого розвитку міської громади. </w:t>
      </w:r>
    </w:p>
    <w:p w:rsidR="001E2620" w:rsidRPr="00263FA7" w:rsidRDefault="001E2620">
      <w:pPr>
        <w:pStyle w:val="10"/>
        <w:ind w:firstLine="709"/>
        <w:jc w:val="both"/>
        <w:rPr>
          <w:lang w:val="uk-UA"/>
        </w:rPr>
      </w:pPr>
      <w:r w:rsidRPr="00263FA7">
        <w:rPr>
          <w:lang w:val="uk-UA"/>
        </w:rPr>
        <w:t>Вдалим світовим досвідом щодо залучення громадян до процесу вироблення та прийняття рішень є використання громадського бюджету на місцевому рівні. Громадський бюджет – це інструмент прямої демократії, за допомогою якого громадяни беруть участь у прийнятті рішень щодо розподілу бюджетних коштів. Може мати різні назви: бюджет участі, учасницький бюджет, громадський бюджет, партисипативний бюджет, партисипаторний бюджет.</w:t>
      </w:r>
    </w:p>
    <w:p w:rsidR="001E2620" w:rsidRPr="00263FA7" w:rsidRDefault="001E2620">
      <w:pPr>
        <w:pStyle w:val="10"/>
        <w:ind w:firstLine="709"/>
        <w:jc w:val="both"/>
        <w:rPr>
          <w:lang w:val="uk-UA"/>
        </w:rPr>
      </w:pPr>
      <w:r w:rsidRPr="00263FA7">
        <w:rPr>
          <w:lang w:val="uk-UA"/>
        </w:rPr>
        <w:t xml:space="preserve">Саме методологія партисипаторного бюджетування (від. англ. participatory budgeting), як форма прямої демократії, визначається як відкритий процес дискусії та прийняття рішень, в якому кожен </w:t>
      </w:r>
      <w:r>
        <w:rPr>
          <w:lang w:val="uk-UA"/>
        </w:rPr>
        <w:t>житель</w:t>
      </w:r>
      <w:r w:rsidRPr="00263FA7">
        <w:rPr>
          <w:lang w:val="uk-UA"/>
        </w:rPr>
        <w:t xml:space="preserve"> населеного пункту має можливість подати власну пропозицію та шляхом голосування громадян вирішити, в який спосіб витрачати частину місцевого бюджету, віднесеного до громадського бюджету. Методологія громадського бюджету є основою Міської цільової програми «Громадський бюджет м. Кременчук на 2016-2020 роки» (далі – Програма). </w:t>
      </w:r>
    </w:p>
    <w:p w:rsidR="001E2620" w:rsidRPr="00263FA7" w:rsidRDefault="001E2620">
      <w:pPr>
        <w:pStyle w:val="10"/>
        <w:ind w:firstLine="709"/>
        <w:jc w:val="both"/>
        <w:rPr>
          <w:lang w:val="uk-UA"/>
        </w:rPr>
      </w:pPr>
      <w:r w:rsidRPr="00263FA7">
        <w:rPr>
          <w:lang w:val="uk-UA"/>
        </w:rPr>
        <w:lastRenderedPageBreak/>
        <w:t xml:space="preserve">Ця Програма встановлює та регулює систему взаємодії виконавчих органів Кременчуцької міської ради та членів територіальної громади м. Кременчука в питаннях підготовки, подачі, розгляду, аналізу, відбору та реалізації проектних пропозицій, поданих </w:t>
      </w:r>
      <w:r>
        <w:rPr>
          <w:lang w:val="uk-UA"/>
        </w:rPr>
        <w:t>громадянами</w:t>
      </w:r>
      <w:r w:rsidRPr="00263FA7">
        <w:rPr>
          <w:lang w:val="uk-UA"/>
        </w:rPr>
        <w:t xml:space="preserve"> на Громадський бюджет за рахунок коштів міського бюджету. Програма впроваджує інноваційні механізми залучення громадськості до розподілу коштів міського бюджету та спрямована на демократичний процес обговорення громадою окремих напрямів використання бюджетних коштів.</w:t>
      </w:r>
    </w:p>
    <w:p w:rsidR="001E2620" w:rsidRPr="00263FA7" w:rsidRDefault="001E2620">
      <w:pPr>
        <w:pStyle w:val="10"/>
        <w:ind w:firstLine="704"/>
        <w:jc w:val="both"/>
        <w:rPr>
          <w:lang w:val="uk-UA"/>
        </w:rPr>
      </w:pPr>
      <w:r w:rsidRPr="00263FA7">
        <w:rPr>
          <w:lang w:val="uk-UA"/>
        </w:rPr>
        <w:t>Програма розроблена відповідно до норм Бюджетного кодексу України, Закону України «Про місцеве самоврядування в Україні» щодо активізації участі громадян у прийнятті рішень та методології реалізації механізмів громадського бюджету.</w:t>
      </w:r>
    </w:p>
    <w:p w:rsidR="001E2620" w:rsidRPr="00263FA7" w:rsidRDefault="001E2620">
      <w:pPr>
        <w:pStyle w:val="10"/>
        <w:ind w:firstLine="709"/>
        <w:jc w:val="both"/>
        <w:rPr>
          <w:lang w:val="uk-UA"/>
        </w:rPr>
      </w:pPr>
    </w:p>
    <w:p w:rsidR="001E2620" w:rsidRPr="00263FA7" w:rsidRDefault="001E2620">
      <w:pPr>
        <w:pStyle w:val="10"/>
        <w:ind w:firstLine="709"/>
        <w:jc w:val="center"/>
        <w:rPr>
          <w:lang w:val="uk-UA"/>
        </w:rPr>
      </w:pPr>
      <w:r w:rsidRPr="00263FA7">
        <w:rPr>
          <w:b/>
          <w:bCs/>
          <w:lang w:val="uk-UA"/>
        </w:rPr>
        <w:t>Основні терміни, які вживаються у Програмі</w:t>
      </w:r>
    </w:p>
    <w:p w:rsidR="001E2620" w:rsidRPr="00263FA7" w:rsidRDefault="001E2620">
      <w:pPr>
        <w:pStyle w:val="10"/>
        <w:ind w:firstLine="714"/>
        <w:jc w:val="both"/>
        <w:rPr>
          <w:lang w:val="uk-UA"/>
        </w:rPr>
      </w:pPr>
      <w:r w:rsidRPr="00263FA7">
        <w:rPr>
          <w:lang w:val="uk-UA"/>
        </w:rPr>
        <w:t xml:space="preserve">Громадський бюджет – частина міського бюджету міста Кременчука, з якого здійснюється фінансування, визначених безпосередньо членами територіальної громади міста заходів, виконання робіт </w:t>
      </w:r>
      <w:r w:rsidRPr="00263FA7">
        <w:rPr>
          <w:color w:val="auto"/>
          <w:lang w:val="uk-UA"/>
        </w:rPr>
        <w:t>та надання послуг</w:t>
      </w:r>
      <w:r w:rsidRPr="00263FA7">
        <w:rPr>
          <w:lang w:val="uk-UA"/>
        </w:rPr>
        <w:t xml:space="preserve">, відповідно до оформлених проектних пропозицій, які стали переможцями конкурсу. </w:t>
      </w:r>
    </w:p>
    <w:p w:rsidR="001E2620" w:rsidRPr="00ED2218" w:rsidRDefault="001E2620" w:rsidP="001D09E6">
      <w:pPr>
        <w:pStyle w:val="10"/>
        <w:ind w:firstLine="720"/>
        <w:jc w:val="both"/>
        <w:rPr>
          <w:lang w:val="uk-UA"/>
        </w:rPr>
      </w:pPr>
      <w:r w:rsidRPr="00263FA7">
        <w:rPr>
          <w:lang w:val="uk-UA"/>
        </w:rPr>
        <w:t>Проектна пропозиція  –  план дій, комплекс робіт, задум, іде</w:t>
      </w:r>
      <w:r>
        <w:rPr>
          <w:lang w:val="uk-UA"/>
        </w:rPr>
        <w:t>ї</w:t>
      </w:r>
      <w:r w:rsidRPr="00263FA7">
        <w:rPr>
          <w:lang w:val="uk-UA"/>
        </w:rPr>
        <w:t xml:space="preserve"> </w:t>
      </w:r>
      <w:r>
        <w:rPr>
          <w:lang w:val="uk-UA"/>
        </w:rPr>
        <w:t>описані</w:t>
      </w:r>
      <w:r w:rsidRPr="00263FA7">
        <w:rPr>
          <w:lang w:val="uk-UA"/>
        </w:rPr>
        <w:t xml:space="preserve"> у бланку-заяві з відповідним обґрунтуванням, розрахунками витрат, кресленнями (</w:t>
      </w:r>
      <w:r w:rsidRPr="00ED2218">
        <w:rPr>
          <w:lang w:val="uk-UA"/>
        </w:rPr>
        <w:t xml:space="preserve">картами, схемами), фотографіями, візуалізацією, що розкривають сутність </w:t>
      </w:r>
      <w:r w:rsidRPr="001B59A8">
        <w:rPr>
          <w:lang w:val="uk-UA"/>
        </w:rPr>
        <w:t>замислу. Проектна пропозиція, що подається на конкурс, повинна мати підтримку</w:t>
      </w:r>
      <w:r w:rsidRPr="00ED2218">
        <w:rPr>
          <w:lang w:val="uk-UA"/>
        </w:rPr>
        <w:t xml:space="preserve"> не менше 15 членів територіальної громади міста Кременчука (крім автора), що засвідчується відповідними підписами, не суперечить чинному Законодавству України, реалізація якої належить до компетенції органів місцевого самоврядування, може бути реалізована протягом бюджетного року з урахуванням обсягу коштів, визначених рішенням Кременчуцької міської ради.</w:t>
      </w:r>
    </w:p>
    <w:p w:rsidR="001E2620" w:rsidRPr="00ED2218" w:rsidRDefault="001E2620">
      <w:pPr>
        <w:pStyle w:val="10"/>
        <w:ind w:firstLine="714"/>
        <w:jc w:val="both"/>
        <w:rPr>
          <w:lang w:val="uk-UA"/>
        </w:rPr>
      </w:pPr>
      <w:r w:rsidRPr="00ED2218">
        <w:rPr>
          <w:lang w:val="uk-UA"/>
        </w:rPr>
        <w:t>Автор – громадяни України (іноземці та особи без громадянства, які мають дозвіл на постійне проживання на території України), яким на момент подання проектних пропозицій виповнилось 16 років, що зареєстровані та проживають на території міста Кременчука (або мають довідку з місця роботи, навчання, служби чи інші документи, що підтверджують проживання у місті Кременчук).</w:t>
      </w:r>
    </w:p>
    <w:p w:rsidR="001E2620" w:rsidRPr="00263FA7" w:rsidRDefault="001E2620">
      <w:pPr>
        <w:pStyle w:val="10"/>
        <w:ind w:firstLine="714"/>
        <w:jc w:val="both"/>
        <w:rPr>
          <w:lang w:val="uk-UA"/>
        </w:rPr>
      </w:pPr>
      <w:r w:rsidRPr="00ED2218">
        <w:rPr>
          <w:lang w:val="uk-UA"/>
        </w:rPr>
        <w:t xml:space="preserve">Бланк-заява – єдина для всіх авторів, обов’язкова для заповнення форма, яка містить опис проектної </w:t>
      </w:r>
      <w:r w:rsidRPr="00974253">
        <w:rPr>
          <w:lang w:val="uk-UA"/>
        </w:rPr>
        <w:t>пропозиції і бюджет</w:t>
      </w:r>
      <w:r w:rsidR="00974253">
        <w:rPr>
          <w:lang w:val="uk-UA"/>
        </w:rPr>
        <w:t xml:space="preserve"> проектної пропозиції</w:t>
      </w:r>
      <w:r w:rsidRPr="00263FA7">
        <w:rPr>
          <w:lang w:val="uk-UA"/>
        </w:rPr>
        <w:t xml:space="preserve">. </w:t>
      </w:r>
    </w:p>
    <w:p w:rsidR="001E2620" w:rsidRPr="00263FA7" w:rsidRDefault="001E2620">
      <w:pPr>
        <w:pStyle w:val="10"/>
        <w:ind w:firstLine="714"/>
        <w:jc w:val="both"/>
        <w:rPr>
          <w:lang w:val="uk-UA"/>
        </w:rPr>
      </w:pPr>
      <w:r w:rsidRPr="00263FA7">
        <w:rPr>
          <w:lang w:val="uk-UA"/>
        </w:rPr>
        <w:t>Конкурс – відбір у кожному із секторів проектів-переможців з числа допущених до голосування проектних пропозицій, наданих авторами на розгляд Громадського бюджету м. Кременчука; відбір проектів-переможців проходить шляхом голосування жителів м. Кременчука.</w:t>
      </w:r>
    </w:p>
    <w:p w:rsidR="001E2620" w:rsidRPr="00263FA7" w:rsidRDefault="001E2620">
      <w:pPr>
        <w:pStyle w:val="10"/>
        <w:ind w:firstLine="714"/>
        <w:jc w:val="both"/>
        <w:rPr>
          <w:lang w:val="uk-UA"/>
        </w:rPr>
      </w:pPr>
      <w:r w:rsidRPr="00263FA7">
        <w:rPr>
          <w:lang w:val="uk-UA"/>
        </w:rPr>
        <w:t>Проект-переможець – проектна пропозиція, яка під час проведення голосування в межах конкурсу Громадського бюджету м. Кременчука отримала в одному із секторів міста найбільшу кількість голосів жителів м. Кременчука.</w:t>
      </w:r>
    </w:p>
    <w:p w:rsidR="001E2620" w:rsidRPr="00263FA7" w:rsidRDefault="001E2620">
      <w:pPr>
        <w:pStyle w:val="10"/>
        <w:ind w:firstLine="714"/>
        <w:jc w:val="both"/>
        <w:rPr>
          <w:lang w:val="uk-UA"/>
        </w:rPr>
      </w:pPr>
      <w:r w:rsidRPr="00263FA7">
        <w:rPr>
          <w:lang w:val="uk-UA"/>
        </w:rPr>
        <w:lastRenderedPageBreak/>
        <w:t xml:space="preserve">Робоча група з питань впровадження громадського (партисипаторного) бюджету в місті Кременчуці (далі – Робоча група) – колегіальний постійнодіючий консультативно-дорадчий орган, який утворюється розпорядженням міського голови Кременчука з метою координації робіт, пов’язаних з впровадженням проектів за рахунок Громадського бюджету в місті Кременчуці. Робоча група залучає працівників відповідальних структурних підрозділів виконавчого комітету Кременчуцької міської ради Полтавської області до проведення аналізу проектних пропозицій, поданих авторами на Громадський бюджет м. Кременчука. </w:t>
      </w:r>
    </w:p>
    <w:p w:rsidR="00D217EB" w:rsidRDefault="001E2620">
      <w:pPr>
        <w:pStyle w:val="10"/>
        <w:ind w:firstLine="714"/>
        <w:jc w:val="both"/>
        <w:rPr>
          <w:lang w:val="uk-UA"/>
        </w:rPr>
      </w:pPr>
      <w:r w:rsidRPr="00263FA7">
        <w:rPr>
          <w:lang w:val="uk-UA"/>
        </w:rPr>
        <w:t>Аналіз проектних пропозицій –</w:t>
      </w:r>
      <w:r w:rsidR="00D217EB">
        <w:rPr>
          <w:lang w:val="uk-UA"/>
        </w:rPr>
        <w:t xml:space="preserve"> </w:t>
      </w:r>
      <w:r w:rsidRPr="00D217EB">
        <w:rPr>
          <w:lang w:val="uk-UA"/>
        </w:rPr>
        <w:t xml:space="preserve">перевірка </w:t>
      </w:r>
      <w:r w:rsidRPr="00263FA7">
        <w:rPr>
          <w:lang w:val="uk-UA"/>
        </w:rPr>
        <w:t>поданих авторами проектних пропозицій на предмет відповідності вимогам міської цільової програми «Громадський бюджет м. Кременчука на 2016-2020 роки», місцевим нормативно-правовим актам та чинному Законодавству України.</w:t>
      </w:r>
      <w:r>
        <w:rPr>
          <w:lang w:val="uk-UA"/>
        </w:rPr>
        <w:t xml:space="preserve"> </w:t>
      </w:r>
      <w:r w:rsidRPr="00D217EB">
        <w:rPr>
          <w:lang w:val="uk-UA"/>
        </w:rPr>
        <w:t xml:space="preserve">Аналіз проектних пропозицій здійснюється працівниками відповідних структурних підрозділів виконавчого комітету Кременчуцької міської ради Полтавської області. </w:t>
      </w:r>
    </w:p>
    <w:p w:rsidR="001E2620" w:rsidRPr="00263FA7" w:rsidRDefault="001E2620">
      <w:pPr>
        <w:pStyle w:val="10"/>
        <w:ind w:firstLine="714"/>
        <w:jc w:val="both"/>
        <w:rPr>
          <w:lang w:val="uk-UA"/>
        </w:rPr>
      </w:pPr>
      <w:r w:rsidRPr="00263FA7">
        <w:rPr>
          <w:lang w:val="uk-UA"/>
        </w:rPr>
        <w:t>Карта аналізу проектної пропозиції – документ встановленої форми для проведення аналізу поданих авторами проектних пропозицій.</w:t>
      </w:r>
    </w:p>
    <w:p w:rsidR="001E2620" w:rsidRPr="00263FA7" w:rsidRDefault="001E2620">
      <w:pPr>
        <w:pStyle w:val="10"/>
        <w:ind w:firstLine="714"/>
        <w:jc w:val="both"/>
        <w:rPr>
          <w:lang w:val="uk-UA"/>
        </w:rPr>
      </w:pPr>
      <w:r w:rsidRPr="00263FA7">
        <w:rPr>
          <w:lang w:val="uk-UA"/>
        </w:rPr>
        <w:t xml:space="preserve">Голосування – процес визначення </w:t>
      </w:r>
      <w:r>
        <w:rPr>
          <w:lang w:val="uk-UA"/>
        </w:rPr>
        <w:t>жителями</w:t>
      </w:r>
      <w:r w:rsidRPr="00263FA7">
        <w:rPr>
          <w:lang w:val="uk-UA"/>
        </w:rPr>
        <w:t xml:space="preserve"> міста Кременчука проектів-переможців.</w:t>
      </w:r>
    </w:p>
    <w:p w:rsidR="001E2620" w:rsidRPr="00D217EB" w:rsidRDefault="001E2620" w:rsidP="00387114">
      <w:pPr>
        <w:pStyle w:val="3"/>
        <w:keepNext w:val="0"/>
        <w:keepLines w:val="0"/>
        <w:spacing w:before="0" w:after="0"/>
        <w:ind w:left="1080" w:hanging="360"/>
        <w:jc w:val="center"/>
        <w:rPr>
          <w:rFonts w:ascii="Times New Roman" w:hAnsi="Times New Roman" w:cs="Times New Roman"/>
          <w:sz w:val="28"/>
          <w:szCs w:val="28"/>
          <w:lang w:val="uk-UA"/>
        </w:rPr>
      </w:pPr>
      <w:bookmarkStart w:id="0" w:name="_w0o4q4isla7v" w:colFirst="0" w:colLast="0"/>
      <w:bookmarkEnd w:id="0"/>
      <w:r w:rsidRPr="00D217EB">
        <w:rPr>
          <w:rFonts w:ascii="Times New Roman" w:hAnsi="Times New Roman" w:cs="Times New Roman"/>
          <w:sz w:val="28"/>
          <w:szCs w:val="28"/>
          <w:lang w:val="uk-UA"/>
        </w:rPr>
        <w:t>Етапи реалізації Громадського бюджету</w:t>
      </w:r>
    </w:p>
    <w:p w:rsidR="001E2620" w:rsidRPr="00D217EB" w:rsidRDefault="001E2620" w:rsidP="00387114">
      <w:pPr>
        <w:pStyle w:val="3"/>
        <w:keepNext w:val="0"/>
        <w:keepLines w:val="0"/>
        <w:spacing w:before="0" w:after="0"/>
        <w:ind w:firstLine="420"/>
        <w:jc w:val="both"/>
        <w:rPr>
          <w:b w:val="0"/>
          <w:bCs w:val="0"/>
          <w:lang w:val="uk-UA"/>
        </w:rPr>
      </w:pPr>
      <w:bookmarkStart w:id="1" w:name="_nutzj0mmddg0" w:colFirst="0" w:colLast="0"/>
      <w:bookmarkEnd w:id="1"/>
      <w:r w:rsidRPr="00263FA7">
        <w:rPr>
          <w:b w:val="0"/>
          <w:bCs w:val="0"/>
          <w:lang w:val="uk-UA"/>
        </w:rPr>
        <w:t xml:space="preserve">Щорічна процедура та порядок реалізації Громадського бюджету передбачає </w:t>
      </w:r>
      <w:r w:rsidRPr="00D217EB">
        <w:rPr>
          <w:b w:val="0"/>
          <w:bCs w:val="0"/>
          <w:lang w:val="uk-UA"/>
        </w:rPr>
        <w:t>наступні етапи:</w:t>
      </w:r>
    </w:p>
    <w:p w:rsidR="001E2620" w:rsidRPr="00D217EB" w:rsidRDefault="001E2620" w:rsidP="00387114">
      <w:pPr>
        <w:pStyle w:val="10"/>
        <w:numPr>
          <w:ilvl w:val="0"/>
          <w:numId w:val="1"/>
        </w:numPr>
        <w:ind w:hanging="360"/>
        <w:jc w:val="both"/>
        <w:rPr>
          <w:lang w:val="uk-UA"/>
        </w:rPr>
      </w:pPr>
      <w:r w:rsidRPr="00D217EB">
        <w:rPr>
          <w:lang w:val="uk-UA"/>
        </w:rPr>
        <w:t>проведення інформаційної кампанії протягом всього циклу процесу реалізації Громадського бюджету м. Кременчука;</w:t>
      </w:r>
    </w:p>
    <w:p w:rsidR="001E2620" w:rsidRPr="00D217EB" w:rsidRDefault="001E2620" w:rsidP="00387114">
      <w:pPr>
        <w:pStyle w:val="10"/>
        <w:numPr>
          <w:ilvl w:val="0"/>
          <w:numId w:val="1"/>
        </w:numPr>
        <w:ind w:hanging="360"/>
        <w:jc w:val="both"/>
        <w:rPr>
          <w:lang w:val="uk-UA"/>
        </w:rPr>
      </w:pPr>
      <w:r w:rsidRPr="00D217EB">
        <w:rPr>
          <w:lang w:val="uk-UA"/>
        </w:rPr>
        <w:t>підготовка і подання авторами проектних пропозицій;</w:t>
      </w:r>
    </w:p>
    <w:p w:rsidR="00D217EB" w:rsidRPr="00D217EB" w:rsidRDefault="001E2620" w:rsidP="00387114">
      <w:pPr>
        <w:pStyle w:val="10"/>
        <w:numPr>
          <w:ilvl w:val="0"/>
          <w:numId w:val="1"/>
        </w:numPr>
        <w:ind w:hanging="360"/>
        <w:jc w:val="both"/>
        <w:rPr>
          <w:lang w:val="uk-UA"/>
        </w:rPr>
      </w:pPr>
      <w:r w:rsidRPr="00D217EB">
        <w:rPr>
          <w:lang w:val="uk-UA"/>
        </w:rPr>
        <w:t xml:space="preserve">аналіз проектних пропозицій працівниками відповідних структурних підрозділів виконавчого комітету Кременчуцької міської ради Полтавської області; </w:t>
      </w:r>
    </w:p>
    <w:p w:rsidR="001E2620" w:rsidRPr="00D217EB" w:rsidRDefault="001E2620" w:rsidP="00387114">
      <w:pPr>
        <w:pStyle w:val="10"/>
        <w:numPr>
          <w:ilvl w:val="0"/>
          <w:numId w:val="1"/>
        </w:numPr>
        <w:ind w:hanging="360"/>
        <w:jc w:val="both"/>
        <w:rPr>
          <w:lang w:val="uk-UA"/>
        </w:rPr>
      </w:pPr>
      <w:r w:rsidRPr="00D217EB">
        <w:rPr>
          <w:lang w:val="uk-UA"/>
        </w:rPr>
        <w:t>винесення перевірених проектних пропозицій на голосування або їх відхилення;</w:t>
      </w:r>
    </w:p>
    <w:p w:rsidR="001E2620" w:rsidRPr="00263FA7" w:rsidRDefault="001E2620" w:rsidP="00387114">
      <w:pPr>
        <w:pStyle w:val="10"/>
        <w:numPr>
          <w:ilvl w:val="0"/>
          <w:numId w:val="1"/>
        </w:numPr>
        <w:ind w:hanging="360"/>
        <w:jc w:val="both"/>
        <w:rPr>
          <w:lang w:val="uk-UA"/>
        </w:rPr>
      </w:pPr>
      <w:r w:rsidRPr="00D217EB">
        <w:rPr>
          <w:lang w:val="uk-UA"/>
        </w:rPr>
        <w:t>голосування за проектні</w:t>
      </w:r>
      <w:r w:rsidRPr="00263FA7">
        <w:rPr>
          <w:lang w:val="uk-UA"/>
        </w:rPr>
        <w:t xml:space="preserve"> пропозиції </w:t>
      </w:r>
      <w:r>
        <w:rPr>
          <w:lang w:val="uk-UA"/>
        </w:rPr>
        <w:t>авторів жителями</w:t>
      </w:r>
      <w:r w:rsidRPr="00263FA7">
        <w:rPr>
          <w:lang w:val="uk-UA"/>
        </w:rPr>
        <w:t xml:space="preserve"> міста Кременчука;</w:t>
      </w:r>
    </w:p>
    <w:p w:rsidR="001E2620" w:rsidRPr="00263FA7" w:rsidRDefault="001E2620" w:rsidP="00387114">
      <w:pPr>
        <w:pStyle w:val="10"/>
        <w:numPr>
          <w:ilvl w:val="0"/>
          <w:numId w:val="1"/>
        </w:numPr>
        <w:ind w:hanging="360"/>
        <w:jc w:val="both"/>
        <w:rPr>
          <w:lang w:val="uk-UA"/>
        </w:rPr>
      </w:pPr>
      <w:r w:rsidRPr="00263FA7">
        <w:rPr>
          <w:lang w:val="uk-UA"/>
        </w:rPr>
        <w:t>визначення і затвердження проектів-переможців;</w:t>
      </w:r>
    </w:p>
    <w:p w:rsidR="001E2620" w:rsidRPr="00263FA7" w:rsidRDefault="001E2620" w:rsidP="00387114">
      <w:pPr>
        <w:pStyle w:val="10"/>
        <w:numPr>
          <w:ilvl w:val="0"/>
          <w:numId w:val="1"/>
        </w:numPr>
        <w:ind w:hanging="360"/>
        <w:jc w:val="both"/>
        <w:rPr>
          <w:lang w:val="uk-UA"/>
        </w:rPr>
      </w:pPr>
      <w:r w:rsidRPr="00263FA7">
        <w:rPr>
          <w:lang w:val="uk-UA"/>
        </w:rPr>
        <w:t>реалізація проектів-переможців;</w:t>
      </w:r>
    </w:p>
    <w:p w:rsidR="001E2620" w:rsidRPr="00263FA7" w:rsidRDefault="001E2620" w:rsidP="00387114">
      <w:pPr>
        <w:pStyle w:val="10"/>
        <w:numPr>
          <w:ilvl w:val="0"/>
          <w:numId w:val="1"/>
        </w:numPr>
        <w:ind w:hanging="360"/>
        <w:jc w:val="both"/>
        <w:rPr>
          <w:lang w:val="uk-UA"/>
        </w:rPr>
      </w:pPr>
      <w:r w:rsidRPr="00263FA7">
        <w:rPr>
          <w:lang w:val="uk-UA"/>
        </w:rPr>
        <w:t>звітування та оцінка результатів реалізації проектів.</w:t>
      </w:r>
    </w:p>
    <w:p w:rsidR="001E2620" w:rsidRPr="00263FA7" w:rsidRDefault="001E2620" w:rsidP="00387114">
      <w:pPr>
        <w:pStyle w:val="10"/>
        <w:ind w:left="360"/>
        <w:jc w:val="both"/>
        <w:rPr>
          <w:lang w:val="uk-UA"/>
        </w:rPr>
      </w:pPr>
    </w:p>
    <w:p w:rsidR="001E2620" w:rsidRPr="00263FA7" w:rsidRDefault="001E2620">
      <w:pPr>
        <w:pStyle w:val="10"/>
        <w:jc w:val="center"/>
        <w:rPr>
          <w:lang w:val="uk-UA"/>
        </w:rPr>
      </w:pPr>
      <w:r w:rsidRPr="00263FA7">
        <w:rPr>
          <w:b/>
          <w:bCs/>
          <w:lang w:val="uk-UA"/>
        </w:rPr>
        <w:t>1. Загальні положення</w:t>
      </w:r>
    </w:p>
    <w:p w:rsidR="001E2620" w:rsidRPr="00263FA7" w:rsidRDefault="001E2620">
      <w:pPr>
        <w:pStyle w:val="10"/>
        <w:ind w:firstLine="720"/>
        <w:jc w:val="both"/>
        <w:rPr>
          <w:lang w:val="uk-UA"/>
        </w:rPr>
      </w:pPr>
      <w:r w:rsidRPr="00263FA7">
        <w:rPr>
          <w:lang w:val="uk-UA"/>
        </w:rPr>
        <w:t>1.1. Формування Громадського бюджету м. Кременчука проводиться за рахунок коштів міського бюджету м. Кременчука.</w:t>
      </w:r>
    </w:p>
    <w:p w:rsidR="001E2620" w:rsidRPr="00263FA7" w:rsidRDefault="001E2620">
      <w:pPr>
        <w:pStyle w:val="10"/>
        <w:ind w:firstLine="720"/>
        <w:jc w:val="both"/>
        <w:rPr>
          <w:lang w:val="uk-UA"/>
        </w:rPr>
      </w:pPr>
      <w:r w:rsidRPr="00263FA7">
        <w:rPr>
          <w:lang w:val="uk-UA"/>
        </w:rPr>
        <w:t>1.2.</w:t>
      </w:r>
      <w:r w:rsidRPr="00263FA7">
        <w:rPr>
          <w:color w:val="7030A0"/>
          <w:lang w:val="uk-UA"/>
        </w:rPr>
        <w:t xml:space="preserve"> </w:t>
      </w:r>
      <w:r w:rsidRPr="00263FA7">
        <w:rPr>
          <w:lang w:val="uk-UA"/>
        </w:rPr>
        <w:t>Загальний обсяг Громадського бюджету м. Кременчука на один бюджетний рік визначається рішенням Кременчуцької міської ради Полтавської області.</w:t>
      </w:r>
    </w:p>
    <w:p w:rsidR="001E2620" w:rsidRPr="002F1B1B" w:rsidRDefault="001E2620" w:rsidP="002F1B1B">
      <w:pPr>
        <w:pStyle w:val="10"/>
        <w:ind w:firstLine="720"/>
        <w:jc w:val="both"/>
        <w:rPr>
          <w:lang w:val="uk-UA"/>
        </w:rPr>
      </w:pPr>
      <w:r w:rsidRPr="002F1B1B">
        <w:rPr>
          <w:lang w:val="uk-UA"/>
        </w:rPr>
        <w:t>1.3. За рахунок коштів Громадського бюджету фінансуються проекти-</w:t>
      </w:r>
      <w:r w:rsidRPr="002F1B1B">
        <w:rPr>
          <w:lang w:val="uk-UA"/>
        </w:rPr>
        <w:lastRenderedPageBreak/>
        <w:t>переможці, що отримали найбільшу підтримку у ході голосування відповідно до положення міської цільової програми</w:t>
      </w:r>
      <w:r>
        <w:rPr>
          <w:lang w:val="uk-UA"/>
        </w:rPr>
        <w:t xml:space="preserve"> </w:t>
      </w:r>
      <w:r w:rsidRPr="002F1B1B">
        <w:rPr>
          <w:lang w:val="uk-UA"/>
        </w:rPr>
        <w:t>«Громадський бюджет м. Кременчука на 2016-2020 роки»</w:t>
      </w:r>
      <w:r>
        <w:rPr>
          <w:lang w:val="uk-UA"/>
        </w:rPr>
        <w:t xml:space="preserve"> та можуть бути реалізовані протягом одного бюджетного періоду.</w:t>
      </w:r>
    </w:p>
    <w:p w:rsidR="001E2620" w:rsidRPr="00263FA7" w:rsidRDefault="001E2620" w:rsidP="002F1B1B">
      <w:pPr>
        <w:pStyle w:val="10"/>
        <w:ind w:firstLine="720"/>
        <w:jc w:val="both"/>
        <w:rPr>
          <w:lang w:val="uk-UA"/>
        </w:rPr>
      </w:pPr>
      <w:r w:rsidRPr="00263FA7">
        <w:rPr>
          <w:lang w:val="uk-UA"/>
        </w:rPr>
        <w:t>1.4. У випадку, якщо реалізація проекту-переможця передбачає використання земельної ділянки, приміщення чи об’єкту нерухомості, вони повинні належати до комунальної власності.</w:t>
      </w:r>
    </w:p>
    <w:p w:rsidR="001E2620" w:rsidRPr="00263FA7" w:rsidRDefault="001E2620">
      <w:pPr>
        <w:pStyle w:val="10"/>
        <w:ind w:firstLine="720"/>
        <w:jc w:val="both"/>
        <w:rPr>
          <w:lang w:val="uk-UA"/>
        </w:rPr>
      </w:pPr>
      <w:r w:rsidRPr="00263FA7">
        <w:rPr>
          <w:lang w:val="uk-UA"/>
        </w:rPr>
        <w:t>1.5. Всі проектні пропозиція мають носити виключно публічний характер, тобто результати їх реалізації мають бути доступними усім членам територіальної громади м. Кременчука.</w:t>
      </w:r>
    </w:p>
    <w:p w:rsidR="001E2620" w:rsidRPr="00686F96" w:rsidRDefault="001E2620">
      <w:pPr>
        <w:pStyle w:val="10"/>
        <w:ind w:firstLine="720"/>
        <w:jc w:val="both"/>
        <w:rPr>
          <w:lang w:val="uk-UA"/>
        </w:rPr>
      </w:pPr>
      <w:r w:rsidRPr="00263FA7">
        <w:rPr>
          <w:lang w:val="uk-UA"/>
        </w:rPr>
        <w:t xml:space="preserve">1.6. Робоча група з питань впровадження громадського (партисипаторного) бюджету в місті Кременчуці, яка створюється розпорядженням міського голови, визначає пріоритетні напрямки конкурсу, модель фінансування проектних пропозицій членів територіальної громади </w:t>
      </w:r>
      <w:r w:rsidRPr="00686F96">
        <w:rPr>
          <w:lang w:val="uk-UA"/>
        </w:rPr>
        <w:t>міста Кременчука в рамках Громадського бюджету, інші питання.</w:t>
      </w:r>
    </w:p>
    <w:p w:rsidR="001E2620" w:rsidRPr="00686F96" w:rsidRDefault="001E2620">
      <w:pPr>
        <w:pStyle w:val="10"/>
        <w:jc w:val="both"/>
        <w:rPr>
          <w:sz w:val="24"/>
          <w:szCs w:val="24"/>
          <w:lang w:val="uk-UA"/>
        </w:rPr>
      </w:pPr>
    </w:p>
    <w:p w:rsidR="001E2620" w:rsidRPr="00686F96" w:rsidRDefault="001E2620">
      <w:pPr>
        <w:pStyle w:val="10"/>
        <w:ind w:firstLine="709"/>
        <w:jc w:val="center"/>
        <w:rPr>
          <w:lang w:val="uk-UA"/>
        </w:rPr>
      </w:pPr>
      <w:r w:rsidRPr="00686F96">
        <w:rPr>
          <w:b/>
          <w:bCs/>
          <w:lang w:val="uk-UA"/>
        </w:rPr>
        <w:t>2. Проблема, на розв’язання якої направлено Програму</w:t>
      </w:r>
    </w:p>
    <w:p w:rsidR="001E2620" w:rsidRPr="00263FA7" w:rsidRDefault="001E2620">
      <w:pPr>
        <w:pStyle w:val="10"/>
        <w:ind w:firstLine="709"/>
        <w:jc w:val="both"/>
        <w:rPr>
          <w:lang w:val="uk-UA"/>
        </w:rPr>
      </w:pPr>
      <w:r w:rsidRPr="00686F96">
        <w:rPr>
          <w:lang w:val="uk-UA"/>
        </w:rPr>
        <w:t>Низький рівень громадської активності та участі членів територіальної громади м. Кременчука в процесі управління містом, в тому числі у формуванні та реалізації бюджетної політики.</w:t>
      </w:r>
      <w:r w:rsidRPr="00263FA7">
        <w:rPr>
          <w:lang w:val="uk-UA"/>
        </w:rPr>
        <w:t xml:space="preserve"> </w:t>
      </w:r>
    </w:p>
    <w:p w:rsidR="001E2620" w:rsidRPr="00263FA7" w:rsidRDefault="001E2620">
      <w:pPr>
        <w:pStyle w:val="10"/>
        <w:ind w:firstLine="709"/>
        <w:jc w:val="both"/>
        <w:rPr>
          <w:sz w:val="24"/>
          <w:szCs w:val="24"/>
          <w:lang w:val="uk-UA"/>
        </w:rPr>
      </w:pPr>
      <w:bookmarkStart w:id="2" w:name="gjdgxs" w:colFirst="0" w:colLast="0"/>
      <w:bookmarkEnd w:id="2"/>
    </w:p>
    <w:p w:rsidR="001E2620" w:rsidRPr="00263FA7" w:rsidRDefault="001E2620">
      <w:pPr>
        <w:pStyle w:val="10"/>
        <w:ind w:firstLine="709"/>
        <w:jc w:val="center"/>
        <w:rPr>
          <w:lang w:val="uk-UA"/>
        </w:rPr>
      </w:pPr>
      <w:r w:rsidRPr="00263FA7">
        <w:rPr>
          <w:b/>
          <w:bCs/>
          <w:lang w:val="uk-UA"/>
        </w:rPr>
        <w:t>3. Мета Програми</w:t>
      </w:r>
    </w:p>
    <w:p w:rsidR="001E2620" w:rsidRPr="00263FA7" w:rsidRDefault="001E2620">
      <w:pPr>
        <w:pStyle w:val="10"/>
        <w:ind w:firstLine="709"/>
        <w:jc w:val="both"/>
        <w:rPr>
          <w:lang w:val="uk-UA"/>
        </w:rPr>
      </w:pPr>
      <w:bookmarkStart w:id="3" w:name="BM30j0zll" w:colFirst="0" w:colLast="0"/>
      <w:bookmarkEnd w:id="3"/>
      <w:r w:rsidRPr="00263FA7">
        <w:rPr>
          <w:lang w:val="uk-UA"/>
        </w:rPr>
        <w:t xml:space="preserve">Розбудова ефективної системи співпраці і взаємодії органів місцевого самоврядування та громадськості м. Кременчука в процесі управління містом, шляхом залучення членів територіальної громади до формування та реалізації </w:t>
      </w:r>
      <w:r w:rsidRPr="00686F96">
        <w:rPr>
          <w:lang w:val="uk-UA"/>
        </w:rPr>
        <w:t>бюджетної політики</w:t>
      </w:r>
      <w:r w:rsidRPr="00263FA7">
        <w:rPr>
          <w:lang w:val="uk-UA"/>
        </w:rPr>
        <w:t xml:space="preserve"> за методологією громадський бюджет (бюджет участі) для задоволення потреб і вирішення проблем </w:t>
      </w:r>
      <w:r>
        <w:rPr>
          <w:lang w:val="uk-UA"/>
        </w:rPr>
        <w:t>жителів</w:t>
      </w:r>
      <w:r w:rsidRPr="00263FA7">
        <w:rPr>
          <w:lang w:val="uk-UA"/>
        </w:rPr>
        <w:t xml:space="preserve"> міста</w:t>
      </w:r>
      <w:bookmarkStart w:id="4" w:name="BM1fob9te" w:colFirst="0" w:colLast="0"/>
      <w:bookmarkEnd w:id="4"/>
      <w:r w:rsidRPr="00263FA7">
        <w:rPr>
          <w:lang w:val="uk-UA"/>
        </w:rPr>
        <w:t>.</w:t>
      </w:r>
    </w:p>
    <w:p w:rsidR="001E2620" w:rsidRPr="00263FA7" w:rsidRDefault="001E2620">
      <w:pPr>
        <w:pStyle w:val="10"/>
        <w:ind w:firstLine="709"/>
        <w:rPr>
          <w:sz w:val="24"/>
          <w:szCs w:val="24"/>
          <w:lang w:val="uk-UA"/>
        </w:rPr>
      </w:pPr>
    </w:p>
    <w:p w:rsidR="001E2620" w:rsidRPr="00263FA7" w:rsidRDefault="001E2620">
      <w:pPr>
        <w:pStyle w:val="10"/>
        <w:ind w:firstLine="709"/>
        <w:jc w:val="center"/>
        <w:rPr>
          <w:lang w:val="uk-UA"/>
        </w:rPr>
      </w:pPr>
      <w:r w:rsidRPr="00263FA7">
        <w:rPr>
          <w:b/>
          <w:bCs/>
          <w:lang w:val="uk-UA"/>
        </w:rPr>
        <w:t>4. Обґрунтування шляхів і засобів вирішення проблеми, строки виконання Програми</w:t>
      </w:r>
    </w:p>
    <w:p w:rsidR="001E2620" w:rsidRPr="00263FA7" w:rsidRDefault="001E2620">
      <w:pPr>
        <w:pStyle w:val="10"/>
        <w:ind w:firstLine="709"/>
        <w:jc w:val="both"/>
        <w:rPr>
          <w:lang w:val="uk-UA"/>
        </w:rPr>
      </w:pPr>
      <w:bookmarkStart w:id="5" w:name="BM3znysh7" w:colFirst="0" w:colLast="0"/>
      <w:bookmarkEnd w:id="5"/>
      <w:r w:rsidRPr="00263FA7">
        <w:rPr>
          <w:lang w:val="uk-UA"/>
        </w:rPr>
        <w:t xml:space="preserve">Залучення членів територіальної громади м. Кременчука до бюджетного процесу за методологією громадський бюджет здійснюється шляхом розроблення і впровадження механізму взаємодії структурних підрозділів Кременчуцької міської ради та членів територіальної громади м. Кременчука в бюджетному процесі. Ця взаємодія реалізується через процес відкритого демократичного обговорення та прийняття рішень, завдяки чому кожен </w:t>
      </w:r>
      <w:r>
        <w:rPr>
          <w:lang w:val="uk-UA"/>
        </w:rPr>
        <w:t>житель</w:t>
      </w:r>
      <w:r w:rsidRPr="00263FA7">
        <w:rPr>
          <w:lang w:val="uk-UA"/>
        </w:rPr>
        <w:t xml:space="preserve"> Кременчука матиме можливість подати власну проектну пропозицію до Громадського бюджету, а громадяни шляхом голосування вирішують, на які проектні пропозиції витрачати частину місцевого бюджету. </w:t>
      </w:r>
    </w:p>
    <w:p w:rsidR="001E2620" w:rsidRPr="00263FA7" w:rsidRDefault="001E2620">
      <w:pPr>
        <w:pStyle w:val="10"/>
        <w:ind w:firstLine="709"/>
        <w:jc w:val="both"/>
        <w:rPr>
          <w:lang w:val="uk-UA"/>
        </w:rPr>
      </w:pPr>
      <w:r w:rsidRPr="00263FA7">
        <w:rPr>
          <w:lang w:val="uk-UA"/>
        </w:rPr>
        <w:t xml:space="preserve">Як показує світова і вітчизняна практика, залучення </w:t>
      </w:r>
      <w:r>
        <w:rPr>
          <w:lang w:val="uk-UA"/>
        </w:rPr>
        <w:t>жителів</w:t>
      </w:r>
      <w:r w:rsidRPr="00263FA7">
        <w:rPr>
          <w:lang w:val="uk-UA"/>
        </w:rPr>
        <w:t xml:space="preserve"> до бюджетного процесу за методологією громадський бюджет сприяє поступовому збільшенню сум громадського бюджету, підвищенню рівня довіри і взаєморозуміння всередині громади, дозволяє ефективно вирішувати проблеми і задовольняти потреби місцевих </w:t>
      </w:r>
      <w:r>
        <w:rPr>
          <w:lang w:val="uk-UA"/>
        </w:rPr>
        <w:t>жителів</w:t>
      </w:r>
      <w:r w:rsidRPr="00263FA7">
        <w:rPr>
          <w:lang w:val="uk-UA"/>
        </w:rPr>
        <w:t xml:space="preserve">. Все це призведе до </w:t>
      </w:r>
      <w:r w:rsidRPr="00263FA7">
        <w:rPr>
          <w:lang w:val="uk-UA"/>
        </w:rPr>
        <w:lastRenderedPageBreak/>
        <w:t>підвищення громадської активності та участі членів територіальної громади міста Кременчука в процесі управління містом.</w:t>
      </w:r>
    </w:p>
    <w:p w:rsidR="00451EC0" w:rsidRDefault="00451EC0">
      <w:pPr>
        <w:pStyle w:val="10"/>
        <w:ind w:firstLine="709"/>
        <w:jc w:val="center"/>
        <w:rPr>
          <w:b/>
          <w:bCs/>
          <w:lang w:val="uk-UA"/>
        </w:rPr>
      </w:pPr>
    </w:p>
    <w:p w:rsidR="001E2620" w:rsidRPr="00263FA7" w:rsidRDefault="00451EC0">
      <w:pPr>
        <w:pStyle w:val="10"/>
        <w:ind w:firstLine="709"/>
        <w:jc w:val="center"/>
        <w:rPr>
          <w:lang w:val="uk-UA"/>
        </w:rPr>
      </w:pPr>
      <w:r>
        <w:rPr>
          <w:b/>
          <w:bCs/>
          <w:lang w:val="uk-UA"/>
        </w:rPr>
        <w:t xml:space="preserve">5. </w:t>
      </w:r>
      <w:r w:rsidR="001E2620" w:rsidRPr="00263FA7">
        <w:rPr>
          <w:b/>
          <w:bCs/>
          <w:lang w:val="uk-UA"/>
        </w:rPr>
        <w:t>Строки виконання Програми</w:t>
      </w:r>
    </w:p>
    <w:p w:rsidR="001E2620" w:rsidRPr="00263FA7" w:rsidRDefault="001E2620">
      <w:pPr>
        <w:pStyle w:val="10"/>
        <w:ind w:firstLine="709"/>
        <w:jc w:val="both"/>
        <w:rPr>
          <w:lang w:val="uk-UA"/>
        </w:rPr>
      </w:pPr>
      <w:r w:rsidRPr="00263FA7">
        <w:rPr>
          <w:lang w:val="uk-UA"/>
        </w:rPr>
        <w:t>Виконання Програми розраховано на 2016-2020 роки.</w:t>
      </w:r>
    </w:p>
    <w:p w:rsidR="001E2620" w:rsidRPr="00263FA7" w:rsidRDefault="001E2620">
      <w:pPr>
        <w:pStyle w:val="10"/>
        <w:ind w:firstLine="709"/>
        <w:jc w:val="both"/>
        <w:rPr>
          <w:lang w:val="uk-UA"/>
        </w:rPr>
      </w:pPr>
    </w:p>
    <w:p w:rsidR="001E2620" w:rsidRPr="00263FA7" w:rsidRDefault="00451EC0">
      <w:pPr>
        <w:pStyle w:val="10"/>
        <w:ind w:firstLine="709"/>
        <w:jc w:val="center"/>
        <w:rPr>
          <w:lang w:val="uk-UA"/>
        </w:rPr>
      </w:pPr>
      <w:r>
        <w:rPr>
          <w:b/>
          <w:bCs/>
          <w:lang w:val="uk-UA"/>
        </w:rPr>
        <w:t>6</w:t>
      </w:r>
      <w:r w:rsidR="001E2620" w:rsidRPr="00263FA7">
        <w:rPr>
          <w:b/>
          <w:bCs/>
          <w:lang w:val="uk-UA"/>
        </w:rPr>
        <w:t>. Завдання Програми</w:t>
      </w:r>
    </w:p>
    <w:p w:rsidR="001E2620" w:rsidRPr="00263FA7" w:rsidRDefault="001E2620">
      <w:pPr>
        <w:pStyle w:val="10"/>
        <w:ind w:firstLine="709"/>
        <w:jc w:val="both"/>
        <w:rPr>
          <w:lang w:val="uk-UA"/>
        </w:rPr>
      </w:pPr>
      <w:r w:rsidRPr="00263FA7">
        <w:rPr>
          <w:lang w:val="uk-UA"/>
        </w:rPr>
        <w:t>Розробити, встановити, налагодити і регулювати систему взаємодії виконавчих органів Кременчуцької міської ради та членів територіальної громади м. Кременчука (з урахуванням пропозицій останніх) у питаннях підготовки, подачі, розгляду, відбору та реалізації проектних пропозицій, поданих авторами на Громадський бюджет, шляхом прийняття рішень Робочої групи та відповідних нормативно-правових актів органів місцевого самоврядування.</w:t>
      </w:r>
    </w:p>
    <w:p w:rsidR="001E2620" w:rsidRPr="00263FA7" w:rsidRDefault="001E2620">
      <w:pPr>
        <w:pStyle w:val="10"/>
        <w:ind w:firstLine="709"/>
        <w:jc w:val="both"/>
        <w:rPr>
          <w:lang w:val="uk-UA"/>
        </w:rPr>
      </w:pPr>
      <w:r w:rsidRPr="00263FA7">
        <w:rPr>
          <w:lang w:val="uk-UA"/>
        </w:rPr>
        <w:t xml:space="preserve">Враховувати пропозиції членів територіальної громади м. Кременчука щодо Громадського бюджету, виявляти потреби і проблеми </w:t>
      </w:r>
      <w:r>
        <w:rPr>
          <w:lang w:val="uk-UA"/>
        </w:rPr>
        <w:t>жителів</w:t>
      </w:r>
      <w:r w:rsidRPr="00263FA7">
        <w:rPr>
          <w:lang w:val="uk-UA"/>
        </w:rPr>
        <w:t xml:space="preserve"> міста для визначення пріоритетних напрямків конкурсу та моделі фінансування проектних пропозицій авторів в рамках Громадського бюджету шляхом організації діяльності Робочої групи, проведення досліджень та забезпечення зворотного зв’язку між зацікавленими сторонами цього процесу.</w:t>
      </w:r>
    </w:p>
    <w:p w:rsidR="001E2620" w:rsidRPr="00263FA7" w:rsidRDefault="001E2620">
      <w:pPr>
        <w:pStyle w:val="10"/>
        <w:ind w:firstLine="709"/>
        <w:jc w:val="both"/>
        <w:rPr>
          <w:lang w:val="uk-UA"/>
        </w:rPr>
      </w:pPr>
      <w:r w:rsidRPr="00263FA7">
        <w:rPr>
          <w:lang w:val="uk-UA"/>
        </w:rPr>
        <w:t>Створити умови для участі членів територіальної громади м. Кременчука у бюджетному процесі за методологією громадський бюджет шляхом забезпечення діяльності Робочої групи, функціонування відповідного веб-ресурсу та організації в межах конкурсу голосування за проектні пропозиції, подані їх авторами.</w:t>
      </w:r>
    </w:p>
    <w:p w:rsidR="001E2620" w:rsidRPr="00263FA7" w:rsidRDefault="001E2620">
      <w:pPr>
        <w:pStyle w:val="10"/>
        <w:ind w:firstLine="709"/>
        <w:jc w:val="both"/>
        <w:rPr>
          <w:lang w:val="uk-UA"/>
        </w:rPr>
      </w:pPr>
      <w:r w:rsidRPr="00263FA7">
        <w:rPr>
          <w:lang w:val="uk-UA"/>
        </w:rPr>
        <w:t>Інформувати членів територіальної громади м. Кременчука з питань участі у Громадському бюджеті, мотивувати їх до розробки і подачі проектних пропозицій на конкурс, шляхом реалізації інформаційної кампанії на всіх етапах реалізації Громадського бюджету, в тому числі шляхом поширення інформації по різних інформаційних каналах, соціальної реклами, проведення консультацій, лекцій, семінарів, тренінгів, тощо.</w:t>
      </w:r>
    </w:p>
    <w:p w:rsidR="001E2620" w:rsidRPr="00263FA7" w:rsidRDefault="001E2620">
      <w:pPr>
        <w:pStyle w:val="10"/>
        <w:ind w:firstLine="709"/>
        <w:jc w:val="both"/>
        <w:rPr>
          <w:lang w:val="uk-UA"/>
        </w:rPr>
      </w:pPr>
      <w:r w:rsidRPr="00263FA7">
        <w:rPr>
          <w:lang w:val="uk-UA"/>
        </w:rPr>
        <w:t>Надавати членам територіальної громади м. Кременчука доступ до інформації та оприлюднювати інформацію для забезпечення прозорості Громадського бюджету м. Кременчука.</w:t>
      </w:r>
    </w:p>
    <w:p w:rsidR="001E2620" w:rsidRPr="00263FA7" w:rsidRDefault="001E2620">
      <w:pPr>
        <w:pStyle w:val="10"/>
        <w:ind w:firstLine="709"/>
        <w:jc w:val="both"/>
        <w:rPr>
          <w:lang w:val="uk-UA"/>
        </w:rPr>
      </w:pPr>
    </w:p>
    <w:p w:rsidR="001E2620" w:rsidRPr="00263FA7" w:rsidRDefault="00451EC0">
      <w:pPr>
        <w:pStyle w:val="10"/>
        <w:ind w:firstLine="709"/>
        <w:jc w:val="center"/>
        <w:rPr>
          <w:lang w:val="uk-UA"/>
        </w:rPr>
      </w:pPr>
      <w:r>
        <w:rPr>
          <w:b/>
          <w:bCs/>
          <w:lang w:val="uk-UA"/>
        </w:rPr>
        <w:t>7</w:t>
      </w:r>
      <w:r w:rsidR="001E2620" w:rsidRPr="00263FA7">
        <w:rPr>
          <w:b/>
          <w:bCs/>
          <w:lang w:val="uk-UA"/>
        </w:rPr>
        <w:t>. Обсяги та джерела фінансування Програми</w:t>
      </w:r>
    </w:p>
    <w:p w:rsidR="001E2620" w:rsidRPr="00263FA7" w:rsidRDefault="001E2620" w:rsidP="00F57808">
      <w:pPr>
        <w:pStyle w:val="10"/>
        <w:ind w:firstLine="851"/>
        <w:jc w:val="both"/>
        <w:rPr>
          <w:lang w:val="uk-UA"/>
        </w:rPr>
      </w:pPr>
      <w:r w:rsidRPr="00263FA7">
        <w:rPr>
          <w:lang w:val="uk-UA"/>
        </w:rPr>
        <w:t xml:space="preserve">Фінансування Програми здійснюється відповідно до чинного Законодавства України за рахунок коштів міського бюджету. </w:t>
      </w:r>
    </w:p>
    <w:p w:rsidR="001E2620" w:rsidRPr="00263FA7" w:rsidRDefault="001E2620" w:rsidP="00F57808">
      <w:pPr>
        <w:pStyle w:val="10"/>
        <w:ind w:firstLine="851"/>
        <w:jc w:val="both"/>
        <w:rPr>
          <w:lang w:val="uk-UA"/>
        </w:rPr>
      </w:pPr>
      <w:r w:rsidRPr="00263FA7">
        <w:rPr>
          <w:lang w:val="uk-UA"/>
        </w:rPr>
        <w:t>Для реалізації інформаційної кампанії та інших етапів Громадського бюджету м. Кременчука можуть залучатися фінансові ресурси з інших джерел, в т.ч. з боку донорських організацій.</w:t>
      </w:r>
    </w:p>
    <w:p w:rsidR="001E2620" w:rsidRDefault="001E2620">
      <w:pPr>
        <w:pStyle w:val="10"/>
        <w:ind w:firstLine="851"/>
        <w:jc w:val="both"/>
        <w:rPr>
          <w:lang w:val="uk-UA"/>
        </w:rPr>
      </w:pPr>
    </w:p>
    <w:p w:rsidR="00451EC0" w:rsidRPr="00263FA7" w:rsidRDefault="00451EC0">
      <w:pPr>
        <w:pStyle w:val="10"/>
        <w:ind w:firstLine="851"/>
        <w:jc w:val="both"/>
        <w:rPr>
          <w:lang w:val="uk-UA"/>
        </w:rPr>
      </w:pPr>
    </w:p>
    <w:p w:rsidR="001E2620" w:rsidRPr="00263FA7" w:rsidRDefault="00451EC0">
      <w:pPr>
        <w:pStyle w:val="10"/>
        <w:ind w:firstLine="840"/>
        <w:jc w:val="center"/>
        <w:rPr>
          <w:lang w:val="uk-UA"/>
        </w:rPr>
      </w:pPr>
      <w:r>
        <w:rPr>
          <w:b/>
          <w:bCs/>
          <w:lang w:val="uk-UA"/>
        </w:rPr>
        <w:lastRenderedPageBreak/>
        <w:t>8</w:t>
      </w:r>
      <w:r w:rsidR="001E2620" w:rsidRPr="00263FA7">
        <w:rPr>
          <w:b/>
          <w:bCs/>
          <w:lang w:val="uk-UA"/>
        </w:rPr>
        <w:t>. Розрахунки видатків Міської цільової програми «Громадський бюджет м. Кременчука на 2016-2020 роки»</w:t>
      </w:r>
    </w:p>
    <w:p w:rsidR="001E2620" w:rsidRPr="00263FA7" w:rsidRDefault="001E2620">
      <w:pPr>
        <w:pStyle w:val="10"/>
        <w:ind w:firstLine="840"/>
        <w:jc w:val="both"/>
        <w:rPr>
          <w:lang w:val="uk-UA"/>
        </w:rPr>
      </w:pPr>
    </w:p>
    <w:tbl>
      <w:tblPr>
        <w:tblW w:w="102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550"/>
        <w:gridCol w:w="2400"/>
        <w:gridCol w:w="945"/>
        <w:gridCol w:w="960"/>
        <w:gridCol w:w="945"/>
        <w:gridCol w:w="960"/>
        <w:gridCol w:w="945"/>
      </w:tblGrid>
      <w:tr w:rsidR="001E2620" w:rsidRPr="00263FA7">
        <w:trPr>
          <w:trHeight w:val="440"/>
        </w:trPr>
        <w:tc>
          <w:tcPr>
            <w:tcW w:w="534" w:type="dxa"/>
            <w:vMerge w:val="restart"/>
            <w:vAlign w:val="center"/>
          </w:tcPr>
          <w:p w:rsidR="001E2620" w:rsidRPr="00263FA7" w:rsidRDefault="001E2620" w:rsidP="001E1FD3">
            <w:pPr>
              <w:pStyle w:val="10"/>
              <w:jc w:val="center"/>
              <w:rPr>
                <w:sz w:val="24"/>
                <w:szCs w:val="24"/>
                <w:lang w:val="uk-UA"/>
              </w:rPr>
            </w:pPr>
            <w:r w:rsidRPr="00263FA7">
              <w:rPr>
                <w:sz w:val="24"/>
                <w:szCs w:val="24"/>
                <w:lang w:val="uk-UA"/>
              </w:rPr>
              <w:t>№</w:t>
            </w:r>
          </w:p>
        </w:tc>
        <w:tc>
          <w:tcPr>
            <w:tcW w:w="2550" w:type="dxa"/>
            <w:vMerge w:val="restart"/>
            <w:vAlign w:val="center"/>
          </w:tcPr>
          <w:p w:rsidR="001E2620" w:rsidRPr="00263FA7" w:rsidRDefault="001E2620" w:rsidP="001E1FD3">
            <w:pPr>
              <w:pStyle w:val="10"/>
              <w:jc w:val="center"/>
              <w:rPr>
                <w:sz w:val="24"/>
                <w:szCs w:val="24"/>
                <w:lang w:val="uk-UA"/>
              </w:rPr>
            </w:pPr>
            <w:r w:rsidRPr="00263FA7">
              <w:rPr>
                <w:sz w:val="24"/>
                <w:szCs w:val="24"/>
                <w:lang w:val="uk-UA"/>
              </w:rPr>
              <w:t>Напрями використання коштів</w:t>
            </w:r>
          </w:p>
        </w:tc>
        <w:tc>
          <w:tcPr>
            <w:tcW w:w="2400" w:type="dxa"/>
            <w:vMerge w:val="restart"/>
            <w:vAlign w:val="center"/>
          </w:tcPr>
          <w:p w:rsidR="001E2620" w:rsidRPr="00263FA7" w:rsidRDefault="001E2620" w:rsidP="001E1FD3">
            <w:pPr>
              <w:pStyle w:val="10"/>
              <w:jc w:val="center"/>
              <w:rPr>
                <w:sz w:val="24"/>
                <w:szCs w:val="24"/>
                <w:lang w:val="uk-UA"/>
              </w:rPr>
            </w:pPr>
            <w:r w:rsidRPr="00263FA7">
              <w:rPr>
                <w:sz w:val="24"/>
                <w:szCs w:val="24"/>
                <w:lang w:val="uk-UA"/>
              </w:rPr>
              <w:t>Відповідальний виконавець</w:t>
            </w:r>
          </w:p>
        </w:tc>
        <w:tc>
          <w:tcPr>
            <w:tcW w:w="4755" w:type="dxa"/>
            <w:gridSpan w:val="5"/>
            <w:vAlign w:val="center"/>
          </w:tcPr>
          <w:p w:rsidR="001E2620" w:rsidRPr="00263FA7" w:rsidRDefault="001E2620" w:rsidP="001E1FD3">
            <w:pPr>
              <w:pStyle w:val="10"/>
              <w:jc w:val="center"/>
              <w:rPr>
                <w:sz w:val="24"/>
                <w:szCs w:val="24"/>
                <w:lang w:val="uk-UA"/>
              </w:rPr>
            </w:pPr>
            <w:r w:rsidRPr="00263FA7">
              <w:rPr>
                <w:sz w:val="24"/>
                <w:szCs w:val="24"/>
                <w:lang w:val="uk-UA"/>
              </w:rPr>
              <w:t>Прогнозний обсяг коштів, тис. грн.</w:t>
            </w:r>
          </w:p>
        </w:tc>
      </w:tr>
      <w:tr w:rsidR="001E2620" w:rsidRPr="00263FA7">
        <w:trPr>
          <w:trHeight w:val="440"/>
        </w:trPr>
        <w:tc>
          <w:tcPr>
            <w:tcW w:w="534" w:type="dxa"/>
            <w:vMerge/>
            <w:vAlign w:val="center"/>
          </w:tcPr>
          <w:p w:rsidR="001E2620" w:rsidRPr="00263FA7" w:rsidRDefault="001E2620" w:rsidP="001E1FD3">
            <w:pPr>
              <w:pStyle w:val="10"/>
              <w:spacing w:line="276" w:lineRule="auto"/>
              <w:rPr>
                <w:lang w:val="uk-UA"/>
              </w:rPr>
            </w:pPr>
          </w:p>
        </w:tc>
        <w:tc>
          <w:tcPr>
            <w:tcW w:w="2550" w:type="dxa"/>
            <w:vMerge/>
            <w:vAlign w:val="center"/>
          </w:tcPr>
          <w:p w:rsidR="001E2620" w:rsidRPr="00263FA7" w:rsidRDefault="001E2620" w:rsidP="001E1FD3">
            <w:pPr>
              <w:pStyle w:val="10"/>
              <w:spacing w:line="276" w:lineRule="auto"/>
              <w:rPr>
                <w:lang w:val="uk-UA"/>
              </w:rPr>
            </w:pPr>
          </w:p>
        </w:tc>
        <w:tc>
          <w:tcPr>
            <w:tcW w:w="2400" w:type="dxa"/>
            <w:vAlign w:val="center"/>
          </w:tcPr>
          <w:p w:rsidR="001E2620" w:rsidRPr="00263FA7" w:rsidRDefault="001E2620" w:rsidP="001E1FD3">
            <w:pPr>
              <w:pStyle w:val="10"/>
              <w:jc w:val="center"/>
              <w:rPr>
                <w:lang w:val="uk-UA"/>
              </w:rPr>
            </w:pPr>
          </w:p>
          <w:p w:rsidR="001E2620" w:rsidRPr="00263FA7" w:rsidRDefault="001E2620" w:rsidP="001E1FD3">
            <w:pPr>
              <w:pStyle w:val="10"/>
              <w:jc w:val="center"/>
              <w:rPr>
                <w:lang w:val="uk-UA"/>
              </w:rPr>
            </w:pPr>
          </w:p>
          <w:p w:rsidR="001E2620" w:rsidRPr="00263FA7" w:rsidRDefault="001E2620" w:rsidP="001E1FD3">
            <w:pPr>
              <w:pStyle w:val="10"/>
              <w:jc w:val="center"/>
              <w:rPr>
                <w:sz w:val="24"/>
                <w:szCs w:val="24"/>
                <w:lang w:val="uk-UA"/>
              </w:rPr>
            </w:pP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2016 р.</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2017 р.</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2018 р.</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2019 р.</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2020 р.</w:t>
            </w:r>
          </w:p>
        </w:tc>
      </w:tr>
      <w:tr w:rsidR="001E2620" w:rsidRPr="00263FA7">
        <w:tc>
          <w:tcPr>
            <w:tcW w:w="534" w:type="dxa"/>
          </w:tcPr>
          <w:p w:rsidR="001E2620" w:rsidRPr="00263FA7" w:rsidRDefault="001E2620" w:rsidP="001E1FD3">
            <w:pPr>
              <w:pStyle w:val="10"/>
              <w:jc w:val="center"/>
              <w:rPr>
                <w:sz w:val="24"/>
                <w:szCs w:val="24"/>
                <w:lang w:val="uk-UA"/>
              </w:rPr>
            </w:pPr>
            <w:r w:rsidRPr="00263FA7">
              <w:rPr>
                <w:sz w:val="24"/>
                <w:szCs w:val="24"/>
                <w:lang w:val="uk-UA"/>
              </w:rPr>
              <w:t>1.</w:t>
            </w:r>
          </w:p>
        </w:tc>
        <w:tc>
          <w:tcPr>
            <w:tcW w:w="2550" w:type="dxa"/>
          </w:tcPr>
          <w:p w:rsidR="001E2620" w:rsidRPr="00263FA7" w:rsidRDefault="001E2620">
            <w:pPr>
              <w:pStyle w:val="10"/>
              <w:rPr>
                <w:sz w:val="24"/>
                <w:szCs w:val="24"/>
                <w:lang w:val="uk-UA"/>
              </w:rPr>
            </w:pPr>
            <w:r w:rsidRPr="00263FA7">
              <w:rPr>
                <w:sz w:val="24"/>
                <w:szCs w:val="24"/>
                <w:lang w:val="uk-UA"/>
              </w:rPr>
              <w:t>Інформаційна кампанія та послуги зв’язку</w:t>
            </w:r>
          </w:p>
        </w:tc>
        <w:tc>
          <w:tcPr>
            <w:tcW w:w="2400" w:type="dxa"/>
          </w:tcPr>
          <w:p w:rsidR="001E2620" w:rsidRPr="00263FA7" w:rsidRDefault="001E2620" w:rsidP="001E1FD3">
            <w:pPr>
              <w:pStyle w:val="10"/>
              <w:ind w:left="-108" w:right="-108"/>
              <w:jc w:val="center"/>
              <w:rPr>
                <w:sz w:val="24"/>
                <w:szCs w:val="24"/>
                <w:lang w:val="uk-UA"/>
              </w:rPr>
            </w:pPr>
            <w:r w:rsidRPr="00263FA7">
              <w:rPr>
                <w:sz w:val="24"/>
                <w:szCs w:val="24"/>
                <w:lang w:val="uk-UA"/>
              </w:rPr>
              <w:t xml:space="preserve">Виконавчий комітет Кременчуцької міської ради Полтавської області, КП «Міськоформлення»  </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50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50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50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50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50 тис. грн.</w:t>
            </w:r>
          </w:p>
        </w:tc>
      </w:tr>
      <w:tr w:rsidR="001E2620" w:rsidRPr="00263FA7">
        <w:tc>
          <w:tcPr>
            <w:tcW w:w="534" w:type="dxa"/>
          </w:tcPr>
          <w:p w:rsidR="001E2620" w:rsidRPr="00263FA7" w:rsidRDefault="001E2620" w:rsidP="001E1FD3">
            <w:pPr>
              <w:pStyle w:val="10"/>
              <w:jc w:val="center"/>
              <w:rPr>
                <w:sz w:val="24"/>
                <w:szCs w:val="24"/>
                <w:lang w:val="uk-UA"/>
              </w:rPr>
            </w:pPr>
            <w:r w:rsidRPr="00263FA7">
              <w:rPr>
                <w:sz w:val="24"/>
                <w:szCs w:val="24"/>
                <w:lang w:val="uk-UA"/>
              </w:rPr>
              <w:t>2.</w:t>
            </w:r>
          </w:p>
        </w:tc>
        <w:tc>
          <w:tcPr>
            <w:tcW w:w="2550" w:type="dxa"/>
          </w:tcPr>
          <w:p w:rsidR="001E2620" w:rsidRPr="00263FA7" w:rsidRDefault="001E2620">
            <w:pPr>
              <w:pStyle w:val="10"/>
              <w:rPr>
                <w:sz w:val="24"/>
                <w:szCs w:val="24"/>
                <w:lang w:val="uk-UA"/>
              </w:rPr>
            </w:pPr>
            <w:r w:rsidRPr="00263FA7">
              <w:rPr>
                <w:sz w:val="24"/>
                <w:szCs w:val="24"/>
                <w:lang w:val="uk-UA"/>
              </w:rPr>
              <w:t xml:space="preserve">Організація голосування за проектні пропозиції: придбання програмного продукту  для електронного голосування </w:t>
            </w:r>
          </w:p>
        </w:tc>
        <w:tc>
          <w:tcPr>
            <w:tcW w:w="2400" w:type="dxa"/>
          </w:tcPr>
          <w:p w:rsidR="001E2620" w:rsidRPr="00263FA7" w:rsidRDefault="001E2620" w:rsidP="001E1FD3">
            <w:pPr>
              <w:pStyle w:val="10"/>
              <w:ind w:left="-108" w:right="-108"/>
              <w:jc w:val="center"/>
              <w:rPr>
                <w:sz w:val="24"/>
                <w:szCs w:val="24"/>
                <w:lang w:val="uk-UA"/>
              </w:rPr>
            </w:pPr>
            <w:r w:rsidRPr="00263FA7">
              <w:rPr>
                <w:sz w:val="24"/>
                <w:szCs w:val="24"/>
                <w:lang w:val="uk-UA"/>
              </w:rPr>
              <w:t xml:space="preserve">Виконавчий комітет Кременчуцької міської ради Полтавської області, КП «Міськоформлення»  </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10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w:t>
            </w:r>
          </w:p>
        </w:tc>
      </w:tr>
      <w:tr w:rsidR="001E2620" w:rsidRPr="00263FA7">
        <w:tc>
          <w:tcPr>
            <w:tcW w:w="534" w:type="dxa"/>
          </w:tcPr>
          <w:p w:rsidR="001E2620" w:rsidRPr="00263FA7" w:rsidRDefault="001E2620" w:rsidP="001E1FD3">
            <w:pPr>
              <w:pStyle w:val="10"/>
              <w:jc w:val="center"/>
              <w:rPr>
                <w:sz w:val="24"/>
                <w:szCs w:val="24"/>
                <w:lang w:val="uk-UA"/>
              </w:rPr>
            </w:pPr>
            <w:r w:rsidRPr="00263FA7">
              <w:rPr>
                <w:sz w:val="24"/>
                <w:szCs w:val="24"/>
                <w:lang w:val="uk-UA"/>
              </w:rPr>
              <w:t>3.</w:t>
            </w:r>
          </w:p>
        </w:tc>
        <w:tc>
          <w:tcPr>
            <w:tcW w:w="2550" w:type="dxa"/>
          </w:tcPr>
          <w:p w:rsidR="001E2620" w:rsidRPr="00263FA7" w:rsidRDefault="001E2620" w:rsidP="001E1FD3">
            <w:pPr>
              <w:pStyle w:val="10"/>
              <w:ind w:right="-108"/>
              <w:rPr>
                <w:sz w:val="24"/>
                <w:szCs w:val="24"/>
                <w:lang w:val="uk-UA"/>
              </w:rPr>
            </w:pPr>
            <w:r w:rsidRPr="00263FA7">
              <w:rPr>
                <w:sz w:val="24"/>
                <w:szCs w:val="24"/>
                <w:lang w:val="uk-UA"/>
              </w:rPr>
              <w:t>Виконання об’єктів, які визнано проектами- переможцями</w:t>
            </w:r>
          </w:p>
        </w:tc>
        <w:tc>
          <w:tcPr>
            <w:tcW w:w="2400" w:type="dxa"/>
          </w:tcPr>
          <w:p w:rsidR="001E2620" w:rsidRPr="00263FA7" w:rsidRDefault="001E2620" w:rsidP="001E1FD3">
            <w:pPr>
              <w:pStyle w:val="10"/>
              <w:jc w:val="center"/>
              <w:rPr>
                <w:sz w:val="24"/>
                <w:szCs w:val="24"/>
                <w:lang w:val="uk-UA"/>
              </w:rPr>
            </w:pPr>
            <w:r w:rsidRPr="00263FA7">
              <w:rPr>
                <w:sz w:val="24"/>
                <w:szCs w:val="24"/>
                <w:lang w:val="uk-UA"/>
              </w:rPr>
              <w:t xml:space="preserve">головні розпорядники бюджетних коштів </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1 100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3 000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4 000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5 000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5 000 тис. грн.</w:t>
            </w:r>
          </w:p>
        </w:tc>
      </w:tr>
      <w:tr w:rsidR="001E2620" w:rsidRPr="00263FA7">
        <w:tc>
          <w:tcPr>
            <w:tcW w:w="5484" w:type="dxa"/>
            <w:gridSpan w:val="3"/>
          </w:tcPr>
          <w:p w:rsidR="001E2620" w:rsidRPr="00263FA7" w:rsidRDefault="001E2620" w:rsidP="001E1FD3">
            <w:pPr>
              <w:pStyle w:val="10"/>
              <w:jc w:val="center"/>
              <w:rPr>
                <w:lang w:val="uk-UA"/>
              </w:rPr>
            </w:pPr>
            <w:r w:rsidRPr="00263FA7">
              <w:rPr>
                <w:lang w:val="uk-UA"/>
              </w:rPr>
              <w:t>Всього:</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1 160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3 050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4 050 тис. грн.</w:t>
            </w:r>
          </w:p>
        </w:tc>
        <w:tc>
          <w:tcPr>
            <w:tcW w:w="960" w:type="dxa"/>
            <w:vAlign w:val="center"/>
          </w:tcPr>
          <w:p w:rsidR="001E2620" w:rsidRPr="00263FA7" w:rsidRDefault="001E2620" w:rsidP="001E1FD3">
            <w:pPr>
              <w:pStyle w:val="10"/>
              <w:jc w:val="center"/>
              <w:rPr>
                <w:sz w:val="24"/>
                <w:szCs w:val="24"/>
                <w:lang w:val="uk-UA"/>
              </w:rPr>
            </w:pPr>
            <w:r w:rsidRPr="00263FA7">
              <w:rPr>
                <w:sz w:val="24"/>
                <w:szCs w:val="24"/>
                <w:lang w:val="uk-UA"/>
              </w:rPr>
              <w:t>5 050 тис. грн.</w:t>
            </w:r>
          </w:p>
        </w:tc>
        <w:tc>
          <w:tcPr>
            <w:tcW w:w="945" w:type="dxa"/>
            <w:vAlign w:val="center"/>
          </w:tcPr>
          <w:p w:rsidR="001E2620" w:rsidRPr="00263FA7" w:rsidRDefault="001E2620" w:rsidP="001E1FD3">
            <w:pPr>
              <w:pStyle w:val="10"/>
              <w:jc w:val="center"/>
              <w:rPr>
                <w:sz w:val="24"/>
                <w:szCs w:val="24"/>
                <w:lang w:val="uk-UA"/>
              </w:rPr>
            </w:pPr>
            <w:r w:rsidRPr="00263FA7">
              <w:rPr>
                <w:sz w:val="24"/>
                <w:szCs w:val="24"/>
                <w:lang w:val="uk-UA"/>
              </w:rPr>
              <w:t>5 050 тис. грн.</w:t>
            </w:r>
          </w:p>
        </w:tc>
      </w:tr>
    </w:tbl>
    <w:p w:rsidR="001E2620" w:rsidRPr="00263FA7" w:rsidRDefault="001E2620">
      <w:pPr>
        <w:pStyle w:val="10"/>
        <w:ind w:firstLine="709"/>
        <w:jc w:val="both"/>
        <w:rPr>
          <w:lang w:val="uk-UA"/>
        </w:rPr>
      </w:pPr>
    </w:p>
    <w:p w:rsidR="001E2620" w:rsidRPr="00263FA7" w:rsidRDefault="00451EC0">
      <w:pPr>
        <w:pStyle w:val="10"/>
        <w:ind w:firstLine="709"/>
        <w:jc w:val="center"/>
        <w:rPr>
          <w:lang w:val="uk-UA"/>
        </w:rPr>
      </w:pPr>
      <w:r>
        <w:rPr>
          <w:b/>
          <w:bCs/>
          <w:lang w:val="uk-UA"/>
        </w:rPr>
        <w:t>9</w:t>
      </w:r>
      <w:r w:rsidR="001E2620" w:rsidRPr="00263FA7">
        <w:rPr>
          <w:b/>
          <w:bCs/>
          <w:lang w:val="uk-UA"/>
        </w:rPr>
        <w:t>. Контроль за ходом виконання Програми</w:t>
      </w:r>
    </w:p>
    <w:p w:rsidR="001E2620" w:rsidRPr="00263FA7" w:rsidRDefault="001E2620">
      <w:pPr>
        <w:pStyle w:val="10"/>
        <w:ind w:firstLine="709"/>
        <w:jc w:val="both"/>
        <w:rPr>
          <w:lang w:val="uk-UA"/>
        </w:rPr>
      </w:pPr>
      <w:r w:rsidRPr="00263FA7">
        <w:rPr>
          <w:lang w:val="uk-UA"/>
        </w:rPr>
        <w:t>Контроль за виконанням Програми здійснюють Кременчуцька міська рада Полтавської області, виконавчий комітет Кременчуцької міської ради Полтавської області та Робоча група відповідно до своїх повноважень.</w:t>
      </w:r>
    </w:p>
    <w:p w:rsidR="001E2620" w:rsidRPr="00263FA7" w:rsidRDefault="001E2620">
      <w:pPr>
        <w:pStyle w:val="10"/>
        <w:ind w:firstLine="709"/>
        <w:jc w:val="both"/>
        <w:rPr>
          <w:lang w:val="uk-UA"/>
        </w:rPr>
      </w:pPr>
      <w:r w:rsidRPr="00263FA7">
        <w:rPr>
          <w:lang w:val="uk-UA"/>
        </w:rPr>
        <w:t xml:space="preserve">Відповідальні виконавці у процесі виконання програми забезпечують цільове та ефективне використання бюджетних коштів протягом усього строку реалізації проектних пропозицій, які перемогли у конкурсі Програми, у межах визначених бюджетних призначень. </w:t>
      </w:r>
    </w:p>
    <w:p w:rsidR="001E2620" w:rsidRPr="00263FA7" w:rsidRDefault="001E2620">
      <w:pPr>
        <w:pStyle w:val="10"/>
        <w:ind w:firstLine="709"/>
        <w:jc w:val="both"/>
        <w:rPr>
          <w:lang w:val="uk-UA"/>
        </w:rPr>
      </w:pPr>
      <w:r w:rsidRPr="00263FA7">
        <w:rPr>
          <w:lang w:val="uk-UA"/>
        </w:rPr>
        <w:t xml:space="preserve">Головні розпорядники коштів в межах своїх повноважень здійснюють оцінку ефективності проектних пропозицій, що передбачає заходи з моніторингу, аналізу та контролю за цільовим та ефективним використанням бюджетних коштів. Оцінка ефективності програми здійснюється на підставі аналізу результативних показників,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 </w:t>
      </w:r>
    </w:p>
    <w:p w:rsidR="001E2620" w:rsidRPr="00263FA7" w:rsidRDefault="001E2620">
      <w:pPr>
        <w:pStyle w:val="10"/>
        <w:ind w:firstLine="709"/>
        <w:jc w:val="both"/>
        <w:rPr>
          <w:lang w:val="uk-UA"/>
        </w:rPr>
      </w:pPr>
      <w:r w:rsidRPr="00263FA7">
        <w:rPr>
          <w:lang w:val="uk-UA"/>
        </w:rPr>
        <w:t xml:space="preserve">Результати оцінки ефективності бюджетних програм, а також висновки органів виконавчої влади, уповноважених на здійснення фінансового контролю за дотриманням бюджетного законодавства, є підставою для прийняття рішень про внесення в установленому порядку змін до бюджетних призначень </w:t>
      </w:r>
      <w:r w:rsidRPr="00263FA7">
        <w:rPr>
          <w:lang w:val="uk-UA"/>
        </w:rPr>
        <w:lastRenderedPageBreak/>
        <w:t>поточного бюджетного періоду, відповідних пропозицій до проекту бюджету на плановий бюджетний період та до прогнозу бюджету на наступні за плановим два бюджетні періоди, включаючи зупинення реалізації відповідних бюджетних програм.</w:t>
      </w:r>
    </w:p>
    <w:p w:rsidR="001E2620" w:rsidRDefault="001E2620">
      <w:pPr>
        <w:pStyle w:val="10"/>
        <w:ind w:firstLine="709"/>
        <w:jc w:val="center"/>
        <w:rPr>
          <w:lang w:val="uk-UA"/>
        </w:rPr>
      </w:pPr>
    </w:p>
    <w:p w:rsidR="001E2620" w:rsidRPr="00263FA7" w:rsidRDefault="00451EC0">
      <w:pPr>
        <w:pStyle w:val="10"/>
        <w:ind w:firstLine="709"/>
        <w:jc w:val="center"/>
        <w:rPr>
          <w:lang w:val="uk-UA"/>
        </w:rPr>
      </w:pPr>
      <w:r>
        <w:rPr>
          <w:b/>
          <w:bCs/>
          <w:lang w:val="uk-UA"/>
        </w:rPr>
        <w:t>10</w:t>
      </w:r>
      <w:r w:rsidR="001E2620" w:rsidRPr="00263FA7">
        <w:rPr>
          <w:b/>
          <w:bCs/>
          <w:lang w:val="uk-UA"/>
        </w:rPr>
        <w:t>. Очікувані результати виконання Програми</w:t>
      </w:r>
    </w:p>
    <w:p w:rsidR="001E2620" w:rsidRPr="00263FA7" w:rsidRDefault="001E2620">
      <w:pPr>
        <w:pStyle w:val="10"/>
        <w:tabs>
          <w:tab w:val="left" w:pos="567"/>
        </w:tabs>
        <w:ind w:firstLine="709"/>
        <w:jc w:val="both"/>
        <w:rPr>
          <w:lang w:val="uk-UA"/>
        </w:rPr>
      </w:pPr>
      <w:r w:rsidRPr="00263FA7">
        <w:rPr>
          <w:lang w:val="uk-UA"/>
        </w:rPr>
        <w:t>Основними очікуваними результатами, яких планується досягти до кінця терміну реалізації Програми, є:</w:t>
      </w:r>
    </w:p>
    <w:p w:rsidR="001E2620" w:rsidRPr="00263FA7" w:rsidRDefault="001E2620">
      <w:pPr>
        <w:pStyle w:val="10"/>
        <w:numPr>
          <w:ilvl w:val="0"/>
          <w:numId w:val="5"/>
        </w:numPr>
        <w:ind w:left="360" w:hanging="360"/>
        <w:jc w:val="both"/>
        <w:rPr>
          <w:lang w:val="uk-UA"/>
        </w:rPr>
      </w:pPr>
      <w:r w:rsidRPr="00263FA7">
        <w:rPr>
          <w:lang w:val="uk-UA"/>
        </w:rPr>
        <w:t>прийняття нормативно-правових актів органами місцевого самоврядування щодо залучення членів територіальної громади м. Кременчука до процесу управління містом, в тому числі до бюджетного процесу;</w:t>
      </w:r>
    </w:p>
    <w:p w:rsidR="001E2620" w:rsidRPr="00263FA7" w:rsidRDefault="001E2620">
      <w:pPr>
        <w:pStyle w:val="10"/>
        <w:numPr>
          <w:ilvl w:val="0"/>
          <w:numId w:val="5"/>
        </w:numPr>
        <w:ind w:left="360" w:hanging="360"/>
        <w:jc w:val="both"/>
        <w:rPr>
          <w:lang w:val="uk-UA"/>
        </w:rPr>
      </w:pPr>
      <w:r w:rsidRPr="00263FA7">
        <w:rPr>
          <w:lang w:val="uk-UA"/>
        </w:rPr>
        <w:t>створення і ефективна діяльність Робочої групи;</w:t>
      </w:r>
    </w:p>
    <w:p w:rsidR="001E2620" w:rsidRPr="00263FA7" w:rsidRDefault="001E2620">
      <w:pPr>
        <w:pStyle w:val="10"/>
        <w:numPr>
          <w:ilvl w:val="0"/>
          <w:numId w:val="5"/>
        </w:numPr>
        <w:ind w:left="360" w:hanging="360"/>
        <w:jc w:val="both"/>
        <w:rPr>
          <w:lang w:val="uk-UA"/>
        </w:rPr>
      </w:pPr>
      <w:r w:rsidRPr="00263FA7">
        <w:rPr>
          <w:lang w:val="uk-UA"/>
        </w:rPr>
        <w:t>створення і робота веб-ресурсу Громадського бюджету;</w:t>
      </w:r>
    </w:p>
    <w:p w:rsidR="001E2620" w:rsidRPr="00263FA7" w:rsidRDefault="001E2620">
      <w:pPr>
        <w:pStyle w:val="10"/>
        <w:numPr>
          <w:ilvl w:val="0"/>
          <w:numId w:val="5"/>
        </w:numPr>
        <w:ind w:left="360" w:hanging="360"/>
        <w:jc w:val="both"/>
        <w:rPr>
          <w:lang w:val="uk-UA"/>
        </w:rPr>
      </w:pPr>
      <w:r w:rsidRPr="00263FA7">
        <w:rPr>
          <w:lang w:val="uk-UA"/>
        </w:rPr>
        <w:t>проведення низки інформаційних, навчальних, промоційних заходів;</w:t>
      </w:r>
    </w:p>
    <w:p w:rsidR="001E2620" w:rsidRPr="00263FA7" w:rsidRDefault="001E2620">
      <w:pPr>
        <w:pStyle w:val="10"/>
        <w:numPr>
          <w:ilvl w:val="0"/>
          <w:numId w:val="5"/>
        </w:numPr>
        <w:ind w:left="360" w:hanging="360"/>
        <w:jc w:val="both"/>
        <w:rPr>
          <w:lang w:val="uk-UA"/>
        </w:rPr>
      </w:pPr>
      <w:r w:rsidRPr="00263FA7">
        <w:rPr>
          <w:lang w:val="uk-UA"/>
        </w:rPr>
        <w:t xml:space="preserve">залучення членів територіальної громади м. Кременчука до відкритого, рівноправного, прозорого розподілу бюджетного фінансового ресурсу за допомогою проектного механізму та конкурсного відбору; </w:t>
      </w:r>
    </w:p>
    <w:p w:rsidR="001E2620" w:rsidRPr="00263FA7" w:rsidRDefault="001E2620" w:rsidP="00033149">
      <w:pPr>
        <w:pStyle w:val="10"/>
        <w:numPr>
          <w:ilvl w:val="0"/>
          <w:numId w:val="5"/>
        </w:numPr>
        <w:ind w:left="360" w:hanging="360"/>
        <w:jc w:val="both"/>
        <w:rPr>
          <w:lang w:val="uk-UA"/>
        </w:rPr>
      </w:pPr>
      <w:r w:rsidRPr="00263FA7">
        <w:rPr>
          <w:lang w:val="uk-UA"/>
        </w:rPr>
        <w:t xml:space="preserve">виявлення та ефективне вирішення проблем і задоволення потреб членів територіальної громади м. Кременчука на локальному та загальноміському рівнях при безпосередній участі </w:t>
      </w:r>
      <w:r>
        <w:rPr>
          <w:lang w:val="uk-UA"/>
        </w:rPr>
        <w:t>жителів</w:t>
      </w:r>
      <w:r w:rsidRPr="00263FA7">
        <w:rPr>
          <w:lang w:val="uk-UA"/>
        </w:rPr>
        <w:t xml:space="preserve"> м. Кременчука;</w:t>
      </w:r>
    </w:p>
    <w:p w:rsidR="001E2620" w:rsidRPr="00263FA7" w:rsidRDefault="001E2620">
      <w:pPr>
        <w:pStyle w:val="10"/>
        <w:numPr>
          <w:ilvl w:val="0"/>
          <w:numId w:val="5"/>
        </w:numPr>
        <w:ind w:left="360" w:hanging="360"/>
        <w:jc w:val="both"/>
        <w:rPr>
          <w:lang w:val="uk-UA"/>
        </w:rPr>
      </w:pPr>
      <w:r w:rsidRPr="00263FA7">
        <w:rPr>
          <w:lang w:val="uk-UA"/>
        </w:rPr>
        <w:t>реалізація проектів</w:t>
      </w:r>
      <w:r w:rsidRPr="00D217EB">
        <w:rPr>
          <w:lang w:val="uk-UA"/>
        </w:rPr>
        <w:t>-переможців, спрямованих</w:t>
      </w:r>
      <w:r w:rsidRPr="00263FA7">
        <w:rPr>
          <w:lang w:val="uk-UA"/>
        </w:rPr>
        <w:t xml:space="preserve"> на вирішення проблем і задоволення потреб населення м. Кременчука;</w:t>
      </w:r>
    </w:p>
    <w:p w:rsidR="001E2620" w:rsidRPr="00263FA7" w:rsidRDefault="001E2620">
      <w:pPr>
        <w:pStyle w:val="10"/>
        <w:numPr>
          <w:ilvl w:val="0"/>
          <w:numId w:val="5"/>
        </w:numPr>
        <w:ind w:left="360" w:hanging="360"/>
        <w:jc w:val="both"/>
        <w:rPr>
          <w:lang w:val="uk-UA"/>
        </w:rPr>
      </w:pPr>
      <w:r w:rsidRPr="00263FA7">
        <w:rPr>
          <w:lang w:val="uk-UA"/>
        </w:rPr>
        <w:t>підвищення рівня громадської активності та участі членів територіальної громади м. Кременчука в процесі управління містом, в тому числі у бюджетному процесі;</w:t>
      </w:r>
    </w:p>
    <w:p w:rsidR="001E2620" w:rsidRPr="00263FA7" w:rsidRDefault="001E2620" w:rsidP="003E2701">
      <w:pPr>
        <w:pStyle w:val="10"/>
        <w:numPr>
          <w:ilvl w:val="0"/>
          <w:numId w:val="5"/>
        </w:numPr>
        <w:ind w:left="360" w:hanging="360"/>
        <w:jc w:val="both"/>
        <w:rPr>
          <w:lang w:val="uk-UA"/>
        </w:rPr>
      </w:pPr>
      <w:r w:rsidRPr="00263FA7">
        <w:rPr>
          <w:lang w:val="uk-UA"/>
        </w:rPr>
        <w:t xml:space="preserve">підвищення солідарності місцевої громади – об’єднання </w:t>
      </w:r>
      <w:r>
        <w:rPr>
          <w:lang w:val="uk-UA"/>
        </w:rPr>
        <w:t xml:space="preserve">жителів         </w:t>
      </w:r>
      <w:r w:rsidRPr="00263FA7">
        <w:rPr>
          <w:lang w:val="uk-UA"/>
        </w:rPr>
        <w:t xml:space="preserve">                 м. Кременчука навколо спільних ідей;</w:t>
      </w:r>
    </w:p>
    <w:p w:rsidR="001E2620" w:rsidRPr="00263FA7" w:rsidRDefault="001E2620" w:rsidP="00033149">
      <w:pPr>
        <w:pStyle w:val="10"/>
        <w:numPr>
          <w:ilvl w:val="0"/>
          <w:numId w:val="5"/>
        </w:numPr>
        <w:ind w:left="360" w:hanging="360"/>
        <w:jc w:val="both"/>
        <w:rPr>
          <w:lang w:val="uk-UA"/>
        </w:rPr>
      </w:pPr>
      <w:r w:rsidRPr="00263FA7">
        <w:rPr>
          <w:lang w:val="uk-UA"/>
        </w:rPr>
        <w:t>створення ефективної системи взаємодії структурних підрозділів Кременчуцької міської ради та членів територіальної громади м. Кременчука в бюджетному процесі за методологією громадський бюджет;</w:t>
      </w:r>
    </w:p>
    <w:p w:rsidR="001E2620" w:rsidRPr="00263FA7" w:rsidRDefault="001E2620" w:rsidP="00033149">
      <w:pPr>
        <w:pStyle w:val="10"/>
        <w:numPr>
          <w:ilvl w:val="0"/>
          <w:numId w:val="5"/>
        </w:numPr>
        <w:ind w:left="360" w:hanging="360"/>
        <w:jc w:val="both"/>
        <w:rPr>
          <w:lang w:val="uk-UA"/>
        </w:rPr>
      </w:pPr>
      <w:r w:rsidRPr="00263FA7">
        <w:rPr>
          <w:lang w:val="uk-UA"/>
        </w:rPr>
        <w:t>підвищення відкритості і прозорості</w:t>
      </w:r>
      <w:r w:rsidRPr="00263FA7">
        <w:rPr>
          <w:b/>
          <w:bCs/>
          <w:lang w:val="uk-UA"/>
        </w:rPr>
        <w:t xml:space="preserve"> </w:t>
      </w:r>
      <w:r w:rsidRPr="00263FA7">
        <w:rPr>
          <w:lang w:val="uk-UA"/>
        </w:rPr>
        <w:t>органів місцевого самоврядування;</w:t>
      </w:r>
    </w:p>
    <w:p w:rsidR="001E2620" w:rsidRPr="00263FA7" w:rsidRDefault="001E2620" w:rsidP="00033149">
      <w:pPr>
        <w:pStyle w:val="10"/>
        <w:numPr>
          <w:ilvl w:val="0"/>
          <w:numId w:val="5"/>
        </w:numPr>
        <w:ind w:left="360" w:hanging="360"/>
        <w:jc w:val="both"/>
        <w:rPr>
          <w:lang w:val="uk-UA"/>
        </w:rPr>
      </w:pPr>
      <w:r w:rsidRPr="00263FA7">
        <w:rPr>
          <w:lang w:val="uk-UA"/>
        </w:rPr>
        <w:t>підвищення рівня довіри і взаєморозуміння в міській громаді (збільшення соціального капіталу);</w:t>
      </w:r>
    </w:p>
    <w:p w:rsidR="001E2620" w:rsidRPr="00263FA7" w:rsidRDefault="001E2620" w:rsidP="00033149">
      <w:pPr>
        <w:pStyle w:val="10"/>
        <w:numPr>
          <w:ilvl w:val="0"/>
          <w:numId w:val="5"/>
        </w:numPr>
        <w:ind w:left="360" w:hanging="360"/>
        <w:jc w:val="both"/>
        <w:rPr>
          <w:lang w:val="uk-UA"/>
        </w:rPr>
      </w:pPr>
      <w:r w:rsidRPr="00263FA7">
        <w:rPr>
          <w:lang w:val="uk-UA"/>
        </w:rPr>
        <w:t>покращення управління містом за участю членів територіальної громади м. Кременчука;</w:t>
      </w:r>
    </w:p>
    <w:p w:rsidR="001E2620" w:rsidRPr="00263FA7" w:rsidRDefault="001E2620" w:rsidP="00033149">
      <w:pPr>
        <w:pStyle w:val="10"/>
        <w:numPr>
          <w:ilvl w:val="0"/>
          <w:numId w:val="5"/>
        </w:numPr>
        <w:ind w:left="360" w:hanging="360"/>
        <w:jc w:val="both"/>
        <w:rPr>
          <w:lang w:val="uk-UA"/>
        </w:rPr>
      </w:pPr>
      <w:r w:rsidRPr="00263FA7">
        <w:rPr>
          <w:lang w:val="uk-UA"/>
        </w:rPr>
        <w:t xml:space="preserve">покращення умов проживання у м. Кременчуці та якості життя </w:t>
      </w:r>
      <w:r>
        <w:rPr>
          <w:lang w:val="uk-UA"/>
        </w:rPr>
        <w:t>жителів</w:t>
      </w:r>
      <w:r w:rsidRPr="00263FA7">
        <w:rPr>
          <w:lang w:val="uk-UA"/>
        </w:rPr>
        <w:t xml:space="preserve"> міста;</w:t>
      </w:r>
    </w:p>
    <w:p w:rsidR="001E2620" w:rsidRPr="00263FA7" w:rsidRDefault="001E2620">
      <w:pPr>
        <w:pStyle w:val="10"/>
        <w:numPr>
          <w:ilvl w:val="0"/>
          <w:numId w:val="5"/>
        </w:numPr>
        <w:ind w:left="360" w:hanging="360"/>
        <w:jc w:val="both"/>
        <w:rPr>
          <w:lang w:val="uk-UA"/>
        </w:rPr>
      </w:pPr>
      <w:r w:rsidRPr="00263FA7">
        <w:rPr>
          <w:lang w:val="uk-UA"/>
        </w:rPr>
        <w:t>сприяння сталому розвитку громади м. Кременчука.</w:t>
      </w:r>
    </w:p>
    <w:p w:rsidR="001E2620" w:rsidRPr="002F1B1B" w:rsidRDefault="001E2620">
      <w:pPr>
        <w:pStyle w:val="10"/>
        <w:ind w:firstLine="709"/>
        <w:rPr>
          <w:lang w:val="uk-UA"/>
        </w:rPr>
      </w:pPr>
    </w:p>
    <w:p w:rsidR="001E2620" w:rsidRPr="002F1B1B" w:rsidRDefault="001E2620">
      <w:pPr>
        <w:pStyle w:val="10"/>
        <w:ind w:firstLine="709"/>
        <w:rPr>
          <w:lang w:val="uk-UA"/>
        </w:rPr>
      </w:pPr>
    </w:p>
    <w:p w:rsidR="001E2620" w:rsidRPr="00263FA7" w:rsidRDefault="001E2620" w:rsidP="00033149">
      <w:pPr>
        <w:pStyle w:val="10"/>
        <w:tabs>
          <w:tab w:val="left" w:pos="6360"/>
        </w:tabs>
        <w:rPr>
          <w:b/>
          <w:bCs/>
          <w:lang w:val="uk-UA"/>
        </w:rPr>
      </w:pPr>
      <w:r w:rsidRPr="00263FA7">
        <w:rPr>
          <w:b/>
          <w:bCs/>
          <w:lang w:val="uk-UA"/>
        </w:rPr>
        <w:t>Перший заступник міського голови</w:t>
      </w:r>
      <w:r w:rsidRPr="00263FA7">
        <w:rPr>
          <w:b/>
          <w:bCs/>
          <w:lang w:val="uk-UA"/>
        </w:rPr>
        <w:tab/>
        <w:t>В.М.ПЕЛИПЕНКО</w:t>
      </w:r>
    </w:p>
    <w:p w:rsidR="001E2620" w:rsidRPr="00451EC0" w:rsidRDefault="001E2620" w:rsidP="00451EC0">
      <w:pPr>
        <w:pStyle w:val="10"/>
        <w:tabs>
          <w:tab w:val="left" w:pos="5812"/>
        </w:tabs>
        <w:ind w:firstLine="6360"/>
        <w:rPr>
          <w:b/>
          <w:lang w:val="uk-UA"/>
        </w:rPr>
      </w:pPr>
      <w:r w:rsidRPr="00263FA7">
        <w:rPr>
          <w:lang w:val="uk-UA"/>
        </w:rPr>
        <w:br w:type="page"/>
      </w:r>
      <w:bookmarkStart w:id="6" w:name="_GoBack"/>
      <w:bookmarkEnd w:id="6"/>
      <w:r w:rsidRPr="00451EC0">
        <w:rPr>
          <w:b/>
          <w:lang w:val="uk-UA"/>
        </w:rPr>
        <w:lastRenderedPageBreak/>
        <w:t>ЗАТВЕРДЖЕНО</w:t>
      </w:r>
    </w:p>
    <w:p w:rsidR="001E2620" w:rsidRPr="00451EC0" w:rsidRDefault="001E2620" w:rsidP="00451EC0">
      <w:pPr>
        <w:pStyle w:val="10"/>
        <w:tabs>
          <w:tab w:val="left" w:pos="540"/>
          <w:tab w:val="left" w:pos="5812"/>
        </w:tabs>
        <w:ind w:left="6360"/>
        <w:rPr>
          <w:b/>
          <w:lang w:val="uk-UA"/>
        </w:rPr>
      </w:pPr>
      <w:r w:rsidRPr="00451EC0">
        <w:rPr>
          <w:b/>
          <w:lang w:val="uk-UA"/>
        </w:rPr>
        <w:t xml:space="preserve">рішенням Кременчуцької міської ради Полтавської області </w:t>
      </w:r>
    </w:p>
    <w:p w:rsidR="001E2620" w:rsidRPr="00451EC0" w:rsidRDefault="001E2620" w:rsidP="00451EC0">
      <w:pPr>
        <w:pStyle w:val="10"/>
        <w:tabs>
          <w:tab w:val="left" w:pos="540"/>
          <w:tab w:val="left" w:pos="5812"/>
        </w:tabs>
        <w:ind w:left="6360"/>
        <w:rPr>
          <w:b/>
          <w:lang w:val="uk-UA"/>
        </w:rPr>
      </w:pPr>
      <w:r w:rsidRPr="00451EC0">
        <w:rPr>
          <w:b/>
          <w:lang w:val="uk-UA"/>
        </w:rPr>
        <w:t>від «___»______2017 р.</w:t>
      </w:r>
    </w:p>
    <w:p w:rsidR="001E2620" w:rsidRPr="00263FA7" w:rsidRDefault="001E2620">
      <w:pPr>
        <w:pStyle w:val="10"/>
        <w:tabs>
          <w:tab w:val="left" w:pos="6360"/>
        </w:tabs>
        <w:ind w:left="6360"/>
        <w:rPr>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tabs>
          <w:tab w:val="left" w:pos="3156"/>
        </w:tabs>
        <w:ind w:firstLine="709"/>
        <w:jc w:val="center"/>
        <w:rPr>
          <w:sz w:val="24"/>
          <w:szCs w:val="24"/>
          <w:lang w:val="uk-UA"/>
        </w:rPr>
      </w:pPr>
      <w:r w:rsidRPr="00263FA7">
        <w:rPr>
          <w:b/>
          <w:bCs/>
          <w:sz w:val="24"/>
          <w:szCs w:val="24"/>
          <w:lang w:val="uk-UA"/>
        </w:rPr>
        <w:t>ПОЛОЖЕННЯ</w:t>
      </w:r>
    </w:p>
    <w:p w:rsidR="001E2620" w:rsidRPr="00263FA7" w:rsidRDefault="001E2620">
      <w:pPr>
        <w:pStyle w:val="10"/>
        <w:ind w:firstLine="709"/>
        <w:jc w:val="center"/>
        <w:rPr>
          <w:lang w:val="uk-UA"/>
        </w:rPr>
      </w:pPr>
      <w:r w:rsidRPr="00263FA7">
        <w:rPr>
          <w:b/>
          <w:bCs/>
          <w:lang w:val="uk-UA"/>
        </w:rPr>
        <w:t>міської цільової програми</w:t>
      </w:r>
    </w:p>
    <w:p w:rsidR="001E2620" w:rsidRPr="00263FA7" w:rsidRDefault="001E2620">
      <w:pPr>
        <w:pStyle w:val="10"/>
        <w:ind w:firstLine="709"/>
        <w:jc w:val="center"/>
        <w:rPr>
          <w:lang w:val="uk-UA"/>
        </w:rPr>
      </w:pPr>
      <w:r w:rsidRPr="00263FA7">
        <w:rPr>
          <w:b/>
          <w:bCs/>
          <w:lang w:val="uk-UA"/>
        </w:rPr>
        <w:t>«Громадський бюджет м. Кременчука на 2016-2020 роки»</w:t>
      </w:r>
    </w:p>
    <w:p w:rsidR="001E2620" w:rsidRPr="00263FA7" w:rsidRDefault="001E2620">
      <w:pPr>
        <w:pStyle w:val="10"/>
        <w:jc w:val="both"/>
        <w:rPr>
          <w:sz w:val="24"/>
          <w:szCs w:val="24"/>
          <w:lang w:val="uk-UA"/>
        </w:rPr>
      </w:pPr>
    </w:p>
    <w:p w:rsidR="001E2620" w:rsidRPr="00263FA7" w:rsidRDefault="001E2620">
      <w:pPr>
        <w:pStyle w:val="10"/>
        <w:numPr>
          <w:ilvl w:val="0"/>
          <w:numId w:val="2"/>
        </w:numPr>
        <w:ind w:hanging="360"/>
        <w:jc w:val="center"/>
        <w:rPr>
          <w:lang w:val="uk-UA"/>
        </w:rPr>
      </w:pPr>
      <w:r w:rsidRPr="00263FA7">
        <w:rPr>
          <w:b/>
          <w:bCs/>
          <w:lang w:val="uk-UA"/>
        </w:rPr>
        <w:t>Загальні положення</w:t>
      </w:r>
    </w:p>
    <w:p w:rsidR="001E2620" w:rsidRPr="00263FA7" w:rsidRDefault="001E2620">
      <w:pPr>
        <w:pStyle w:val="10"/>
        <w:ind w:left="720"/>
        <w:rPr>
          <w:lang w:val="uk-UA"/>
        </w:rPr>
      </w:pPr>
    </w:p>
    <w:p w:rsidR="001E2620" w:rsidRPr="00263FA7" w:rsidRDefault="001E2620">
      <w:pPr>
        <w:pStyle w:val="10"/>
        <w:ind w:firstLine="720"/>
        <w:jc w:val="both"/>
        <w:rPr>
          <w:lang w:val="uk-UA"/>
        </w:rPr>
      </w:pPr>
      <w:r w:rsidRPr="00263FA7">
        <w:rPr>
          <w:lang w:val="uk-UA"/>
        </w:rPr>
        <w:t xml:space="preserve">1.1. З метою рівномірного розподілу ресурсів Програми місто Кременчук розділене Робочою групою на сектори згідно додатку 2 цього Положення. </w:t>
      </w:r>
    </w:p>
    <w:p w:rsidR="001E2620" w:rsidRPr="00263FA7" w:rsidRDefault="001E2620">
      <w:pPr>
        <w:pStyle w:val="10"/>
        <w:ind w:firstLine="720"/>
        <w:jc w:val="both"/>
        <w:rPr>
          <w:color w:val="FF0000"/>
          <w:lang w:val="uk-UA"/>
        </w:rPr>
      </w:pPr>
      <w:r w:rsidRPr="00263FA7">
        <w:rPr>
          <w:lang w:val="uk-UA"/>
        </w:rPr>
        <w:t xml:space="preserve">1.2. Проекти-переможці під час голосування в межах конкурсу визначаються окремо у кожному секторі за максимальною кількістю отриманих голосів </w:t>
      </w:r>
      <w:r>
        <w:rPr>
          <w:lang w:val="uk-UA"/>
        </w:rPr>
        <w:t>жителів</w:t>
      </w:r>
      <w:r w:rsidRPr="00263FA7">
        <w:rPr>
          <w:lang w:val="uk-UA"/>
        </w:rPr>
        <w:t>.</w:t>
      </w:r>
    </w:p>
    <w:p w:rsidR="001E2620" w:rsidRPr="00263FA7" w:rsidRDefault="001E2620">
      <w:pPr>
        <w:pStyle w:val="10"/>
        <w:ind w:firstLine="708"/>
        <w:jc w:val="both"/>
        <w:rPr>
          <w:lang w:val="uk-UA"/>
        </w:rPr>
      </w:pPr>
      <w:r w:rsidRPr="00263FA7">
        <w:rPr>
          <w:lang w:val="uk-UA"/>
        </w:rPr>
        <w:t>1.3. За рахунок коштів Громадського бюджету у м. Кременчук можуть бути профінансовані проекти-переможці, які передбачається реалізувати в межах території м. Кременчука та відповідають наступним пріоритетним напрямкам:</w:t>
      </w:r>
    </w:p>
    <w:p w:rsidR="001E2620" w:rsidRPr="00263FA7" w:rsidRDefault="001E2620" w:rsidP="003A4CFC">
      <w:pPr>
        <w:pStyle w:val="10"/>
        <w:ind w:firstLine="720"/>
        <w:jc w:val="both"/>
        <w:rPr>
          <w:lang w:val="uk-UA"/>
        </w:rPr>
      </w:pPr>
      <w:r w:rsidRPr="00263FA7">
        <w:rPr>
          <w:lang w:val="uk-UA"/>
        </w:rPr>
        <w:t xml:space="preserve">1). Майданчики і зони відпочинку: </w:t>
      </w:r>
    </w:p>
    <w:p w:rsidR="001E2620" w:rsidRPr="00263FA7" w:rsidRDefault="001E2620" w:rsidP="003A4CFC">
      <w:pPr>
        <w:pStyle w:val="10"/>
        <w:ind w:firstLine="720"/>
        <w:jc w:val="both"/>
        <w:rPr>
          <w:lang w:val="uk-UA"/>
        </w:rPr>
      </w:pPr>
      <w:r w:rsidRPr="00263FA7">
        <w:rPr>
          <w:lang w:val="uk-UA"/>
        </w:rPr>
        <w:t>•</w:t>
      </w:r>
      <w:r w:rsidRPr="00263FA7">
        <w:rPr>
          <w:lang w:val="uk-UA"/>
        </w:rPr>
        <w:tab/>
        <w:t xml:space="preserve">спортивні майданчики у визначених місцях; </w:t>
      </w:r>
    </w:p>
    <w:p w:rsidR="001E2620" w:rsidRPr="00263FA7" w:rsidRDefault="001E2620" w:rsidP="003A4CFC">
      <w:pPr>
        <w:pStyle w:val="10"/>
        <w:ind w:firstLine="720"/>
        <w:jc w:val="both"/>
        <w:rPr>
          <w:lang w:val="uk-UA"/>
        </w:rPr>
      </w:pPr>
      <w:r w:rsidRPr="00263FA7">
        <w:rPr>
          <w:lang w:val="uk-UA"/>
        </w:rPr>
        <w:t>•</w:t>
      </w:r>
      <w:r w:rsidRPr="00263FA7">
        <w:rPr>
          <w:lang w:val="uk-UA"/>
        </w:rPr>
        <w:tab/>
        <w:t xml:space="preserve">дитячі майданчики у визначених місцях; </w:t>
      </w:r>
    </w:p>
    <w:p w:rsidR="001E2620" w:rsidRPr="00263FA7" w:rsidRDefault="001E2620" w:rsidP="003A4CFC">
      <w:pPr>
        <w:pStyle w:val="10"/>
        <w:ind w:firstLine="720"/>
        <w:jc w:val="both"/>
        <w:rPr>
          <w:lang w:val="uk-UA"/>
        </w:rPr>
      </w:pPr>
      <w:r w:rsidRPr="00263FA7">
        <w:rPr>
          <w:lang w:val="uk-UA"/>
        </w:rPr>
        <w:t>•</w:t>
      </w:r>
      <w:r w:rsidRPr="00263FA7">
        <w:rPr>
          <w:lang w:val="uk-UA"/>
        </w:rPr>
        <w:tab/>
        <w:t xml:space="preserve">рекреаційні зони (зелені зони, зони відпочинку) у визначених місцях; </w:t>
      </w:r>
    </w:p>
    <w:p w:rsidR="001E2620" w:rsidRPr="00263FA7" w:rsidRDefault="001E2620" w:rsidP="003A4CFC">
      <w:pPr>
        <w:pStyle w:val="10"/>
        <w:ind w:firstLine="720"/>
        <w:jc w:val="both"/>
        <w:rPr>
          <w:lang w:val="uk-UA"/>
        </w:rPr>
      </w:pPr>
      <w:r w:rsidRPr="00263FA7">
        <w:rPr>
          <w:lang w:val="uk-UA"/>
        </w:rPr>
        <w:t>•</w:t>
      </w:r>
      <w:r w:rsidRPr="00263FA7">
        <w:rPr>
          <w:lang w:val="uk-UA"/>
        </w:rPr>
        <w:tab/>
        <w:t>майданчики для вигулу собак.</w:t>
      </w:r>
    </w:p>
    <w:p w:rsidR="001E2620" w:rsidRPr="00263FA7" w:rsidRDefault="001E2620" w:rsidP="003A4CFC">
      <w:pPr>
        <w:pStyle w:val="10"/>
        <w:ind w:firstLine="720"/>
        <w:jc w:val="both"/>
        <w:rPr>
          <w:lang w:val="uk-UA"/>
        </w:rPr>
      </w:pPr>
      <w:r w:rsidRPr="00263FA7">
        <w:rPr>
          <w:lang w:val="uk-UA"/>
        </w:rPr>
        <w:t>2). Енергозбереження і використання альтернативних джерел енергії в громадських місцях.</w:t>
      </w:r>
    </w:p>
    <w:p w:rsidR="001E2620" w:rsidRPr="00263FA7" w:rsidRDefault="001E2620" w:rsidP="003A4CFC">
      <w:pPr>
        <w:pStyle w:val="10"/>
        <w:ind w:firstLine="720"/>
        <w:jc w:val="both"/>
        <w:rPr>
          <w:lang w:val="uk-UA"/>
        </w:rPr>
      </w:pPr>
      <w:r w:rsidRPr="00263FA7">
        <w:rPr>
          <w:lang w:val="uk-UA"/>
        </w:rPr>
        <w:t>3). Безбар’єрність міського простору (інклюзивність громадських місць, пандуси (за винятком пандусів у житлових будинках), тощо).</w:t>
      </w:r>
    </w:p>
    <w:p w:rsidR="001E2620" w:rsidRPr="00263FA7" w:rsidRDefault="001E2620" w:rsidP="003A4CFC">
      <w:pPr>
        <w:pStyle w:val="10"/>
        <w:ind w:firstLine="720"/>
        <w:jc w:val="both"/>
        <w:rPr>
          <w:lang w:val="uk-UA"/>
        </w:rPr>
      </w:pPr>
      <w:r w:rsidRPr="00263FA7">
        <w:rPr>
          <w:lang w:val="uk-UA"/>
        </w:rPr>
        <w:t xml:space="preserve">4). Розвиток міського туризму, туристичної інфраструктури та туристичної привабливості міста; урбанізм (туристичні маршрути, комфорт міського середовища, креатив у міському просторі, пам’ятні знаки, вуличні меблі та конструкції, навігація в міському просторі, тощо). </w:t>
      </w:r>
    </w:p>
    <w:p w:rsidR="001E2620" w:rsidRPr="00263FA7" w:rsidRDefault="001E2620" w:rsidP="003A4CFC">
      <w:pPr>
        <w:pStyle w:val="10"/>
        <w:ind w:firstLine="720"/>
        <w:jc w:val="both"/>
        <w:rPr>
          <w:lang w:val="uk-UA"/>
        </w:rPr>
      </w:pPr>
      <w:r w:rsidRPr="00263FA7">
        <w:rPr>
          <w:lang w:val="uk-UA"/>
        </w:rPr>
        <w:t xml:space="preserve">5). Інновації, інформаційні технології, телекомунікації (автоматизація систем з надання послуг </w:t>
      </w:r>
      <w:r>
        <w:rPr>
          <w:lang w:val="uk-UA"/>
        </w:rPr>
        <w:t>жителям</w:t>
      </w:r>
      <w:r w:rsidRPr="00263FA7">
        <w:rPr>
          <w:lang w:val="uk-UA"/>
        </w:rPr>
        <w:t>, мобільні додатки щодо міської інфраструктури та підвищення комфорту проживання у місті; облаштування зон wi-fi, тощо).</w:t>
      </w:r>
    </w:p>
    <w:p w:rsidR="001E2620" w:rsidRPr="00263FA7" w:rsidRDefault="001E2620">
      <w:pPr>
        <w:pStyle w:val="10"/>
        <w:jc w:val="both"/>
        <w:rPr>
          <w:lang w:val="uk-UA"/>
        </w:rPr>
      </w:pPr>
    </w:p>
    <w:p w:rsidR="001E2620" w:rsidRPr="00263FA7" w:rsidRDefault="001E2620">
      <w:pPr>
        <w:pStyle w:val="10"/>
        <w:ind w:firstLine="720"/>
        <w:jc w:val="center"/>
        <w:rPr>
          <w:lang w:val="uk-UA"/>
        </w:rPr>
      </w:pPr>
      <w:r>
        <w:rPr>
          <w:b/>
          <w:bCs/>
          <w:lang w:val="uk-UA"/>
        </w:rPr>
        <w:br w:type="page"/>
      </w:r>
      <w:r w:rsidRPr="00263FA7">
        <w:rPr>
          <w:b/>
          <w:bCs/>
          <w:lang w:val="uk-UA"/>
        </w:rPr>
        <w:lastRenderedPageBreak/>
        <w:t>2. Інформаційна кампанія.</w:t>
      </w:r>
    </w:p>
    <w:p w:rsidR="001E2620" w:rsidRPr="00263FA7" w:rsidRDefault="001E2620">
      <w:pPr>
        <w:pStyle w:val="10"/>
        <w:ind w:firstLine="720"/>
        <w:jc w:val="both"/>
        <w:rPr>
          <w:lang w:val="uk-UA"/>
        </w:rPr>
      </w:pPr>
      <w:r w:rsidRPr="00263FA7">
        <w:rPr>
          <w:lang w:val="uk-UA"/>
        </w:rPr>
        <w:t>2.1. Для інформування населення про можливість взяти участь у конкурсі Громадського бюджету м. Кременчука, проводиться інформаційна кампанія.</w:t>
      </w:r>
    </w:p>
    <w:p w:rsidR="001E2620" w:rsidRPr="00263FA7" w:rsidRDefault="001E2620">
      <w:pPr>
        <w:pStyle w:val="10"/>
        <w:ind w:firstLine="720"/>
        <w:jc w:val="both"/>
        <w:rPr>
          <w:lang w:val="uk-UA"/>
        </w:rPr>
      </w:pPr>
      <w:r w:rsidRPr="00263FA7">
        <w:rPr>
          <w:lang w:val="uk-UA"/>
        </w:rPr>
        <w:t>2.2. Інформаційна кампанія здійснюється за рахунок коштів міського бюджету та коштів з інших джерел.</w:t>
      </w:r>
    </w:p>
    <w:p w:rsidR="001E2620" w:rsidRPr="00263FA7" w:rsidRDefault="001E2620">
      <w:pPr>
        <w:pStyle w:val="10"/>
        <w:ind w:firstLine="720"/>
        <w:jc w:val="both"/>
        <w:rPr>
          <w:lang w:val="uk-UA"/>
        </w:rPr>
      </w:pPr>
      <w:r w:rsidRPr="00263FA7">
        <w:rPr>
          <w:lang w:val="uk-UA"/>
        </w:rPr>
        <w:t>2.3. Відповідальними за проведення інформаційної кампанії є виконавчий комітет Кременчуцької міської ради Полтавської області.</w:t>
      </w:r>
    </w:p>
    <w:p w:rsidR="001E2620" w:rsidRPr="00D217EB" w:rsidRDefault="001E2620" w:rsidP="00D217EB">
      <w:pPr>
        <w:pStyle w:val="10"/>
        <w:ind w:firstLine="720"/>
        <w:jc w:val="both"/>
        <w:rPr>
          <w:lang w:val="uk-UA"/>
        </w:rPr>
      </w:pPr>
      <w:r w:rsidRPr="00263FA7">
        <w:rPr>
          <w:lang w:val="uk-UA"/>
        </w:rPr>
        <w:t>2.4. Інформаційна кампанія проводиться на всіх етапах реалізації Громадського бюджету м. Кременчука через засоби масової інформації, мережу Інтернет, виготовлення та розміщення друкованої продукції, аудіо- та відео матеріалів, поширення повідомлень по традиційних та альтернативних</w:t>
      </w:r>
      <w:r>
        <w:rPr>
          <w:lang w:val="uk-UA"/>
        </w:rPr>
        <w:t xml:space="preserve"> </w:t>
      </w:r>
      <w:r w:rsidRPr="00D217EB">
        <w:rPr>
          <w:lang w:val="uk-UA"/>
        </w:rPr>
        <w:t>(немедійних) каналах інформації та спрямована на ознайомлення жителів з основними положеннями та принципами фінансування проектів-переможців в рамках Програми; заохочування жителів до подання відповідних проектних пропозицій в якості авторів; інформування про хронологію та дати проведення заходів, перебіг подій та результати голосування.</w:t>
      </w:r>
    </w:p>
    <w:p w:rsidR="001E2620" w:rsidRPr="00D217EB" w:rsidRDefault="001E2620" w:rsidP="00D217EB">
      <w:pPr>
        <w:pStyle w:val="10"/>
        <w:ind w:firstLine="720"/>
        <w:jc w:val="both"/>
        <w:rPr>
          <w:lang w:val="uk-UA"/>
        </w:rPr>
      </w:pPr>
      <w:r w:rsidRPr="00D217EB">
        <w:rPr>
          <w:lang w:val="uk-UA"/>
        </w:rPr>
        <w:t>2.5. Автори проектних пропозицій самостійно, за власний рахунок організовують інформаційні заходи серед жителів міста з роз’ясненням переваг власної проектної пропозиції з метою отримання якомога більшої підтримки жителів територіальної громади міста Кременчука та їх голосів.</w:t>
      </w:r>
    </w:p>
    <w:p w:rsidR="001E2620" w:rsidRPr="00D217EB" w:rsidRDefault="001E2620" w:rsidP="00D217EB">
      <w:pPr>
        <w:pStyle w:val="10"/>
        <w:ind w:firstLine="720"/>
        <w:jc w:val="both"/>
        <w:rPr>
          <w:lang w:val="uk-UA"/>
        </w:rPr>
      </w:pPr>
      <w:r w:rsidRPr="00D217EB">
        <w:rPr>
          <w:lang w:val="uk-UA"/>
        </w:rPr>
        <w:t xml:space="preserve">2.6. Інформаційна кампанія передбачає:  </w:t>
      </w:r>
    </w:p>
    <w:p w:rsidR="001E2620" w:rsidRPr="00263FA7" w:rsidRDefault="001E2620" w:rsidP="00D217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D217EB">
        <w:rPr>
          <w:rFonts w:ascii="Times New Roman" w:hAnsi="Times New Roman" w:cs="Times New Roman"/>
          <w:sz w:val="28"/>
          <w:szCs w:val="28"/>
        </w:rPr>
        <w:t>- ознайомлення жителів з основними процедурами та принципами Громадського бюджету, а також їх заохочення до підготовки та подання проектних пропозицій в якості авторів;</w:t>
      </w:r>
      <w:r w:rsidRPr="00263FA7">
        <w:rPr>
          <w:rFonts w:ascii="Times New Roman" w:hAnsi="Times New Roman" w:cs="Times New Roman"/>
          <w:sz w:val="28"/>
          <w:szCs w:val="28"/>
        </w:rPr>
        <w:t xml:space="preserve"> </w:t>
      </w:r>
    </w:p>
    <w:p w:rsidR="001E2620" w:rsidRPr="00263FA7" w:rsidRDefault="001E2620" w:rsidP="002C57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263FA7">
        <w:rPr>
          <w:rFonts w:ascii="Times New Roman" w:hAnsi="Times New Roman" w:cs="Times New Roman"/>
          <w:sz w:val="28"/>
          <w:szCs w:val="28"/>
        </w:rPr>
        <w:t>- інформування про етапи Громадського бюджету, основні події у рамках конкурсу та їх терміни;</w:t>
      </w:r>
    </w:p>
    <w:p w:rsidR="001E2620" w:rsidRPr="00263FA7" w:rsidRDefault="001E2620" w:rsidP="002C57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263FA7">
        <w:rPr>
          <w:rFonts w:ascii="Times New Roman" w:hAnsi="Times New Roman" w:cs="Times New Roman"/>
          <w:sz w:val="28"/>
          <w:szCs w:val="28"/>
        </w:rPr>
        <w:t xml:space="preserve">- представлення проектних проиозицій, прийнятих </w:t>
      </w:r>
      <w:r>
        <w:rPr>
          <w:rFonts w:ascii="Times New Roman" w:hAnsi="Times New Roman" w:cs="Times New Roman"/>
          <w:sz w:val="28"/>
          <w:szCs w:val="28"/>
        </w:rPr>
        <w:t>на</w:t>
      </w:r>
      <w:r w:rsidRPr="00263FA7">
        <w:rPr>
          <w:rFonts w:ascii="Times New Roman" w:hAnsi="Times New Roman" w:cs="Times New Roman"/>
          <w:sz w:val="28"/>
          <w:szCs w:val="28"/>
        </w:rPr>
        <w:t xml:space="preserve"> голосування, та заохочення </w:t>
      </w:r>
      <w:r w:rsidRPr="0097735E">
        <w:rPr>
          <w:rFonts w:ascii="Times New Roman" w:hAnsi="Times New Roman" w:cs="Times New Roman"/>
          <w:sz w:val="28"/>
          <w:szCs w:val="28"/>
        </w:rPr>
        <w:t xml:space="preserve">жителів </w:t>
      </w:r>
      <w:r w:rsidRPr="00263FA7">
        <w:rPr>
          <w:rFonts w:ascii="Times New Roman" w:hAnsi="Times New Roman" w:cs="Times New Roman"/>
          <w:sz w:val="28"/>
          <w:szCs w:val="28"/>
        </w:rPr>
        <w:t xml:space="preserve">до участі у голосуванні;  </w:t>
      </w:r>
    </w:p>
    <w:p w:rsidR="001E2620" w:rsidRPr="00263FA7" w:rsidRDefault="001E2620" w:rsidP="002C57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263FA7">
        <w:rPr>
          <w:rFonts w:ascii="Times New Roman" w:hAnsi="Times New Roman" w:cs="Times New Roman"/>
          <w:sz w:val="28"/>
          <w:szCs w:val="28"/>
        </w:rPr>
        <w:t>- поширення інформації стосовно ходу та результатів реалізації проектів-переможців;</w:t>
      </w:r>
    </w:p>
    <w:p w:rsidR="001E2620" w:rsidRPr="00263FA7" w:rsidRDefault="001E2620" w:rsidP="002C57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263FA7">
        <w:rPr>
          <w:rFonts w:ascii="Times New Roman" w:hAnsi="Times New Roman" w:cs="Times New Roman"/>
          <w:sz w:val="28"/>
          <w:szCs w:val="28"/>
        </w:rPr>
        <w:t>- співпраця з неурядовими організаціями з питань популяризації Громадського бюджету та участі у інформаційній кампанії;</w:t>
      </w:r>
    </w:p>
    <w:p w:rsidR="001E2620" w:rsidRPr="00263FA7" w:rsidRDefault="001E2620" w:rsidP="002C57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20"/>
        <w:jc w:val="both"/>
        <w:textAlignment w:val="baseline"/>
        <w:rPr>
          <w:rFonts w:ascii="Times New Roman" w:hAnsi="Times New Roman" w:cs="Times New Roman"/>
          <w:sz w:val="28"/>
          <w:szCs w:val="28"/>
        </w:rPr>
      </w:pPr>
      <w:r w:rsidRPr="00263FA7">
        <w:rPr>
          <w:rFonts w:ascii="Times New Roman" w:hAnsi="Times New Roman" w:cs="Times New Roman"/>
          <w:sz w:val="28"/>
          <w:szCs w:val="28"/>
        </w:rPr>
        <w:t>- інші інформаційні заходи (за потребою).</w:t>
      </w:r>
    </w:p>
    <w:p w:rsidR="001E2620" w:rsidRPr="00263FA7" w:rsidRDefault="001E2620">
      <w:pPr>
        <w:pStyle w:val="10"/>
        <w:ind w:firstLine="720"/>
        <w:jc w:val="both"/>
        <w:rPr>
          <w:lang w:val="uk-UA"/>
        </w:rPr>
      </w:pPr>
    </w:p>
    <w:p w:rsidR="001E2620" w:rsidRPr="00263FA7" w:rsidRDefault="001E2620">
      <w:pPr>
        <w:pStyle w:val="10"/>
        <w:ind w:firstLine="720"/>
        <w:jc w:val="center"/>
        <w:rPr>
          <w:lang w:val="uk-UA"/>
        </w:rPr>
      </w:pPr>
      <w:r w:rsidRPr="00263FA7">
        <w:rPr>
          <w:b/>
          <w:bCs/>
          <w:lang w:val="uk-UA"/>
        </w:rPr>
        <w:t>3. Подання проектних пропозицій</w:t>
      </w:r>
    </w:p>
    <w:p w:rsidR="001E2620" w:rsidRPr="00263FA7" w:rsidRDefault="001E2620">
      <w:pPr>
        <w:pStyle w:val="10"/>
        <w:ind w:firstLine="720"/>
        <w:jc w:val="both"/>
        <w:rPr>
          <w:lang w:val="uk-UA"/>
        </w:rPr>
      </w:pPr>
      <w:r w:rsidRPr="00263FA7">
        <w:rPr>
          <w:lang w:val="uk-UA"/>
        </w:rPr>
        <w:t>3.1. Подання проектних пропозицій можуть здійснювати громадяни України (іноземці та особи без громадянства, які мають дозвіл на постійне проживання на території України), яким на момент подання проектних пропозицій виповнилось 16 років, що зареєстровані та проживають на території міста Кременчука або мають довідку з місця роботи, навчання, служби чи інші документи, що підтверджують проживання у місті Кременчук.</w:t>
      </w:r>
    </w:p>
    <w:p w:rsidR="001E2620" w:rsidRPr="00263FA7" w:rsidRDefault="001E2620">
      <w:pPr>
        <w:pStyle w:val="10"/>
        <w:ind w:firstLine="720"/>
        <w:jc w:val="both"/>
        <w:rPr>
          <w:lang w:val="uk-UA"/>
        </w:rPr>
      </w:pPr>
      <w:r w:rsidRPr="00263FA7">
        <w:rPr>
          <w:lang w:val="uk-UA"/>
        </w:rPr>
        <w:t>3.2. Від одного автора протягом одного року може надходити не більше однієї проектної пропозиції.</w:t>
      </w:r>
    </w:p>
    <w:p w:rsidR="001E2620" w:rsidRPr="00263FA7" w:rsidRDefault="001E2620">
      <w:pPr>
        <w:pStyle w:val="10"/>
        <w:ind w:firstLine="720"/>
        <w:jc w:val="both"/>
        <w:rPr>
          <w:lang w:val="uk-UA"/>
        </w:rPr>
      </w:pPr>
      <w:r w:rsidRPr="00263FA7">
        <w:rPr>
          <w:lang w:val="uk-UA"/>
        </w:rPr>
        <w:lastRenderedPageBreak/>
        <w:t>3.3. Проектні пропозиції повинні відповідати наступним істотним вимогам:</w:t>
      </w:r>
    </w:p>
    <w:p w:rsidR="001E2620" w:rsidRPr="00263FA7" w:rsidRDefault="001E2620">
      <w:pPr>
        <w:pStyle w:val="10"/>
        <w:ind w:firstLine="720"/>
        <w:jc w:val="both"/>
        <w:rPr>
          <w:lang w:val="uk-UA"/>
        </w:rPr>
      </w:pPr>
      <w:r w:rsidRPr="00263FA7">
        <w:rPr>
          <w:lang w:val="uk-UA"/>
        </w:rPr>
        <w:t xml:space="preserve">- </w:t>
      </w:r>
      <w:r>
        <w:rPr>
          <w:lang w:val="uk-UA"/>
        </w:rPr>
        <w:t>реалізований проект має бути доступний усім жителя міста Кременчука</w:t>
      </w:r>
      <w:r w:rsidRPr="00263FA7">
        <w:rPr>
          <w:lang w:val="uk-UA"/>
        </w:rPr>
        <w:t>;</w:t>
      </w:r>
    </w:p>
    <w:p w:rsidR="001E2620" w:rsidRPr="00263FA7" w:rsidRDefault="001E2620">
      <w:pPr>
        <w:pStyle w:val="10"/>
        <w:ind w:firstLine="720"/>
        <w:jc w:val="both"/>
        <w:rPr>
          <w:lang w:val="uk-UA"/>
        </w:rPr>
      </w:pPr>
      <w:r w:rsidRPr="00263FA7">
        <w:rPr>
          <w:lang w:val="uk-UA"/>
        </w:rPr>
        <w:t>- назва проектної пропозиції має відображати її зміст і бути викладеною лаконічно, в межах одного речення;</w:t>
      </w:r>
    </w:p>
    <w:p w:rsidR="001E2620" w:rsidRPr="00263FA7" w:rsidRDefault="001E2620">
      <w:pPr>
        <w:pStyle w:val="10"/>
        <w:ind w:firstLine="720"/>
        <w:jc w:val="both"/>
        <w:rPr>
          <w:lang w:val="uk-UA"/>
        </w:rPr>
      </w:pPr>
      <w:r w:rsidRPr="00263FA7">
        <w:rPr>
          <w:lang w:val="uk-UA"/>
        </w:rPr>
        <w:t>- проектна пропозиція подається особисто її автором за встановленою цим Положенням бланком-заявою (додаток 1 до Положення);</w:t>
      </w:r>
    </w:p>
    <w:p w:rsidR="001E2620" w:rsidRPr="00263FA7" w:rsidRDefault="001E2620">
      <w:pPr>
        <w:pStyle w:val="10"/>
        <w:ind w:firstLine="720"/>
        <w:jc w:val="both"/>
        <w:rPr>
          <w:lang w:val="uk-UA"/>
        </w:rPr>
      </w:pPr>
      <w:r w:rsidRPr="00263FA7">
        <w:rPr>
          <w:lang w:val="uk-UA"/>
        </w:rPr>
        <w:t>- проектна пропозиція не суперечить чинному законодавству України;</w:t>
      </w:r>
    </w:p>
    <w:p w:rsidR="001E2620" w:rsidRPr="00263FA7" w:rsidRDefault="001E2620">
      <w:pPr>
        <w:pStyle w:val="10"/>
        <w:ind w:firstLine="720"/>
        <w:jc w:val="both"/>
        <w:rPr>
          <w:lang w:val="uk-UA"/>
        </w:rPr>
      </w:pPr>
      <w:r w:rsidRPr="00263FA7">
        <w:rPr>
          <w:lang w:val="uk-UA"/>
        </w:rPr>
        <w:t>- реалізація проектів-переможців належить до компетенції виконавчих органів Кременчуцької міської ради;</w:t>
      </w:r>
    </w:p>
    <w:p w:rsidR="001E2620" w:rsidRPr="00263FA7" w:rsidRDefault="001E2620">
      <w:pPr>
        <w:pStyle w:val="10"/>
        <w:ind w:firstLine="720"/>
        <w:jc w:val="both"/>
        <w:rPr>
          <w:lang w:val="uk-UA"/>
        </w:rPr>
      </w:pPr>
      <w:r w:rsidRPr="00263FA7">
        <w:rPr>
          <w:lang w:val="uk-UA"/>
        </w:rPr>
        <w:t>- в разі подання автором проектної пропозиції у сфері просторового розвитку, проект має відповідати містобудівній документації та іншим нормативно-правовим актам;</w:t>
      </w:r>
    </w:p>
    <w:p w:rsidR="001E2620" w:rsidRPr="00263FA7" w:rsidRDefault="001E2620">
      <w:pPr>
        <w:pStyle w:val="10"/>
        <w:ind w:firstLine="720"/>
        <w:jc w:val="both"/>
        <w:rPr>
          <w:lang w:val="uk-UA"/>
        </w:rPr>
      </w:pPr>
      <w:r w:rsidRPr="00263FA7">
        <w:rPr>
          <w:lang w:val="uk-UA"/>
        </w:rPr>
        <w:t>- проектна пропозиція повинна бути реалізована протягом одного бюджетного року і спрямована на кінцевий результат;</w:t>
      </w:r>
    </w:p>
    <w:p w:rsidR="001E2620" w:rsidRPr="00263FA7" w:rsidRDefault="001E2620">
      <w:pPr>
        <w:pStyle w:val="10"/>
        <w:ind w:firstLine="720"/>
        <w:jc w:val="both"/>
        <w:rPr>
          <w:color w:val="auto"/>
          <w:lang w:val="uk-UA"/>
        </w:rPr>
      </w:pPr>
      <w:r w:rsidRPr="00263FA7">
        <w:rPr>
          <w:lang w:val="uk-UA"/>
        </w:rPr>
        <w:t xml:space="preserve">- при формуванні проектних пропозицій, які включають роботи з будівництва, реконструкції або капітального ремонту об’єктів, авторам необхідно керуватись орієнтовними цінами на основні будівельні матеріали, вироби та конструкції, розміщеними на сайті Міністерства регіонального розвитку та будівництва України </w:t>
      </w:r>
      <w:hyperlink r:id="rId8">
        <w:r w:rsidRPr="00DE4C26">
          <w:rPr>
            <w:color w:val="0000FF"/>
            <w:lang w:val="uk-UA"/>
          </w:rPr>
          <w:t>www.minregion.gov.ua</w:t>
        </w:r>
      </w:hyperlink>
      <w:r>
        <w:rPr>
          <w:color w:val="0000FF"/>
          <w:lang w:val="uk-UA"/>
        </w:rPr>
        <w:t xml:space="preserve"> </w:t>
      </w:r>
      <w:r w:rsidRPr="00263FA7">
        <w:rPr>
          <w:lang w:val="uk-UA"/>
        </w:rPr>
        <w:t xml:space="preserve">(розділ «Напрямки діяльності» - «Будівництво та архітектура» - «Ціноутворення, експертиза та розвиток будівельної діяльності» - підрозділ «Ціноутворення»), </w:t>
      </w:r>
      <w:r w:rsidRPr="00263FA7">
        <w:rPr>
          <w:color w:val="auto"/>
          <w:lang w:val="uk-UA"/>
        </w:rPr>
        <w:t>або комерційними цінами установ та організацій, що виконують відповідні роботи та послуги.</w:t>
      </w:r>
    </w:p>
    <w:p w:rsidR="001E2620" w:rsidRPr="00263FA7" w:rsidRDefault="001E2620" w:rsidP="00AF3799">
      <w:pPr>
        <w:pStyle w:val="10"/>
        <w:tabs>
          <w:tab w:val="left" w:pos="851"/>
        </w:tabs>
        <w:ind w:firstLine="720"/>
        <w:jc w:val="both"/>
        <w:rPr>
          <w:lang w:val="uk-UA"/>
        </w:rPr>
      </w:pPr>
      <w:r w:rsidRPr="00263FA7">
        <w:rPr>
          <w:lang w:val="uk-UA"/>
        </w:rPr>
        <w:t>3.4. В рамках Громадського бюджету м. Кременчука не фінансуються проектні пропозиції, які:</w:t>
      </w:r>
    </w:p>
    <w:p w:rsidR="001E2620" w:rsidRPr="00263FA7" w:rsidRDefault="001E2620" w:rsidP="00AF3799">
      <w:pPr>
        <w:pStyle w:val="10"/>
        <w:numPr>
          <w:ilvl w:val="0"/>
          <w:numId w:val="9"/>
        </w:numPr>
        <w:tabs>
          <w:tab w:val="clear" w:pos="1725"/>
          <w:tab w:val="left" w:pos="851"/>
        </w:tabs>
        <w:ind w:left="0" w:firstLine="720"/>
        <w:jc w:val="both"/>
        <w:rPr>
          <w:lang w:val="uk-UA"/>
        </w:rPr>
      </w:pPr>
      <w:r w:rsidRPr="00263FA7">
        <w:rPr>
          <w:lang w:val="uk-UA"/>
        </w:rPr>
        <w:t>суперечить галузевим програмам розвитку міста Кременчука та чинному Законодавству України;</w:t>
      </w:r>
    </w:p>
    <w:p w:rsidR="001E2620" w:rsidRPr="00263FA7" w:rsidRDefault="001E2620" w:rsidP="00AF3799">
      <w:pPr>
        <w:pStyle w:val="10"/>
        <w:numPr>
          <w:ilvl w:val="0"/>
          <w:numId w:val="9"/>
        </w:numPr>
        <w:tabs>
          <w:tab w:val="clear" w:pos="1725"/>
          <w:tab w:val="left" w:pos="851"/>
        </w:tabs>
        <w:ind w:left="0" w:firstLine="720"/>
        <w:jc w:val="both"/>
        <w:rPr>
          <w:lang w:val="uk-UA"/>
        </w:rPr>
      </w:pPr>
      <w:r w:rsidRPr="00263FA7">
        <w:rPr>
          <w:lang w:val="uk-UA"/>
        </w:rPr>
        <w:t>суперечать пріоритетним напрямкам конкурсу Громадського бюджету на поточний рік;</w:t>
      </w:r>
    </w:p>
    <w:p w:rsidR="001E2620" w:rsidRPr="00263FA7" w:rsidRDefault="001E2620" w:rsidP="00AF3799">
      <w:pPr>
        <w:pStyle w:val="10"/>
        <w:numPr>
          <w:ilvl w:val="0"/>
          <w:numId w:val="9"/>
        </w:numPr>
        <w:tabs>
          <w:tab w:val="clear" w:pos="1725"/>
          <w:tab w:val="left" w:pos="851"/>
        </w:tabs>
        <w:ind w:left="0" w:firstLine="720"/>
        <w:jc w:val="both"/>
        <w:rPr>
          <w:lang w:val="uk-UA"/>
        </w:rPr>
      </w:pPr>
      <w:r w:rsidRPr="00263FA7">
        <w:rPr>
          <w:lang w:val="uk-UA"/>
        </w:rPr>
        <w:t xml:space="preserve">передбачають виключно розробку </w:t>
      </w:r>
      <w:r w:rsidRPr="00D217EB">
        <w:rPr>
          <w:lang w:val="uk-UA"/>
        </w:rPr>
        <w:t>проектної чи проектно-кошторисної</w:t>
      </w:r>
      <w:r w:rsidRPr="00263FA7">
        <w:rPr>
          <w:lang w:val="uk-UA"/>
        </w:rPr>
        <w:t xml:space="preserve"> документації; </w:t>
      </w:r>
    </w:p>
    <w:p w:rsidR="001E2620" w:rsidRPr="00263FA7" w:rsidRDefault="001E2620" w:rsidP="00AF3799">
      <w:pPr>
        <w:pStyle w:val="10"/>
        <w:numPr>
          <w:ilvl w:val="0"/>
          <w:numId w:val="9"/>
        </w:numPr>
        <w:tabs>
          <w:tab w:val="clear" w:pos="1725"/>
          <w:tab w:val="left" w:pos="851"/>
        </w:tabs>
        <w:ind w:left="0" w:firstLine="720"/>
        <w:jc w:val="both"/>
        <w:rPr>
          <w:lang w:val="uk-UA"/>
        </w:rPr>
      </w:pPr>
      <w:r w:rsidRPr="00263FA7">
        <w:rPr>
          <w:lang w:val="uk-UA"/>
        </w:rPr>
        <w:t>носять фрагментарний</w:t>
      </w:r>
      <w:r>
        <w:rPr>
          <w:lang w:val="uk-UA"/>
        </w:rPr>
        <w:t>,</w:t>
      </w:r>
      <w:r w:rsidRPr="00263FA7">
        <w:rPr>
          <w:lang w:val="uk-UA"/>
        </w:rPr>
        <w:t xml:space="preserve"> частковий</w:t>
      </w:r>
      <w:r>
        <w:rPr>
          <w:lang w:val="uk-UA"/>
        </w:rPr>
        <w:t>,</w:t>
      </w:r>
      <w:r w:rsidRPr="00263FA7">
        <w:rPr>
          <w:lang w:val="uk-UA"/>
        </w:rPr>
        <w:t xml:space="preserve"> неповний характер (виконання одного з елементів (кроків) завдання в майбутньому вимагатиме  прийняття подальших елементів);</w:t>
      </w:r>
    </w:p>
    <w:p w:rsidR="001E2620" w:rsidRPr="00263FA7" w:rsidRDefault="001E2620" w:rsidP="00AF3799">
      <w:pPr>
        <w:pStyle w:val="10"/>
        <w:numPr>
          <w:ilvl w:val="0"/>
          <w:numId w:val="9"/>
        </w:numPr>
        <w:tabs>
          <w:tab w:val="clear" w:pos="1725"/>
          <w:tab w:val="left" w:pos="851"/>
        </w:tabs>
        <w:ind w:left="0" w:firstLine="720"/>
        <w:jc w:val="both"/>
        <w:rPr>
          <w:lang w:val="uk-UA"/>
        </w:rPr>
      </w:pPr>
      <w:r w:rsidRPr="00263FA7">
        <w:rPr>
          <w:lang w:val="uk-UA"/>
        </w:rPr>
        <w:t>реалізація яких передбачає залучення додаткової штатної чисельності до штату бюджетної установи та постійного її утримання за рахунок коштів бюджету.</w:t>
      </w:r>
    </w:p>
    <w:p w:rsidR="001E2620" w:rsidRPr="00263FA7" w:rsidRDefault="001E2620" w:rsidP="00AF3799">
      <w:pPr>
        <w:pStyle w:val="10"/>
        <w:tabs>
          <w:tab w:val="left" w:pos="851"/>
        </w:tabs>
        <w:ind w:firstLine="720"/>
        <w:jc w:val="both"/>
        <w:rPr>
          <w:lang w:val="uk-UA"/>
        </w:rPr>
      </w:pPr>
      <w:r w:rsidRPr="00263FA7">
        <w:rPr>
          <w:lang w:val="uk-UA"/>
        </w:rPr>
        <w:t>3.5. Терміни подачі проектів:</w:t>
      </w:r>
    </w:p>
    <w:p w:rsidR="001E2620" w:rsidRPr="00263FA7" w:rsidRDefault="001E2620" w:rsidP="00AF3799">
      <w:pPr>
        <w:pStyle w:val="10"/>
        <w:tabs>
          <w:tab w:val="left" w:pos="851"/>
        </w:tabs>
        <w:ind w:firstLine="720"/>
        <w:jc w:val="both"/>
        <w:rPr>
          <w:color w:val="auto"/>
          <w:lang w:val="uk-UA"/>
        </w:rPr>
      </w:pPr>
      <w:r w:rsidRPr="00263FA7">
        <w:rPr>
          <w:color w:val="auto"/>
          <w:lang w:val="uk-UA"/>
        </w:rPr>
        <w:t xml:space="preserve">- проектні пропозиції подаються авторами </w:t>
      </w:r>
      <w:r w:rsidRPr="00D31A7B">
        <w:rPr>
          <w:color w:val="auto"/>
          <w:lang w:val="uk-UA"/>
        </w:rPr>
        <w:t>протягом 30 календарних днів</w:t>
      </w:r>
      <w:r w:rsidRPr="00263FA7">
        <w:rPr>
          <w:color w:val="auto"/>
          <w:lang w:val="uk-UA"/>
        </w:rPr>
        <w:t xml:space="preserve"> з моменту оголошення про початок збору проектних пропозицій </w:t>
      </w:r>
      <w:r w:rsidRPr="008F6BF4">
        <w:rPr>
          <w:color w:val="auto"/>
          <w:lang w:val="uk-UA"/>
        </w:rPr>
        <w:t xml:space="preserve">на офіційному веб-порталі Кременчуцької міської ради та її виконавчого комітету </w:t>
      </w:r>
      <w:hyperlink r:id="rId9" w:history="1">
        <w:r w:rsidRPr="00274EC0">
          <w:rPr>
            <w:rStyle w:val="a8"/>
            <w:lang w:val="uk-UA"/>
          </w:rPr>
          <w:t>https://kremen.gov.ua</w:t>
        </w:r>
      </w:hyperlink>
      <w:r>
        <w:rPr>
          <w:color w:val="auto"/>
          <w:lang w:val="uk-UA"/>
        </w:rPr>
        <w:t>.</w:t>
      </w:r>
    </w:p>
    <w:p w:rsidR="001E2620" w:rsidRPr="00263FA7" w:rsidRDefault="001E2620">
      <w:pPr>
        <w:pStyle w:val="10"/>
        <w:ind w:firstLine="720"/>
        <w:jc w:val="both"/>
        <w:rPr>
          <w:lang w:val="uk-UA"/>
        </w:rPr>
      </w:pPr>
      <w:r w:rsidRPr="00263FA7">
        <w:rPr>
          <w:lang w:val="uk-UA"/>
        </w:rPr>
        <w:lastRenderedPageBreak/>
        <w:t>3.6. Проектні пропозиції подаються у робочий час до Відділу по роботі із зверненнями громадян виконавчого комітету Кременчуцької міської ради Полтавської області у паперовому вигляді за адресою: м. Кременчук, вул. Першотравнева, 1 з поміткою «Громадський бюджет». До паперової версії проектної пропозиції надаються її електронна версія разом з додатками.</w:t>
      </w:r>
    </w:p>
    <w:p w:rsidR="001E2620" w:rsidRPr="00263FA7" w:rsidRDefault="001E2620">
      <w:pPr>
        <w:pStyle w:val="10"/>
        <w:ind w:firstLine="720"/>
        <w:jc w:val="both"/>
        <w:rPr>
          <w:lang w:val="uk-UA"/>
        </w:rPr>
      </w:pPr>
      <w:r w:rsidRPr="00263FA7">
        <w:rPr>
          <w:lang w:val="uk-UA"/>
        </w:rPr>
        <w:t>3.7. Із заповненими бланками-заявами проектних пропозицій з додатками, за винятком сторінок, які містять персональні дані авторів проекту, можна ознайомитись на веб-порталі</w:t>
      </w:r>
      <w:r>
        <w:rPr>
          <w:lang w:val="uk-UA"/>
        </w:rPr>
        <w:t xml:space="preserve"> Громадського бюджету м. Кременчука</w:t>
      </w:r>
      <w:r w:rsidRPr="00263FA7">
        <w:rPr>
          <w:lang w:val="uk-UA"/>
        </w:rPr>
        <w:t>.</w:t>
      </w:r>
    </w:p>
    <w:p w:rsidR="001E2620" w:rsidRPr="00263FA7" w:rsidRDefault="001E2620">
      <w:pPr>
        <w:pStyle w:val="10"/>
        <w:ind w:firstLine="720"/>
        <w:jc w:val="both"/>
        <w:rPr>
          <w:lang w:val="uk-UA"/>
        </w:rPr>
      </w:pPr>
      <w:r w:rsidRPr="00263FA7">
        <w:rPr>
          <w:lang w:val="uk-UA"/>
        </w:rPr>
        <w:t xml:space="preserve">3.8. Автор проектної пропозиції може зняти пропозицію з розгляду не пізніше, ніж за </w:t>
      </w:r>
      <w:r>
        <w:rPr>
          <w:lang w:val="uk-UA"/>
        </w:rPr>
        <w:t>7</w:t>
      </w:r>
      <w:r w:rsidRPr="00263FA7">
        <w:rPr>
          <w:lang w:val="uk-UA"/>
        </w:rPr>
        <w:t xml:space="preserve"> календарних днів до початку голосування. </w:t>
      </w:r>
    </w:p>
    <w:p w:rsidR="001E2620" w:rsidRPr="00263FA7" w:rsidRDefault="001E2620">
      <w:pPr>
        <w:pStyle w:val="10"/>
        <w:ind w:firstLine="720"/>
        <w:jc w:val="both"/>
        <w:rPr>
          <w:lang w:val="uk-UA"/>
        </w:rPr>
      </w:pPr>
      <w:r w:rsidRPr="00263FA7">
        <w:rPr>
          <w:lang w:val="uk-UA"/>
        </w:rPr>
        <w:t>3.9. Зміни до проектної пропозиції та об’єднання декількох проектних пропозицій в одну можливо лише за згоди авторів відповідних пропозицій на етапі аналізу проектних пропозицій.</w:t>
      </w:r>
    </w:p>
    <w:p w:rsidR="001E2620" w:rsidRPr="00263FA7" w:rsidRDefault="001E2620">
      <w:pPr>
        <w:pStyle w:val="10"/>
        <w:ind w:firstLine="720"/>
        <w:jc w:val="both"/>
        <w:rPr>
          <w:lang w:val="uk-UA"/>
        </w:rPr>
      </w:pPr>
      <w:r w:rsidRPr="00263FA7">
        <w:rPr>
          <w:lang w:val="uk-UA"/>
        </w:rPr>
        <w:t xml:space="preserve">3.10. Автор проектної пропозиції (або уповноважена ним особа) представляє свою пропозицію на етапі аналізу проектних пропозицій. Аналіз проектних пропозицій авторів здійснюється працівниками відповідних структурних підрозділів виконавчого комітету Кременчуцької міської ради Полтавської області. </w:t>
      </w:r>
    </w:p>
    <w:p w:rsidR="001E2620" w:rsidRPr="00263FA7" w:rsidRDefault="001E2620">
      <w:pPr>
        <w:pStyle w:val="10"/>
        <w:ind w:firstLine="720"/>
        <w:jc w:val="both"/>
        <w:rPr>
          <w:lang w:val="uk-UA"/>
        </w:rPr>
      </w:pPr>
      <w:r w:rsidRPr="00263FA7">
        <w:rPr>
          <w:lang w:val="uk-UA"/>
        </w:rPr>
        <w:t>3.11. Зразок форми проекту розміщується у відповідному розділі на веб-порталі</w:t>
      </w:r>
      <w:r>
        <w:rPr>
          <w:lang w:val="uk-UA"/>
        </w:rPr>
        <w:t xml:space="preserve"> Громадського бюджету м. </w:t>
      </w:r>
      <w:r w:rsidRPr="00D8707D">
        <w:rPr>
          <w:lang w:val="uk-UA"/>
        </w:rPr>
        <w:t>Кременчука</w:t>
      </w:r>
      <w:r w:rsidRPr="00263FA7">
        <w:rPr>
          <w:lang w:val="uk-UA"/>
        </w:rPr>
        <w:t>.</w:t>
      </w:r>
    </w:p>
    <w:p w:rsidR="001E2620" w:rsidRPr="00263FA7" w:rsidRDefault="001E2620">
      <w:pPr>
        <w:pStyle w:val="10"/>
        <w:jc w:val="both"/>
        <w:rPr>
          <w:lang w:val="uk-UA"/>
        </w:rPr>
      </w:pPr>
    </w:p>
    <w:p w:rsidR="001E2620" w:rsidRPr="00263FA7" w:rsidRDefault="001E2620">
      <w:pPr>
        <w:pStyle w:val="10"/>
        <w:jc w:val="center"/>
        <w:rPr>
          <w:lang w:val="uk-UA"/>
        </w:rPr>
      </w:pPr>
      <w:r w:rsidRPr="00263FA7">
        <w:rPr>
          <w:b/>
          <w:bCs/>
          <w:lang w:val="uk-UA"/>
        </w:rPr>
        <w:t xml:space="preserve">4. Аналіз проектних пропозицій </w:t>
      </w:r>
    </w:p>
    <w:p w:rsidR="001E2620" w:rsidRPr="00263FA7" w:rsidRDefault="001E2620">
      <w:pPr>
        <w:pStyle w:val="10"/>
        <w:ind w:firstLine="720"/>
        <w:jc w:val="both"/>
        <w:rPr>
          <w:lang w:val="uk-UA"/>
        </w:rPr>
      </w:pPr>
      <w:r w:rsidRPr="00263FA7">
        <w:rPr>
          <w:lang w:val="uk-UA"/>
        </w:rPr>
        <w:t>4.1. Відділ по роботі із зверненнями громадян виконавчого комітету Кременчуцької міської ради Полтавської області (далі – уповноважений робочий орган) веде реєстр отриманих від авторів проектних пропозицій на Громадський бюджет м. Кременчука.</w:t>
      </w:r>
    </w:p>
    <w:p w:rsidR="001E2620" w:rsidRPr="00263FA7" w:rsidRDefault="001E2620">
      <w:pPr>
        <w:pStyle w:val="10"/>
        <w:ind w:firstLine="720"/>
        <w:jc w:val="both"/>
        <w:rPr>
          <w:lang w:val="uk-UA"/>
        </w:rPr>
      </w:pPr>
      <w:r w:rsidRPr="00263FA7">
        <w:rPr>
          <w:lang w:val="uk-UA"/>
        </w:rPr>
        <w:t xml:space="preserve">4.2. Після перевірки повноти і правильності заповнення бланку-заяви проектної пропозиції і додатків до неї, уповноважений робочий орган: </w:t>
      </w:r>
    </w:p>
    <w:p w:rsidR="001E2620" w:rsidRPr="00263FA7" w:rsidRDefault="001E2620">
      <w:pPr>
        <w:pStyle w:val="10"/>
        <w:ind w:firstLine="720"/>
        <w:jc w:val="both"/>
        <w:rPr>
          <w:lang w:val="uk-UA"/>
        </w:rPr>
      </w:pPr>
      <w:r w:rsidRPr="00263FA7">
        <w:rPr>
          <w:lang w:val="uk-UA"/>
        </w:rPr>
        <w:t xml:space="preserve">4.2.1. передає копію заповнених бланків-заяв проектних пропозицій разом з додатками до відповідних структурних підрозділів Кременчуцької міської ради з метою здійснення детальної перевірки, аналізу та оцінки кожної проектної пропозиції (з використанням  карти аналізу проекту, згідно з додатком 3 цього Положення); </w:t>
      </w:r>
    </w:p>
    <w:p w:rsidR="001E2620" w:rsidRPr="00263FA7" w:rsidRDefault="001E2620">
      <w:pPr>
        <w:pStyle w:val="10"/>
        <w:ind w:firstLine="720"/>
        <w:jc w:val="both"/>
        <w:rPr>
          <w:lang w:val="uk-UA"/>
        </w:rPr>
      </w:pPr>
      <w:r w:rsidRPr="00263FA7">
        <w:rPr>
          <w:lang w:val="uk-UA"/>
        </w:rPr>
        <w:t xml:space="preserve">4.2.2. у разі, якщо проектна пропозиція не відповідає умовам п. 3.4., є неповною або заповненою з помилками, уповноважений робочий орган по телефону або електронною поштою повідомляє про це автора проектної пропозиції з проханням надати необхідну інформацію або внести корективи </w:t>
      </w:r>
      <w:r w:rsidRPr="003E08A7">
        <w:rPr>
          <w:lang w:val="uk-UA"/>
        </w:rPr>
        <w:t>протягом 7 календарних днів з</w:t>
      </w:r>
      <w:r w:rsidRPr="00263FA7">
        <w:rPr>
          <w:lang w:val="uk-UA"/>
        </w:rPr>
        <w:t xml:space="preserve"> дня отримання відповідної інформації. У іншому випадку проектна пропозиція відхиляється. </w:t>
      </w:r>
    </w:p>
    <w:p w:rsidR="001E2620" w:rsidRPr="00263FA7" w:rsidRDefault="001E2620">
      <w:pPr>
        <w:pStyle w:val="10"/>
        <w:ind w:firstLine="720"/>
        <w:jc w:val="both"/>
        <w:rPr>
          <w:lang w:val="uk-UA"/>
        </w:rPr>
      </w:pPr>
      <w:r w:rsidRPr="00263FA7">
        <w:rPr>
          <w:lang w:val="uk-UA"/>
        </w:rPr>
        <w:t>4.3. Відповідні структурні підрозділи Кременчуцької міської ради:</w:t>
      </w:r>
    </w:p>
    <w:p w:rsidR="001E2620" w:rsidRPr="00263FA7" w:rsidRDefault="001E2620">
      <w:pPr>
        <w:pStyle w:val="10"/>
        <w:ind w:firstLine="720"/>
        <w:jc w:val="both"/>
        <w:rPr>
          <w:lang w:val="uk-UA"/>
        </w:rPr>
      </w:pPr>
      <w:r w:rsidRPr="00263FA7">
        <w:rPr>
          <w:lang w:val="uk-UA"/>
        </w:rPr>
        <w:t xml:space="preserve">4.3.1. у разі, якщо проектна пропозиція не містить важливої інформації, необхідної для її аналізу та оцінки, по телефону або електронною поштою звертаються до автора проектної пропозиції з проханням надати необхідну </w:t>
      </w:r>
      <w:r w:rsidRPr="00263FA7">
        <w:rPr>
          <w:lang w:val="uk-UA"/>
        </w:rPr>
        <w:lastRenderedPageBreak/>
        <w:t xml:space="preserve">інформацію протягом 5 робочих днів з метою їх доопрацювання; якщо автор не надав у цей термін інформацію, проектна пропозиція відхиляється; </w:t>
      </w:r>
    </w:p>
    <w:p w:rsidR="001E2620" w:rsidRPr="00263FA7" w:rsidRDefault="001E2620">
      <w:pPr>
        <w:pStyle w:val="10"/>
        <w:ind w:firstLine="720"/>
        <w:jc w:val="both"/>
        <w:rPr>
          <w:lang w:val="uk-UA"/>
        </w:rPr>
      </w:pPr>
      <w:r w:rsidRPr="00263FA7">
        <w:rPr>
          <w:lang w:val="uk-UA"/>
        </w:rPr>
        <w:t xml:space="preserve">4.3.2. </w:t>
      </w:r>
      <w:r w:rsidRPr="00D31A7B">
        <w:rPr>
          <w:lang w:val="uk-UA"/>
        </w:rPr>
        <w:t>протягом 15</w:t>
      </w:r>
      <w:r w:rsidRPr="00D31A7B">
        <w:rPr>
          <w:color w:val="FF0000"/>
          <w:lang w:val="uk-UA"/>
        </w:rPr>
        <w:t xml:space="preserve"> </w:t>
      </w:r>
      <w:r w:rsidRPr="00D31A7B">
        <w:rPr>
          <w:lang w:val="uk-UA"/>
        </w:rPr>
        <w:t>календарних днів з дня отримання проектної пропозиції, здійснюють її аналіз але не пізніше ніж до початку голосування;</w:t>
      </w:r>
      <w:r w:rsidRPr="00263FA7">
        <w:rPr>
          <w:lang w:val="uk-UA"/>
        </w:rPr>
        <w:t xml:space="preserve"> </w:t>
      </w:r>
    </w:p>
    <w:p w:rsidR="00D31A7B" w:rsidRDefault="001E2620">
      <w:pPr>
        <w:pStyle w:val="10"/>
        <w:ind w:firstLine="720"/>
        <w:jc w:val="both"/>
        <w:rPr>
          <w:lang w:val="uk-UA"/>
        </w:rPr>
      </w:pPr>
      <w:r w:rsidRPr="00263FA7">
        <w:rPr>
          <w:lang w:val="uk-UA"/>
        </w:rPr>
        <w:t xml:space="preserve">4.3.3. </w:t>
      </w:r>
      <w:r w:rsidRPr="00AF3799">
        <w:rPr>
          <w:lang w:val="uk-UA"/>
        </w:rPr>
        <w:t>виступають</w:t>
      </w:r>
      <w:r w:rsidRPr="00263FA7">
        <w:rPr>
          <w:lang w:val="uk-UA"/>
        </w:rPr>
        <w:t xml:space="preserve"> ініціаторами зустрічей з авторами проектних пропозицій у разі,</w:t>
      </w:r>
      <w:r w:rsidR="00D31A7B">
        <w:rPr>
          <w:lang w:val="uk-UA"/>
        </w:rPr>
        <w:t xml:space="preserve"> </w:t>
      </w:r>
      <w:r w:rsidR="00D31A7B" w:rsidRPr="00263FA7">
        <w:rPr>
          <w:lang w:val="uk-UA"/>
        </w:rPr>
        <w:t xml:space="preserve">якщо потрібно до будь-якої проектної пропозиції внести зміни чи </w:t>
      </w:r>
      <w:r w:rsidR="00D31A7B">
        <w:rPr>
          <w:lang w:val="uk-UA"/>
        </w:rPr>
        <w:t>доповнення.</w:t>
      </w:r>
    </w:p>
    <w:p w:rsidR="001E2620" w:rsidRDefault="00D31A7B">
      <w:pPr>
        <w:pStyle w:val="10"/>
        <w:ind w:firstLine="720"/>
        <w:jc w:val="both"/>
        <w:rPr>
          <w:lang w:val="uk-UA"/>
        </w:rPr>
      </w:pPr>
      <w:r w:rsidRPr="00263FA7">
        <w:rPr>
          <w:lang w:val="uk-UA"/>
        </w:rPr>
        <w:t xml:space="preserve">У разі, </w:t>
      </w:r>
      <w:r w:rsidR="001E2620" w:rsidRPr="00263FA7">
        <w:rPr>
          <w:lang w:val="uk-UA"/>
        </w:rPr>
        <w:t>коли більше ніж одна проектна пропо</w:t>
      </w:r>
      <w:r>
        <w:rPr>
          <w:lang w:val="uk-UA"/>
        </w:rPr>
        <w:t>зиція стосується одного об’єкта.</w:t>
      </w:r>
      <w:r w:rsidR="001E2620" w:rsidRPr="00263FA7">
        <w:rPr>
          <w:lang w:val="uk-UA"/>
        </w:rPr>
        <w:t xml:space="preserve"> </w:t>
      </w:r>
      <w:r>
        <w:rPr>
          <w:lang w:val="uk-UA"/>
        </w:rPr>
        <w:t>Я</w:t>
      </w:r>
      <w:r w:rsidR="001E2620" w:rsidRPr="00263FA7">
        <w:rPr>
          <w:lang w:val="uk-UA"/>
        </w:rPr>
        <w:t xml:space="preserve">кщо протягом </w:t>
      </w:r>
      <w:r w:rsidR="001E2620" w:rsidRPr="00D31A7B">
        <w:rPr>
          <w:lang w:val="uk-UA"/>
        </w:rPr>
        <w:t>7 календарних днів</w:t>
      </w:r>
      <w:r w:rsidR="001E2620" w:rsidRPr="00263FA7">
        <w:rPr>
          <w:lang w:val="uk-UA"/>
        </w:rPr>
        <w:t xml:space="preserve"> з дня </w:t>
      </w:r>
      <w:r>
        <w:rPr>
          <w:lang w:val="uk-UA"/>
        </w:rPr>
        <w:t>інформування авторів</w:t>
      </w:r>
      <w:r w:rsidR="001E2620" w:rsidRPr="00263FA7">
        <w:rPr>
          <w:lang w:val="uk-UA"/>
        </w:rPr>
        <w:t xml:space="preserve"> проектних пропозицій</w:t>
      </w:r>
      <w:r w:rsidR="001E2620">
        <w:rPr>
          <w:lang w:val="uk-UA"/>
        </w:rPr>
        <w:t>,</w:t>
      </w:r>
      <w:r w:rsidR="001E2620" w:rsidRPr="00263FA7">
        <w:rPr>
          <w:lang w:val="uk-UA"/>
        </w:rPr>
        <w:t xml:space="preserve"> останні не дійдуть згоди і не опрацюють спільної проектної пропозиції або не знімуть одну з проектних пропозицій, подані проектні пропозиції розглядатимуться окремо</w:t>
      </w:r>
      <w:r w:rsidR="001E2620">
        <w:rPr>
          <w:lang w:val="uk-UA"/>
        </w:rPr>
        <w:t>;</w:t>
      </w:r>
    </w:p>
    <w:p w:rsidR="001E2620" w:rsidRPr="00263FA7" w:rsidRDefault="001E2620">
      <w:pPr>
        <w:pStyle w:val="10"/>
        <w:ind w:firstLine="720"/>
        <w:jc w:val="both"/>
        <w:rPr>
          <w:lang w:val="uk-UA"/>
        </w:rPr>
      </w:pPr>
      <w:r w:rsidRPr="00263FA7">
        <w:rPr>
          <w:lang w:val="uk-UA"/>
        </w:rPr>
        <w:t>4.3.4.</w:t>
      </w:r>
      <w:r>
        <w:rPr>
          <w:lang w:val="uk-UA"/>
        </w:rPr>
        <w:t xml:space="preserve"> </w:t>
      </w:r>
      <w:r w:rsidRPr="00263FA7">
        <w:rPr>
          <w:lang w:val="uk-UA"/>
        </w:rPr>
        <w:t xml:space="preserve">заповнені </w:t>
      </w:r>
      <w:r w:rsidR="0005725D">
        <w:rPr>
          <w:lang w:val="uk-UA"/>
        </w:rPr>
        <w:t>к</w:t>
      </w:r>
      <w:r w:rsidR="0005725D" w:rsidRPr="00263FA7">
        <w:rPr>
          <w:lang w:val="uk-UA"/>
        </w:rPr>
        <w:t>арт</w:t>
      </w:r>
      <w:r w:rsidR="0005725D">
        <w:rPr>
          <w:lang w:val="uk-UA"/>
        </w:rPr>
        <w:t>и</w:t>
      </w:r>
      <w:r w:rsidR="0005725D" w:rsidRPr="00263FA7">
        <w:rPr>
          <w:lang w:val="uk-UA"/>
        </w:rPr>
        <w:t xml:space="preserve"> аналізу проектної пропозиції </w:t>
      </w:r>
      <w:r w:rsidRPr="00263FA7">
        <w:rPr>
          <w:lang w:val="uk-UA"/>
        </w:rPr>
        <w:t>з висновками щодо проектних пропозицій передають</w:t>
      </w:r>
      <w:r w:rsidR="0005725D">
        <w:rPr>
          <w:lang w:val="uk-UA"/>
        </w:rPr>
        <w:t>ся</w:t>
      </w:r>
      <w:r w:rsidRPr="00263FA7">
        <w:rPr>
          <w:lang w:val="uk-UA"/>
        </w:rPr>
        <w:t xml:space="preserve"> до уповноваженого робочого органу; </w:t>
      </w:r>
    </w:p>
    <w:p w:rsidR="001E2620" w:rsidRPr="00263FA7" w:rsidRDefault="001E2620">
      <w:pPr>
        <w:pStyle w:val="10"/>
        <w:ind w:firstLine="708"/>
        <w:jc w:val="both"/>
        <w:rPr>
          <w:lang w:val="uk-UA"/>
        </w:rPr>
      </w:pPr>
      <w:r w:rsidRPr="00263FA7">
        <w:rPr>
          <w:lang w:val="uk-UA"/>
        </w:rPr>
        <w:t xml:space="preserve">4.4. Заповнені карти аналізу проектних пропозицій з висновками щодо проектних пропозицій згідно </w:t>
      </w:r>
      <w:r>
        <w:rPr>
          <w:lang w:val="uk-UA"/>
        </w:rPr>
        <w:t>пункту</w:t>
      </w:r>
      <w:r w:rsidRPr="00263FA7">
        <w:rPr>
          <w:lang w:val="uk-UA"/>
        </w:rPr>
        <w:t xml:space="preserve"> 4.3.</w:t>
      </w:r>
      <w:r>
        <w:rPr>
          <w:lang w:val="uk-UA"/>
        </w:rPr>
        <w:t>4</w:t>
      </w:r>
      <w:r w:rsidRPr="00263FA7">
        <w:rPr>
          <w:lang w:val="uk-UA"/>
        </w:rPr>
        <w:t xml:space="preserve"> уповноважений робочий орган розміщує у відповідному розділі на веб-порталі</w:t>
      </w:r>
      <w:r>
        <w:rPr>
          <w:lang w:val="uk-UA"/>
        </w:rPr>
        <w:t xml:space="preserve"> Громадського бюджету                   м. Кременчука</w:t>
      </w:r>
      <w:r w:rsidRPr="00263FA7">
        <w:rPr>
          <w:lang w:val="uk-UA"/>
        </w:rPr>
        <w:t xml:space="preserve">, для проведення голосування, а також передає до Робочої групи, з метою відбору проектних пропозицій, які будуть або не будуть (з поданням обґрунтованої причини відмови) винесені на голосування. </w:t>
      </w:r>
    </w:p>
    <w:p w:rsidR="001E2620" w:rsidRPr="00263FA7" w:rsidRDefault="001E2620">
      <w:pPr>
        <w:pStyle w:val="10"/>
        <w:ind w:firstLine="720"/>
        <w:jc w:val="both"/>
        <w:rPr>
          <w:lang w:val="uk-UA"/>
        </w:rPr>
      </w:pPr>
      <w:r w:rsidRPr="00263FA7">
        <w:rPr>
          <w:lang w:val="uk-UA"/>
        </w:rPr>
        <w:t>4.5. Проектні пропозиції, що містять ненормативну лексику, наклепи, образи, заклики до насильства, повалення влади, зм</w:t>
      </w:r>
      <w:r>
        <w:rPr>
          <w:lang w:val="uk-UA"/>
        </w:rPr>
        <w:t xml:space="preserve">іну конституційного ладу країни, </w:t>
      </w:r>
      <w:r w:rsidRPr="00263FA7">
        <w:rPr>
          <w:lang w:val="uk-UA"/>
        </w:rPr>
        <w:t xml:space="preserve">тощо, </w:t>
      </w:r>
      <w:r>
        <w:rPr>
          <w:lang w:val="uk-UA"/>
        </w:rPr>
        <w:t>відхиляються</w:t>
      </w:r>
      <w:r w:rsidRPr="00263FA7">
        <w:rPr>
          <w:lang w:val="uk-UA"/>
        </w:rPr>
        <w:t>.</w:t>
      </w:r>
    </w:p>
    <w:p w:rsidR="001E2620" w:rsidRPr="00263FA7" w:rsidRDefault="001E2620">
      <w:pPr>
        <w:pStyle w:val="10"/>
        <w:ind w:firstLine="720"/>
        <w:jc w:val="both"/>
        <w:rPr>
          <w:color w:val="FF0000"/>
          <w:lang w:val="uk-UA"/>
        </w:rPr>
      </w:pPr>
      <w:r w:rsidRPr="00263FA7">
        <w:rPr>
          <w:color w:val="auto"/>
          <w:lang w:val="uk-UA"/>
        </w:rPr>
        <w:t xml:space="preserve">4.6. Проектні пропозиції, що стосуються створення рекреаційних зон (дитячі, дитячо-спортивні, спортивні майданчики, зони відпочинку, зелені зони, майданчики для вигулу </w:t>
      </w:r>
      <w:r w:rsidRPr="0005725D">
        <w:rPr>
          <w:color w:val="auto"/>
          <w:lang w:val="uk-UA"/>
        </w:rPr>
        <w:t>собак) рекомендовано розр</w:t>
      </w:r>
      <w:r w:rsidR="0005725D" w:rsidRPr="0005725D">
        <w:rPr>
          <w:color w:val="auto"/>
          <w:lang w:val="uk-UA"/>
        </w:rPr>
        <w:t>обляти відповідно до переліку в</w:t>
      </w:r>
      <w:r w:rsidRPr="0005725D">
        <w:rPr>
          <w:color w:val="auto"/>
          <w:lang w:val="uk-UA"/>
        </w:rPr>
        <w:t>изначених для цього міських територій.</w:t>
      </w:r>
      <w:r w:rsidRPr="00263FA7">
        <w:rPr>
          <w:color w:val="FF0000"/>
          <w:lang w:val="uk-UA"/>
        </w:rPr>
        <w:t xml:space="preserve"> </w:t>
      </w:r>
    </w:p>
    <w:p w:rsidR="001E2620" w:rsidRPr="00263FA7" w:rsidRDefault="001E2620">
      <w:pPr>
        <w:pStyle w:val="10"/>
        <w:jc w:val="center"/>
        <w:rPr>
          <w:lang w:val="uk-UA"/>
        </w:rPr>
      </w:pPr>
    </w:p>
    <w:p w:rsidR="001E2620" w:rsidRPr="00263FA7" w:rsidRDefault="001E2620">
      <w:pPr>
        <w:pStyle w:val="10"/>
        <w:ind w:firstLine="284"/>
        <w:jc w:val="center"/>
        <w:rPr>
          <w:lang w:val="uk-UA"/>
        </w:rPr>
      </w:pPr>
      <w:r w:rsidRPr="00263FA7">
        <w:rPr>
          <w:b/>
          <w:bCs/>
          <w:lang w:val="uk-UA"/>
        </w:rPr>
        <w:t>5. Голосування та підрахунок результатів</w:t>
      </w:r>
    </w:p>
    <w:p w:rsidR="001E2620" w:rsidRPr="00263FA7" w:rsidRDefault="001E2620">
      <w:pPr>
        <w:pStyle w:val="10"/>
        <w:ind w:firstLine="709"/>
        <w:jc w:val="both"/>
        <w:rPr>
          <w:lang w:val="uk-UA"/>
        </w:rPr>
      </w:pPr>
      <w:r w:rsidRPr="00263FA7">
        <w:rPr>
          <w:lang w:val="uk-UA"/>
        </w:rPr>
        <w:t xml:space="preserve">5.1. На етапі голосування </w:t>
      </w:r>
      <w:r>
        <w:rPr>
          <w:lang w:val="uk-UA"/>
        </w:rPr>
        <w:t xml:space="preserve">жителі </w:t>
      </w:r>
      <w:r w:rsidRPr="00263FA7">
        <w:rPr>
          <w:lang w:val="uk-UA"/>
        </w:rPr>
        <w:t>міста Кременчука шляхом голосування визначають проекти-переможці по кожному сектору окремо з числа тих проектних пропозицій, які отримали позитивну попередню оцінку на етапі аналізу і були винесені на голосування.</w:t>
      </w:r>
    </w:p>
    <w:p w:rsidR="001E2620" w:rsidRPr="00263FA7" w:rsidRDefault="001E2620">
      <w:pPr>
        <w:pStyle w:val="10"/>
        <w:ind w:firstLine="709"/>
        <w:jc w:val="both"/>
        <w:rPr>
          <w:lang w:val="uk-UA"/>
        </w:rPr>
      </w:pPr>
      <w:r w:rsidRPr="00263FA7">
        <w:rPr>
          <w:lang w:val="uk-UA"/>
        </w:rPr>
        <w:t>5.2. Голосування проводиться у відповідному розділі на веб-порталі</w:t>
      </w:r>
      <w:r>
        <w:rPr>
          <w:lang w:val="uk-UA"/>
        </w:rPr>
        <w:t xml:space="preserve"> Громадського бюджету м. Кременчука</w:t>
      </w:r>
      <w:r w:rsidRPr="00263FA7">
        <w:rPr>
          <w:lang w:val="uk-UA"/>
        </w:rPr>
        <w:t>.</w:t>
      </w:r>
    </w:p>
    <w:p w:rsidR="001E2620" w:rsidRPr="00263FA7" w:rsidRDefault="001E2620">
      <w:pPr>
        <w:pStyle w:val="10"/>
        <w:ind w:firstLine="709"/>
        <w:jc w:val="both"/>
        <w:rPr>
          <w:lang w:val="uk-UA"/>
        </w:rPr>
      </w:pPr>
      <w:r w:rsidRPr="00263FA7">
        <w:rPr>
          <w:lang w:val="uk-UA"/>
        </w:rPr>
        <w:t>5.3. Голосування триває 30 календарних днів.</w:t>
      </w:r>
    </w:p>
    <w:p w:rsidR="001E2620" w:rsidRPr="00263FA7" w:rsidRDefault="001E2620">
      <w:pPr>
        <w:pStyle w:val="10"/>
        <w:ind w:firstLine="709"/>
        <w:jc w:val="both"/>
        <w:rPr>
          <w:lang w:val="uk-UA"/>
        </w:rPr>
      </w:pPr>
      <w:r w:rsidRPr="00263FA7">
        <w:rPr>
          <w:lang w:val="uk-UA"/>
        </w:rPr>
        <w:t>5.4. Кожен голосуючий, який пройшов відповідну верифікацію, може проголосувати за одну проектну пропозицію в кожному секторі м. Кременчука.</w:t>
      </w:r>
    </w:p>
    <w:p w:rsidR="001E2620" w:rsidRPr="00263FA7" w:rsidRDefault="001E2620">
      <w:pPr>
        <w:pStyle w:val="10"/>
        <w:ind w:firstLine="709"/>
        <w:jc w:val="both"/>
        <w:rPr>
          <w:lang w:val="uk-UA"/>
        </w:rPr>
      </w:pPr>
      <w:r w:rsidRPr="00263FA7">
        <w:rPr>
          <w:lang w:val="uk-UA"/>
        </w:rPr>
        <w:t xml:space="preserve">5.5. Підсумки голосування встановлюються шляхом підрахунку кількості голосів, відданих за ту чи іншу проектну пропозиції у кожному з секторів окремо. </w:t>
      </w:r>
    </w:p>
    <w:p w:rsidR="001E2620" w:rsidRPr="00263FA7" w:rsidRDefault="001E2620">
      <w:pPr>
        <w:pStyle w:val="10"/>
        <w:ind w:firstLine="709"/>
        <w:jc w:val="both"/>
        <w:rPr>
          <w:lang w:val="uk-UA"/>
        </w:rPr>
      </w:pPr>
      <w:r w:rsidRPr="00263FA7">
        <w:rPr>
          <w:lang w:val="uk-UA"/>
        </w:rPr>
        <w:t xml:space="preserve">5.6. Проектами-переможцями голосування є проектні пропозиції, які набрали найбільшу кількість голосів за рейтингом у кожному з секторів                </w:t>
      </w:r>
      <w:r w:rsidRPr="00263FA7">
        <w:rPr>
          <w:lang w:val="uk-UA"/>
        </w:rPr>
        <w:lastRenderedPageBreak/>
        <w:t xml:space="preserve">м. Кременчука. </w:t>
      </w:r>
    </w:p>
    <w:p w:rsidR="001E2620" w:rsidRPr="00263FA7" w:rsidRDefault="001E2620">
      <w:pPr>
        <w:pStyle w:val="10"/>
        <w:ind w:firstLine="709"/>
        <w:jc w:val="both"/>
        <w:rPr>
          <w:lang w:val="uk-UA"/>
        </w:rPr>
      </w:pPr>
      <w:r w:rsidRPr="00263FA7">
        <w:rPr>
          <w:lang w:val="uk-UA"/>
        </w:rPr>
        <w:t xml:space="preserve">5.7. Загальна запитувана з Громадського бюджету сума коштів всіх проектів-переможців не може бути більшою, ніж сума коштів, передбачених Громадським бюджетом на відповідний рік. </w:t>
      </w:r>
    </w:p>
    <w:p w:rsidR="001E2620" w:rsidRPr="00263FA7" w:rsidRDefault="001E2620">
      <w:pPr>
        <w:pStyle w:val="10"/>
        <w:ind w:firstLine="709"/>
        <w:jc w:val="both"/>
        <w:rPr>
          <w:lang w:val="uk-UA"/>
        </w:rPr>
      </w:pPr>
      <w:r w:rsidRPr="00263FA7">
        <w:rPr>
          <w:lang w:val="uk-UA"/>
        </w:rPr>
        <w:t xml:space="preserve">5.8. Якщо в результаті голосування дві або кілька проектних пропозицій отримали однакову кількість </w:t>
      </w:r>
      <w:r w:rsidRPr="0005725D">
        <w:rPr>
          <w:lang w:val="uk-UA"/>
        </w:rPr>
        <w:t>голосів у одному секторі,</w:t>
      </w:r>
      <w:r w:rsidRPr="00263FA7">
        <w:rPr>
          <w:lang w:val="uk-UA"/>
        </w:rPr>
        <w:t xml:space="preserve"> пріоритетн</w:t>
      </w:r>
      <w:r>
        <w:rPr>
          <w:lang w:val="uk-UA"/>
        </w:rPr>
        <w:t>ою</w:t>
      </w:r>
      <w:r w:rsidRPr="00263FA7">
        <w:rPr>
          <w:lang w:val="uk-UA"/>
        </w:rPr>
        <w:t xml:space="preserve"> вважаються т</w:t>
      </w:r>
      <w:r>
        <w:rPr>
          <w:lang w:val="uk-UA"/>
        </w:rPr>
        <w:t>а пропозиція</w:t>
      </w:r>
      <w:r w:rsidRPr="00263FA7">
        <w:rPr>
          <w:lang w:val="uk-UA"/>
        </w:rPr>
        <w:t>, як</w:t>
      </w:r>
      <w:r>
        <w:rPr>
          <w:lang w:val="uk-UA"/>
        </w:rPr>
        <w:t xml:space="preserve">а </w:t>
      </w:r>
      <w:r w:rsidRPr="00263FA7">
        <w:rPr>
          <w:lang w:val="uk-UA"/>
        </w:rPr>
        <w:t>потребу</w:t>
      </w:r>
      <w:r>
        <w:rPr>
          <w:lang w:val="uk-UA"/>
        </w:rPr>
        <w:t>є</w:t>
      </w:r>
      <w:r w:rsidRPr="00263FA7">
        <w:rPr>
          <w:lang w:val="uk-UA"/>
        </w:rPr>
        <w:t xml:space="preserve"> менший об’єм фінансування.</w:t>
      </w:r>
      <w:r>
        <w:rPr>
          <w:lang w:val="uk-UA"/>
        </w:rPr>
        <w:t xml:space="preserve"> </w:t>
      </w:r>
    </w:p>
    <w:p w:rsidR="001E2620" w:rsidRPr="00263FA7" w:rsidRDefault="001E2620">
      <w:pPr>
        <w:pStyle w:val="10"/>
        <w:ind w:firstLine="709"/>
        <w:jc w:val="both"/>
        <w:rPr>
          <w:color w:val="auto"/>
          <w:lang w:val="uk-UA"/>
        </w:rPr>
      </w:pPr>
      <w:r w:rsidRPr="00263FA7">
        <w:rPr>
          <w:color w:val="auto"/>
          <w:lang w:val="uk-UA"/>
        </w:rPr>
        <w:t xml:space="preserve">5.9. Підсумки голосування фіксуються в протоколі засідання Робочої </w:t>
      </w:r>
      <w:r w:rsidRPr="0005725D">
        <w:rPr>
          <w:color w:val="auto"/>
          <w:lang w:val="uk-UA"/>
        </w:rPr>
        <w:t>групи і оприлюднюються.</w:t>
      </w:r>
      <w:r w:rsidRPr="00263FA7">
        <w:rPr>
          <w:color w:val="auto"/>
          <w:lang w:val="uk-UA"/>
        </w:rPr>
        <w:t xml:space="preserve"> Перелік проектів-переможців затверджується рішенням виконавчого комітету Кременчуцької міської ради Полтавської області.</w:t>
      </w:r>
    </w:p>
    <w:p w:rsidR="001E2620" w:rsidRPr="00263FA7" w:rsidRDefault="001E2620">
      <w:pPr>
        <w:pStyle w:val="10"/>
        <w:ind w:firstLine="709"/>
        <w:jc w:val="both"/>
        <w:rPr>
          <w:lang w:val="uk-UA"/>
        </w:rPr>
      </w:pPr>
      <w:r w:rsidRPr="00263FA7">
        <w:rPr>
          <w:lang w:val="uk-UA"/>
        </w:rPr>
        <w:t xml:space="preserve">5.10. Всі спірні питання, які виникають протягом голосування, вирішуються Робочою групою шляхом відкритого </w:t>
      </w:r>
      <w:r w:rsidRPr="0005725D">
        <w:rPr>
          <w:lang w:val="uk-UA"/>
        </w:rPr>
        <w:t>розгляду</w:t>
      </w:r>
      <w:r w:rsidRPr="00263FA7">
        <w:rPr>
          <w:lang w:val="uk-UA"/>
        </w:rPr>
        <w:t xml:space="preserve">. За наявності рівної кількості голосів «за» і «проти» голос головуючого на засіданні Робочої групи є вирішальним. </w:t>
      </w:r>
    </w:p>
    <w:p w:rsidR="001E2620" w:rsidRPr="00263FA7" w:rsidRDefault="001E2620">
      <w:pPr>
        <w:pStyle w:val="10"/>
        <w:ind w:firstLine="709"/>
        <w:jc w:val="both"/>
        <w:rPr>
          <w:lang w:val="uk-UA"/>
        </w:rPr>
      </w:pPr>
      <w:r w:rsidRPr="00263FA7">
        <w:rPr>
          <w:lang w:val="uk-UA"/>
        </w:rPr>
        <w:t xml:space="preserve">5.11. Інформація про проекти-переможці оприлюднюється на офіційному веб-порталі Кременчуцької міської ради та її виконавчого комітету </w:t>
      </w:r>
      <w:hyperlink r:id="rId10" w:history="1">
        <w:r w:rsidRPr="00263FA7">
          <w:rPr>
            <w:rStyle w:val="a8"/>
            <w:lang w:val="uk-UA"/>
          </w:rPr>
          <w:t>https://kremen.gov.ua</w:t>
        </w:r>
      </w:hyperlink>
      <w:r w:rsidRPr="00263FA7">
        <w:rPr>
          <w:lang w:val="uk-UA"/>
        </w:rPr>
        <w:t xml:space="preserve"> та на веб-порталі</w:t>
      </w:r>
      <w:r>
        <w:rPr>
          <w:lang w:val="uk-UA"/>
        </w:rPr>
        <w:t xml:space="preserve"> Громадського бюджету м. Кременчука</w:t>
      </w:r>
      <w:r w:rsidRPr="00263FA7">
        <w:rPr>
          <w:lang w:val="uk-UA"/>
        </w:rPr>
        <w:t>.</w:t>
      </w:r>
    </w:p>
    <w:p w:rsidR="001E2620" w:rsidRPr="00263FA7" w:rsidRDefault="001E2620">
      <w:pPr>
        <w:pStyle w:val="10"/>
        <w:ind w:firstLine="709"/>
        <w:jc w:val="both"/>
        <w:rPr>
          <w:lang w:val="uk-UA"/>
        </w:rPr>
      </w:pPr>
    </w:p>
    <w:p w:rsidR="001E2620" w:rsidRPr="00263FA7" w:rsidRDefault="001E2620">
      <w:pPr>
        <w:pStyle w:val="10"/>
        <w:jc w:val="center"/>
        <w:rPr>
          <w:lang w:val="uk-UA"/>
        </w:rPr>
      </w:pPr>
      <w:r w:rsidRPr="00263FA7">
        <w:rPr>
          <w:b/>
          <w:bCs/>
          <w:lang w:val="uk-UA"/>
        </w:rPr>
        <w:t>6. Реалізація проектних пропозицій та оцінка ефективності Програми</w:t>
      </w:r>
    </w:p>
    <w:p w:rsidR="001E2620" w:rsidRPr="00263FA7" w:rsidRDefault="001E2620">
      <w:pPr>
        <w:pStyle w:val="10"/>
        <w:spacing w:after="38"/>
        <w:ind w:firstLine="709"/>
        <w:jc w:val="both"/>
        <w:rPr>
          <w:lang w:val="uk-UA"/>
        </w:rPr>
      </w:pPr>
      <w:r w:rsidRPr="00263FA7">
        <w:rPr>
          <w:lang w:val="uk-UA"/>
        </w:rPr>
        <w:t>6.1. Виконавцями проектів-переможців є структурні підрозділи та комунальні підприємства виконавчого комітету Кременчуцької міської ради Полтавської області.</w:t>
      </w:r>
    </w:p>
    <w:p w:rsidR="001E2620" w:rsidRPr="00263FA7" w:rsidRDefault="001E2620" w:rsidP="00A64932">
      <w:pPr>
        <w:pStyle w:val="10"/>
        <w:spacing w:after="38"/>
        <w:ind w:firstLine="709"/>
        <w:jc w:val="both"/>
        <w:rPr>
          <w:lang w:val="uk-UA"/>
        </w:rPr>
      </w:pPr>
      <w:r w:rsidRPr="00263FA7">
        <w:rPr>
          <w:lang w:val="uk-UA"/>
        </w:rPr>
        <w:t xml:space="preserve">6.2. Проектні пропозиції, які перемогли в голосуванні в поточному році є обов’язковими для включення в плани роботи та бюджетні запити на відповідний бюджетний період головними розпорядниками коштів міського бюджету. </w:t>
      </w:r>
    </w:p>
    <w:p w:rsidR="001E2620" w:rsidRPr="00263FA7" w:rsidRDefault="001E2620">
      <w:pPr>
        <w:pStyle w:val="10"/>
        <w:spacing w:after="38"/>
        <w:ind w:firstLine="709"/>
        <w:jc w:val="both"/>
        <w:rPr>
          <w:lang w:val="uk-UA"/>
        </w:rPr>
      </w:pPr>
      <w:r w:rsidRPr="00263FA7">
        <w:rPr>
          <w:lang w:val="uk-UA"/>
        </w:rPr>
        <w:t xml:space="preserve">6.3. Інформація про хід реалізації проектів-переможців оприлюднюється. </w:t>
      </w:r>
    </w:p>
    <w:p w:rsidR="001E2620" w:rsidRPr="00263FA7" w:rsidRDefault="001E2620">
      <w:pPr>
        <w:pStyle w:val="10"/>
        <w:jc w:val="center"/>
        <w:rPr>
          <w:lang w:val="uk-UA"/>
        </w:rPr>
      </w:pPr>
    </w:p>
    <w:p w:rsidR="001E2620" w:rsidRPr="00263FA7" w:rsidRDefault="001E2620">
      <w:pPr>
        <w:pStyle w:val="10"/>
        <w:tabs>
          <w:tab w:val="left" w:pos="8310"/>
        </w:tabs>
        <w:ind w:firstLine="709"/>
        <w:jc w:val="center"/>
        <w:rPr>
          <w:lang w:val="uk-UA"/>
        </w:rPr>
      </w:pPr>
      <w:r w:rsidRPr="00263FA7">
        <w:rPr>
          <w:b/>
          <w:bCs/>
          <w:lang w:val="uk-UA"/>
        </w:rPr>
        <w:t>7. План реалізації заходів Програми</w:t>
      </w:r>
    </w:p>
    <w:p w:rsidR="001E2620" w:rsidRPr="00263FA7" w:rsidRDefault="001E2620">
      <w:pPr>
        <w:pStyle w:val="10"/>
        <w:tabs>
          <w:tab w:val="left" w:pos="5520"/>
          <w:tab w:val="left" w:pos="6360"/>
          <w:tab w:val="left" w:pos="8310"/>
        </w:tabs>
        <w:ind w:firstLine="709"/>
        <w:rPr>
          <w:lang w:val="uk-UA"/>
        </w:rPr>
      </w:pPr>
    </w:p>
    <w:tbl>
      <w:tblPr>
        <w:tblW w:w="97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4755"/>
        <w:gridCol w:w="2253"/>
        <w:gridCol w:w="2160"/>
      </w:tblGrid>
      <w:tr w:rsidR="001E2620" w:rsidRPr="00263FA7">
        <w:trPr>
          <w:trHeight w:val="700"/>
        </w:trPr>
        <w:tc>
          <w:tcPr>
            <w:tcW w:w="540" w:type="dxa"/>
            <w:vAlign w:val="center"/>
          </w:tcPr>
          <w:p w:rsidR="001E2620" w:rsidRPr="00263FA7" w:rsidRDefault="001E2620" w:rsidP="00AA1652">
            <w:pPr>
              <w:pStyle w:val="10"/>
              <w:ind w:right="-108"/>
              <w:jc w:val="center"/>
              <w:rPr>
                <w:b/>
                <w:bCs/>
                <w:sz w:val="24"/>
                <w:szCs w:val="24"/>
                <w:lang w:val="uk-UA"/>
              </w:rPr>
            </w:pPr>
            <w:r w:rsidRPr="00263FA7">
              <w:rPr>
                <w:b/>
                <w:bCs/>
                <w:sz w:val="24"/>
                <w:szCs w:val="24"/>
                <w:lang w:val="uk-UA"/>
              </w:rPr>
              <w:t>п/п</w:t>
            </w:r>
          </w:p>
        </w:tc>
        <w:tc>
          <w:tcPr>
            <w:tcW w:w="4755" w:type="dxa"/>
            <w:vAlign w:val="center"/>
          </w:tcPr>
          <w:p w:rsidR="001E2620" w:rsidRPr="00263FA7" w:rsidRDefault="001E2620" w:rsidP="00AA1652">
            <w:pPr>
              <w:pStyle w:val="10"/>
              <w:jc w:val="center"/>
              <w:rPr>
                <w:b/>
                <w:bCs/>
                <w:sz w:val="24"/>
                <w:szCs w:val="24"/>
                <w:lang w:val="uk-UA"/>
              </w:rPr>
            </w:pPr>
            <w:r w:rsidRPr="00263FA7">
              <w:rPr>
                <w:b/>
                <w:bCs/>
                <w:sz w:val="24"/>
                <w:szCs w:val="24"/>
                <w:lang w:val="uk-UA"/>
              </w:rPr>
              <w:t>Зміст заходів</w:t>
            </w:r>
          </w:p>
        </w:tc>
        <w:tc>
          <w:tcPr>
            <w:tcW w:w="2253" w:type="dxa"/>
            <w:vAlign w:val="center"/>
          </w:tcPr>
          <w:p w:rsidR="001E2620" w:rsidRPr="00263FA7" w:rsidRDefault="001E2620" w:rsidP="00AA1652">
            <w:pPr>
              <w:pStyle w:val="10"/>
              <w:jc w:val="center"/>
              <w:rPr>
                <w:b/>
                <w:bCs/>
                <w:sz w:val="24"/>
                <w:szCs w:val="24"/>
                <w:lang w:val="uk-UA"/>
              </w:rPr>
            </w:pPr>
            <w:r w:rsidRPr="00263FA7">
              <w:rPr>
                <w:b/>
                <w:bCs/>
                <w:sz w:val="24"/>
                <w:szCs w:val="24"/>
                <w:lang w:val="uk-UA"/>
              </w:rPr>
              <w:t>Виконавці</w:t>
            </w:r>
          </w:p>
        </w:tc>
        <w:tc>
          <w:tcPr>
            <w:tcW w:w="2160" w:type="dxa"/>
            <w:vAlign w:val="center"/>
          </w:tcPr>
          <w:p w:rsidR="001E2620" w:rsidRPr="00263FA7" w:rsidRDefault="001E2620" w:rsidP="00AA1652">
            <w:pPr>
              <w:pStyle w:val="10"/>
              <w:ind w:right="-108"/>
              <w:jc w:val="center"/>
              <w:rPr>
                <w:b/>
                <w:bCs/>
                <w:sz w:val="24"/>
                <w:szCs w:val="24"/>
                <w:lang w:val="uk-UA"/>
              </w:rPr>
            </w:pPr>
            <w:r w:rsidRPr="00263FA7">
              <w:rPr>
                <w:b/>
                <w:bCs/>
                <w:sz w:val="24"/>
                <w:szCs w:val="24"/>
                <w:lang w:val="uk-UA"/>
              </w:rPr>
              <w:t>Термін</w:t>
            </w:r>
          </w:p>
          <w:p w:rsidR="001E2620" w:rsidRPr="00263FA7" w:rsidRDefault="001E2620" w:rsidP="00AA1652">
            <w:pPr>
              <w:pStyle w:val="10"/>
              <w:ind w:right="-108"/>
              <w:jc w:val="center"/>
              <w:rPr>
                <w:b/>
                <w:bCs/>
                <w:sz w:val="24"/>
                <w:szCs w:val="24"/>
                <w:lang w:val="uk-UA"/>
              </w:rPr>
            </w:pPr>
            <w:r w:rsidRPr="00263FA7">
              <w:rPr>
                <w:b/>
                <w:bCs/>
                <w:sz w:val="24"/>
                <w:szCs w:val="24"/>
                <w:lang w:val="uk-UA"/>
              </w:rPr>
              <w:t>виконання</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1</w:t>
            </w:r>
          </w:p>
        </w:tc>
        <w:tc>
          <w:tcPr>
            <w:tcW w:w="4755" w:type="dxa"/>
          </w:tcPr>
          <w:p w:rsidR="001E2620" w:rsidRPr="00263FA7" w:rsidRDefault="001E2620" w:rsidP="001E1FD3">
            <w:pPr>
              <w:pStyle w:val="10"/>
              <w:jc w:val="center"/>
              <w:rPr>
                <w:sz w:val="24"/>
                <w:szCs w:val="24"/>
                <w:lang w:val="uk-UA"/>
              </w:rPr>
            </w:pPr>
            <w:r w:rsidRPr="00263FA7">
              <w:rPr>
                <w:sz w:val="24"/>
                <w:szCs w:val="24"/>
                <w:lang w:val="uk-UA"/>
              </w:rPr>
              <w:t>2</w:t>
            </w:r>
          </w:p>
        </w:tc>
        <w:tc>
          <w:tcPr>
            <w:tcW w:w="2253" w:type="dxa"/>
          </w:tcPr>
          <w:p w:rsidR="001E2620" w:rsidRPr="00263FA7" w:rsidRDefault="001E2620" w:rsidP="001E1FD3">
            <w:pPr>
              <w:pStyle w:val="10"/>
              <w:jc w:val="center"/>
              <w:rPr>
                <w:sz w:val="24"/>
                <w:szCs w:val="24"/>
                <w:lang w:val="uk-UA"/>
              </w:rPr>
            </w:pPr>
            <w:r w:rsidRPr="00263FA7">
              <w:rPr>
                <w:sz w:val="24"/>
                <w:szCs w:val="24"/>
                <w:lang w:val="uk-UA"/>
              </w:rPr>
              <w:t>3</w:t>
            </w:r>
          </w:p>
        </w:tc>
        <w:tc>
          <w:tcPr>
            <w:tcW w:w="2160" w:type="dxa"/>
          </w:tcPr>
          <w:p w:rsidR="001E2620" w:rsidRPr="00263FA7" w:rsidRDefault="001E2620" w:rsidP="001E1FD3">
            <w:pPr>
              <w:pStyle w:val="10"/>
              <w:jc w:val="center"/>
              <w:rPr>
                <w:sz w:val="24"/>
                <w:szCs w:val="24"/>
                <w:lang w:val="uk-UA"/>
              </w:rPr>
            </w:pPr>
            <w:r w:rsidRPr="00263FA7">
              <w:rPr>
                <w:sz w:val="24"/>
                <w:szCs w:val="24"/>
                <w:lang w:val="uk-UA"/>
              </w:rPr>
              <w:t>4</w:t>
            </w:r>
          </w:p>
        </w:tc>
      </w:tr>
      <w:tr w:rsidR="001E2620" w:rsidRPr="00263FA7">
        <w:trPr>
          <w:trHeight w:val="260"/>
        </w:trPr>
        <w:tc>
          <w:tcPr>
            <w:tcW w:w="9708" w:type="dxa"/>
            <w:gridSpan w:val="4"/>
          </w:tcPr>
          <w:p w:rsidR="001E2620" w:rsidRPr="00263FA7" w:rsidRDefault="001E2620" w:rsidP="001E1FD3">
            <w:pPr>
              <w:pStyle w:val="10"/>
              <w:tabs>
                <w:tab w:val="left" w:pos="8130"/>
              </w:tabs>
              <w:jc w:val="center"/>
              <w:rPr>
                <w:sz w:val="24"/>
                <w:szCs w:val="24"/>
                <w:lang w:val="uk-UA"/>
              </w:rPr>
            </w:pPr>
            <w:r w:rsidRPr="00263FA7">
              <w:rPr>
                <w:b/>
                <w:bCs/>
                <w:sz w:val="24"/>
                <w:szCs w:val="24"/>
                <w:lang w:val="uk-UA"/>
              </w:rPr>
              <w:t>Завдання 1. Подання проектних пропозицій авторами</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1.1</w:t>
            </w:r>
          </w:p>
        </w:tc>
        <w:tc>
          <w:tcPr>
            <w:tcW w:w="4755" w:type="dxa"/>
          </w:tcPr>
          <w:p w:rsidR="001E2620" w:rsidRPr="00263FA7" w:rsidRDefault="001E2620" w:rsidP="009E24CD">
            <w:pPr>
              <w:pStyle w:val="10"/>
              <w:rPr>
                <w:sz w:val="24"/>
                <w:szCs w:val="24"/>
                <w:lang w:val="uk-UA"/>
              </w:rPr>
            </w:pPr>
            <w:r w:rsidRPr="00263FA7">
              <w:rPr>
                <w:sz w:val="24"/>
                <w:szCs w:val="24"/>
                <w:lang w:val="uk-UA"/>
              </w:rPr>
              <w:t xml:space="preserve">Інформаційна компанія щодо ознайомлення </w:t>
            </w:r>
            <w:r w:rsidRPr="0097735E">
              <w:rPr>
                <w:sz w:val="24"/>
                <w:szCs w:val="24"/>
                <w:lang w:val="uk-UA"/>
              </w:rPr>
              <w:t>жителів</w:t>
            </w:r>
            <w:r w:rsidRPr="00263FA7">
              <w:rPr>
                <w:lang w:val="uk-UA"/>
              </w:rPr>
              <w:t xml:space="preserve"> </w:t>
            </w:r>
            <w:r w:rsidRPr="00263FA7">
              <w:rPr>
                <w:sz w:val="24"/>
                <w:szCs w:val="24"/>
                <w:lang w:val="uk-UA"/>
              </w:rPr>
              <w:t xml:space="preserve">міста Кременчука з основними принципами та можливостями Громадського бюджету, вимогами до подання проектних пропозицій та заохочення </w:t>
            </w:r>
            <w:r w:rsidRPr="0097735E">
              <w:rPr>
                <w:sz w:val="24"/>
                <w:szCs w:val="24"/>
                <w:lang w:val="uk-UA"/>
              </w:rPr>
              <w:t xml:space="preserve">жителів </w:t>
            </w:r>
            <w:r w:rsidRPr="00263FA7">
              <w:rPr>
                <w:sz w:val="24"/>
                <w:szCs w:val="24"/>
                <w:lang w:val="uk-UA"/>
              </w:rPr>
              <w:t>до подання пропозицій</w:t>
            </w:r>
            <w:r>
              <w:rPr>
                <w:sz w:val="24"/>
                <w:szCs w:val="24"/>
                <w:lang w:val="uk-UA"/>
              </w:rPr>
              <w:t>.</w:t>
            </w:r>
          </w:p>
        </w:tc>
        <w:tc>
          <w:tcPr>
            <w:tcW w:w="2253" w:type="dxa"/>
          </w:tcPr>
          <w:p w:rsidR="001E2620" w:rsidRPr="00263FA7" w:rsidRDefault="001E2620" w:rsidP="009E24CD">
            <w:pPr>
              <w:pStyle w:val="10"/>
              <w:rPr>
                <w:sz w:val="24"/>
                <w:szCs w:val="24"/>
                <w:lang w:val="uk-UA"/>
              </w:rPr>
            </w:pPr>
            <w:r w:rsidRPr="00263FA7">
              <w:rPr>
                <w:sz w:val="24"/>
                <w:szCs w:val="24"/>
                <w:lang w:val="uk-UA"/>
              </w:rPr>
              <w:t xml:space="preserve">Робоча група, </w:t>
            </w:r>
          </w:p>
          <w:p w:rsidR="001E2620" w:rsidRPr="00263FA7" w:rsidRDefault="001E2620" w:rsidP="009E24CD">
            <w:pPr>
              <w:pStyle w:val="10"/>
              <w:rPr>
                <w:sz w:val="24"/>
                <w:szCs w:val="24"/>
                <w:lang w:val="uk-UA"/>
              </w:rPr>
            </w:pPr>
            <w:r w:rsidRPr="00263FA7">
              <w:rPr>
                <w:sz w:val="24"/>
                <w:szCs w:val="24"/>
                <w:lang w:val="uk-UA"/>
              </w:rPr>
              <w:t>відділ прес-служби виконавчого комітету Кременчуцької міської ради Полтавської області</w:t>
            </w:r>
            <w:r>
              <w:rPr>
                <w:sz w:val="24"/>
                <w:szCs w:val="24"/>
                <w:lang w:val="uk-UA"/>
              </w:rPr>
              <w:t>.</w:t>
            </w:r>
          </w:p>
        </w:tc>
        <w:tc>
          <w:tcPr>
            <w:tcW w:w="2160" w:type="dxa"/>
          </w:tcPr>
          <w:p w:rsidR="001E2620" w:rsidRPr="00263FA7" w:rsidRDefault="001E2620" w:rsidP="009E24CD">
            <w:pPr>
              <w:pStyle w:val="10"/>
              <w:rPr>
                <w:sz w:val="24"/>
                <w:szCs w:val="24"/>
                <w:lang w:val="uk-UA"/>
              </w:rPr>
            </w:pPr>
            <w:r w:rsidRPr="00263FA7">
              <w:rPr>
                <w:sz w:val="24"/>
                <w:szCs w:val="24"/>
                <w:lang w:val="uk-UA"/>
              </w:rPr>
              <w:t>Протягом дії програми</w:t>
            </w:r>
            <w:r>
              <w:rPr>
                <w:sz w:val="24"/>
                <w:szCs w:val="24"/>
                <w:lang w:val="uk-UA"/>
              </w:rPr>
              <w:t>.</w:t>
            </w:r>
          </w:p>
        </w:tc>
      </w:tr>
      <w:tr w:rsidR="001E2620" w:rsidRPr="00451EC0">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1.2</w:t>
            </w:r>
          </w:p>
        </w:tc>
        <w:tc>
          <w:tcPr>
            <w:tcW w:w="4755" w:type="dxa"/>
          </w:tcPr>
          <w:p w:rsidR="001E2620" w:rsidRPr="00263FA7" w:rsidRDefault="001E2620" w:rsidP="0005725D">
            <w:pPr>
              <w:pStyle w:val="10"/>
              <w:rPr>
                <w:sz w:val="24"/>
                <w:szCs w:val="24"/>
                <w:lang w:val="uk-UA"/>
              </w:rPr>
            </w:pPr>
            <w:r w:rsidRPr="00263FA7">
              <w:rPr>
                <w:sz w:val="24"/>
                <w:szCs w:val="24"/>
                <w:lang w:val="uk-UA"/>
              </w:rPr>
              <w:t>Подання проектних пропозицій</w:t>
            </w:r>
            <w:r>
              <w:rPr>
                <w:sz w:val="24"/>
                <w:szCs w:val="24"/>
                <w:lang w:val="uk-UA"/>
              </w:rPr>
              <w:t>, , до в</w:t>
            </w:r>
            <w:r w:rsidRPr="00B45382">
              <w:rPr>
                <w:sz w:val="24"/>
                <w:szCs w:val="24"/>
                <w:lang w:val="uk-UA"/>
              </w:rPr>
              <w:t>ідділ</w:t>
            </w:r>
            <w:r>
              <w:rPr>
                <w:sz w:val="24"/>
                <w:szCs w:val="24"/>
                <w:lang w:val="uk-UA"/>
              </w:rPr>
              <w:t>у</w:t>
            </w:r>
            <w:r w:rsidRPr="00B45382">
              <w:rPr>
                <w:sz w:val="24"/>
                <w:szCs w:val="24"/>
                <w:lang w:val="uk-UA"/>
              </w:rPr>
              <w:t xml:space="preserve"> </w:t>
            </w:r>
            <w:r w:rsidRPr="00B45382">
              <w:rPr>
                <w:sz w:val="24"/>
                <w:szCs w:val="24"/>
                <w:lang w:val="uk-UA"/>
              </w:rPr>
              <w:lastRenderedPageBreak/>
              <w:t>по роботі із зверненнями громадян виконавчого комітету Кременчуцької міської ради Полтавської області</w:t>
            </w:r>
            <w:r>
              <w:rPr>
                <w:sz w:val="24"/>
                <w:szCs w:val="24"/>
                <w:lang w:val="uk-UA"/>
              </w:rPr>
              <w:t xml:space="preserve"> </w:t>
            </w:r>
            <w:r w:rsidRPr="00263FA7">
              <w:rPr>
                <w:sz w:val="24"/>
                <w:szCs w:val="24"/>
                <w:lang w:val="uk-UA"/>
              </w:rPr>
              <w:t>за адресою: вул. Першотравнева, 1</w:t>
            </w:r>
            <w:r>
              <w:rPr>
                <w:sz w:val="24"/>
                <w:szCs w:val="24"/>
                <w:lang w:val="uk-UA"/>
              </w:rPr>
              <w:t>, м. Кременчук, 39600.</w:t>
            </w:r>
          </w:p>
        </w:tc>
        <w:tc>
          <w:tcPr>
            <w:tcW w:w="2253" w:type="dxa"/>
          </w:tcPr>
          <w:p w:rsidR="001E2620" w:rsidRPr="00263FA7" w:rsidRDefault="001E2620" w:rsidP="009E24CD">
            <w:pPr>
              <w:pStyle w:val="10"/>
              <w:rPr>
                <w:sz w:val="24"/>
                <w:szCs w:val="24"/>
                <w:lang w:val="uk-UA"/>
              </w:rPr>
            </w:pPr>
            <w:r w:rsidRPr="00263FA7">
              <w:rPr>
                <w:sz w:val="24"/>
                <w:szCs w:val="24"/>
                <w:lang w:val="uk-UA"/>
              </w:rPr>
              <w:lastRenderedPageBreak/>
              <w:t>Автори</w:t>
            </w:r>
            <w:r>
              <w:rPr>
                <w:sz w:val="24"/>
                <w:szCs w:val="24"/>
                <w:lang w:val="uk-UA"/>
              </w:rPr>
              <w:t>.</w:t>
            </w:r>
          </w:p>
        </w:tc>
        <w:tc>
          <w:tcPr>
            <w:tcW w:w="2160" w:type="dxa"/>
          </w:tcPr>
          <w:p w:rsidR="001E2620" w:rsidRPr="008F6BF4" w:rsidRDefault="001E2620" w:rsidP="009E24CD">
            <w:pPr>
              <w:pStyle w:val="10"/>
              <w:rPr>
                <w:sz w:val="24"/>
                <w:szCs w:val="24"/>
                <w:lang w:val="uk-UA"/>
              </w:rPr>
            </w:pPr>
            <w:r w:rsidRPr="00263FA7">
              <w:rPr>
                <w:sz w:val="24"/>
                <w:szCs w:val="24"/>
                <w:lang w:val="uk-UA"/>
              </w:rPr>
              <w:t xml:space="preserve">30 календарних </w:t>
            </w:r>
            <w:r w:rsidRPr="00263FA7">
              <w:rPr>
                <w:sz w:val="24"/>
                <w:szCs w:val="24"/>
                <w:lang w:val="uk-UA"/>
              </w:rPr>
              <w:lastRenderedPageBreak/>
              <w:t>днів з дати оголошення конкурсу</w:t>
            </w:r>
            <w:r>
              <w:rPr>
                <w:sz w:val="24"/>
                <w:szCs w:val="24"/>
                <w:lang w:val="uk-UA"/>
              </w:rPr>
              <w:t xml:space="preserve"> </w:t>
            </w:r>
            <w:r w:rsidRPr="008F6BF4">
              <w:rPr>
                <w:sz w:val="24"/>
                <w:szCs w:val="24"/>
                <w:lang w:val="uk-UA"/>
              </w:rPr>
              <w:t xml:space="preserve">на офіційному веб-порталі Кременчуцької міської ради та її виконавчого комітету </w:t>
            </w:r>
            <w:hyperlink r:id="rId11" w:history="1">
              <w:r w:rsidRPr="00274EC0">
                <w:rPr>
                  <w:rStyle w:val="a8"/>
                  <w:sz w:val="24"/>
                  <w:szCs w:val="24"/>
                  <w:lang w:val="uk-UA"/>
                </w:rPr>
                <w:t>https://kremen.gov.ua</w:t>
              </w:r>
            </w:hyperlink>
            <w:r>
              <w:rPr>
                <w:sz w:val="24"/>
                <w:szCs w:val="24"/>
                <w:lang w:val="uk-UA"/>
              </w:rPr>
              <w:t xml:space="preserve"> </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lastRenderedPageBreak/>
              <w:t>1.3</w:t>
            </w:r>
          </w:p>
        </w:tc>
        <w:tc>
          <w:tcPr>
            <w:tcW w:w="4755" w:type="dxa"/>
          </w:tcPr>
          <w:p w:rsidR="001E2620" w:rsidRPr="00263FA7" w:rsidRDefault="001E2620" w:rsidP="009E24CD">
            <w:pPr>
              <w:pStyle w:val="10"/>
              <w:rPr>
                <w:sz w:val="24"/>
                <w:szCs w:val="24"/>
                <w:lang w:val="uk-UA"/>
              </w:rPr>
            </w:pPr>
            <w:r w:rsidRPr="00263FA7">
              <w:rPr>
                <w:sz w:val="24"/>
                <w:szCs w:val="24"/>
                <w:lang w:val="uk-UA"/>
              </w:rPr>
              <w:t>Прийом проектних пропозицій, перевірка повноти та правильності заповнення бланку-</w:t>
            </w:r>
            <w:r w:rsidRPr="00D8707D">
              <w:rPr>
                <w:sz w:val="24"/>
                <w:szCs w:val="24"/>
                <w:lang w:val="uk-UA"/>
              </w:rPr>
              <w:t>заяви</w:t>
            </w:r>
            <w:r>
              <w:rPr>
                <w:sz w:val="24"/>
                <w:szCs w:val="24"/>
                <w:lang w:val="uk-UA"/>
              </w:rPr>
              <w:t xml:space="preserve"> і додатків до неї. Заповнення</w:t>
            </w:r>
            <w:r w:rsidRPr="00D8707D">
              <w:rPr>
                <w:sz w:val="24"/>
                <w:szCs w:val="24"/>
                <w:lang w:val="uk-UA"/>
              </w:rPr>
              <w:t xml:space="preserve"> реєстру поданих </w:t>
            </w:r>
            <w:r>
              <w:rPr>
                <w:sz w:val="24"/>
                <w:szCs w:val="24"/>
                <w:lang w:val="uk-UA"/>
              </w:rPr>
              <w:t xml:space="preserve">авторами </w:t>
            </w:r>
            <w:r w:rsidRPr="00263FA7">
              <w:rPr>
                <w:sz w:val="24"/>
                <w:szCs w:val="24"/>
                <w:lang w:val="uk-UA"/>
              </w:rPr>
              <w:t xml:space="preserve">проектних </w:t>
            </w:r>
            <w:r w:rsidRPr="00D8707D">
              <w:rPr>
                <w:sz w:val="24"/>
                <w:szCs w:val="24"/>
                <w:lang w:val="uk-UA"/>
              </w:rPr>
              <w:t>пропозицій</w:t>
            </w:r>
            <w:r>
              <w:rPr>
                <w:sz w:val="24"/>
                <w:szCs w:val="24"/>
                <w:lang w:val="uk-UA"/>
              </w:rPr>
              <w:t>. П</w:t>
            </w:r>
            <w:r w:rsidRPr="00263FA7">
              <w:rPr>
                <w:sz w:val="24"/>
                <w:szCs w:val="24"/>
                <w:lang w:val="uk-UA"/>
              </w:rPr>
              <w:t xml:space="preserve">ередача </w:t>
            </w:r>
            <w:r>
              <w:rPr>
                <w:sz w:val="24"/>
                <w:szCs w:val="24"/>
                <w:lang w:val="uk-UA"/>
              </w:rPr>
              <w:t xml:space="preserve">проектних пропозицій для аналізу відповідним </w:t>
            </w:r>
            <w:r w:rsidRPr="00263FA7">
              <w:rPr>
                <w:sz w:val="24"/>
                <w:szCs w:val="24"/>
                <w:lang w:val="uk-UA"/>
              </w:rPr>
              <w:t xml:space="preserve"> структурним підрозділам виконавчого комітету Кременчуцької міської ради Полтавської області.</w:t>
            </w:r>
          </w:p>
          <w:p w:rsidR="001E2620" w:rsidRPr="00263FA7" w:rsidRDefault="001E2620" w:rsidP="009E24CD">
            <w:pPr>
              <w:pStyle w:val="10"/>
              <w:rPr>
                <w:sz w:val="24"/>
                <w:szCs w:val="24"/>
                <w:lang w:val="uk-UA"/>
              </w:rPr>
            </w:pPr>
            <w:r w:rsidRPr="00263FA7">
              <w:rPr>
                <w:sz w:val="24"/>
                <w:szCs w:val="24"/>
                <w:lang w:val="uk-UA"/>
              </w:rPr>
              <w:t>Розміщення проектної пропозиції (за винятком інформації про персональні дані автора проекту)</w:t>
            </w:r>
            <w:r w:rsidRPr="00D8707D">
              <w:rPr>
                <w:sz w:val="24"/>
                <w:szCs w:val="24"/>
                <w:lang w:val="uk-UA"/>
              </w:rPr>
              <w:t xml:space="preserve"> на веб-порталі Громадського бюджету м. Кременчука</w:t>
            </w:r>
            <w:r>
              <w:rPr>
                <w:sz w:val="24"/>
                <w:szCs w:val="24"/>
                <w:lang w:val="uk-UA"/>
              </w:rPr>
              <w:t>.</w:t>
            </w:r>
          </w:p>
        </w:tc>
        <w:tc>
          <w:tcPr>
            <w:tcW w:w="2253" w:type="dxa"/>
          </w:tcPr>
          <w:p w:rsidR="001E2620" w:rsidRPr="00263FA7" w:rsidRDefault="001E2620" w:rsidP="009E24CD">
            <w:pPr>
              <w:pStyle w:val="10"/>
              <w:rPr>
                <w:sz w:val="24"/>
                <w:szCs w:val="24"/>
                <w:lang w:val="uk-UA"/>
              </w:rPr>
            </w:pPr>
            <w:r w:rsidRPr="00263FA7">
              <w:rPr>
                <w:sz w:val="24"/>
                <w:szCs w:val="24"/>
                <w:lang w:val="uk-UA"/>
              </w:rPr>
              <w:t>Відділ по роботі зі зверненнями громадян виконавчого комітету Кременчуцької міської ради Полтавської області</w:t>
            </w:r>
            <w:r>
              <w:rPr>
                <w:sz w:val="24"/>
                <w:szCs w:val="24"/>
                <w:lang w:val="uk-UA"/>
              </w:rPr>
              <w:t>.</w:t>
            </w:r>
          </w:p>
          <w:p w:rsidR="001E2620" w:rsidRPr="00263FA7" w:rsidRDefault="001E2620" w:rsidP="009E24CD">
            <w:pPr>
              <w:pStyle w:val="10"/>
              <w:rPr>
                <w:sz w:val="24"/>
                <w:szCs w:val="24"/>
                <w:lang w:val="uk-UA"/>
              </w:rPr>
            </w:pPr>
          </w:p>
          <w:p w:rsidR="001E2620" w:rsidRPr="00263FA7" w:rsidRDefault="001E2620" w:rsidP="009E24CD">
            <w:pPr>
              <w:pStyle w:val="10"/>
              <w:rPr>
                <w:sz w:val="24"/>
                <w:szCs w:val="24"/>
                <w:lang w:val="uk-UA"/>
              </w:rPr>
            </w:pPr>
          </w:p>
          <w:p w:rsidR="001E2620" w:rsidRPr="00263FA7" w:rsidRDefault="001E2620" w:rsidP="009E24CD">
            <w:pPr>
              <w:pStyle w:val="10"/>
              <w:rPr>
                <w:sz w:val="24"/>
                <w:szCs w:val="24"/>
                <w:lang w:val="uk-UA"/>
              </w:rPr>
            </w:pPr>
          </w:p>
        </w:tc>
        <w:tc>
          <w:tcPr>
            <w:tcW w:w="2160" w:type="dxa"/>
          </w:tcPr>
          <w:p w:rsidR="001E2620" w:rsidRPr="00263FA7" w:rsidRDefault="001E2620" w:rsidP="009E24CD">
            <w:pPr>
              <w:pStyle w:val="10"/>
              <w:rPr>
                <w:sz w:val="24"/>
                <w:szCs w:val="24"/>
                <w:lang w:val="uk-UA"/>
              </w:rPr>
            </w:pPr>
            <w:r w:rsidRPr="00263FA7">
              <w:rPr>
                <w:sz w:val="24"/>
                <w:szCs w:val="24"/>
                <w:lang w:val="uk-UA"/>
              </w:rPr>
              <w:t>Протягом 5 робочих днів після отримання проектних пропозицій</w:t>
            </w:r>
            <w:r>
              <w:rPr>
                <w:sz w:val="24"/>
                <w:szCs w:val="24"/>
                <w:lang w:val="uk-UA"/>
              </w:rPr>
              <w:t>.</w:t>
            </w:r>
          </w:p>
        </w:tc>
      </w:tr>
      <w:tr w:rsidR="001E2620" w:rsidRPr="00263FA7">
        <w:trPr>
          <w:trHeight w:val="260"/>
        </w:trPr>
        <w:tc>
          <w:tcPr>
            <w:tcW w:w="9708" w:type="dxa"/>
            <w:gridSpan w:val="4"/>
          </w:tcPr>
          <w:p w:rsidR="001E2620" w:rsidRPr="00263FA7" w:rsidRDefault="001E2620" w:rsidP="001E1FD3">
            <w:pPr>
              <w:pStyle w:val="10"/>
              <w:jc w:val="center"/>
              <w:rPr>
                <w:sz w:val="24"/>
                <w:szCs w:val="24"/>
                <w:lang w:val="uk-UA"/>
              </w:rPr>
            </w:pPr>
            <w:r w:rsidRPr="00263FA7">
              <w:rPr>
                <w:b/>
                <w:bCs/>
                <w:sz w:val="24"/>
                <w:szCs w:val="24"/>
                <w:lang w:val="uk-UA"/>
              </w:rPr>
              <w:t>Завдання 2. Аналіз проектних пропозицій</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2.1</w:t>
            </w:r>
          </w:p>
        </w:tc>
        <w:tc>
          <w:tcPr>
            <w:tcW w:w="4755" w:type="dxa"/>
          </w:tcPr>
          <w:p w:rsidR="001E2620" w:rsidRPr="00263FA7" w:rsidRDefault="001E2620" w:rsidP="00192246">
            <w:pPr>
              <w:pStyle w:val="10"/>
              <w:rPr>
                <w:sz w:val="24"/>
                <w:szCs w:val="24"/>
                <w:lang w:val="uk-UA"/>
              </w:rPr>
            </w:pPr>
            <w:r w:rsidRPr="00263FA7">
              <w:rPr>
                <w:sz w:val="24"/>
                <w:szCs w:val="24"/>
                <w:lang w:val="uk-UA"/>
              </w:rPr>
              <w:t>Здійснення аналізу поданих проектних пропозицій за змістом та можливістю їх реалізації. Під час аналізу проводяться консультації з авторами проектних пропозицій. За результатами аналізу проектних пропозицій заповнюються карти аналізу проектних пропозицій</w:t>
            </w:r>
            <w:r>
              <w:rPr>
                <w:sz w:val="24"/>
                <w:szCs w:val="24"/>
                <w:lang w:val="uk-UA"/>
              </w:rPr>
              <w:t>. Карти</w:t>
            </w:r>
            <w:r w:rsidRPr="00263FA7">
              <w:rPr>
                <w:sz w:val="24"/>
                <w:szCs w:val="24"/>
                <w:lang w:val="uk-UA"/>
              </w:rPr>
              <w:t xml:space="preserve"> передаються до Робочої групи</w:t>
            </w:r>
            <w:r>
              <w:rPr>
                <w:sz w:val="24"/>
                <w:szCs w:val="24"/>
                <w:lang w:val="uk-UA"/>
              </w:rPr>
              <w:t>.</w:t>
            </w:r>
          </w:p>
        </w:tc>
        <w:tc>
          <w:tcPr>
            <w:tcW w:w="2253" w:type="dxa"/>
          </w:tcPr>
          <w:p w:rsidR="001E2620" w:rsidRPr="00263FA7" w:rsidRDefault="001E2620" w:rsidP="00192246">
            <w:pPr>
              <w:pStyle w:val="10"/>
              <w:rPr>
                <w:sz w:val="24"/>
                <w:szCs w:val="24"/>
                <w:lang w:val="uk-UA"/>
              </w:rPr>
            </w:pPr>
            <w:r w:rsidRPr="00263FA7">
              <w:rPr>
                <w:sz w:val="24"/>
                <w:szCs w:val="24"/>
                <w:lang w:val="uk-UA"/>
              </w:rPr>
              <w:t>Структурні підрозділи виконавчого комітету Кременчуцької м</w:t>
            </w:r>
            <w:r>
              <w:rPr>
                <w:sz w:val="24"/>
                <w:szCs w:val="24"/>
                <w:lang w:val="uk-UA"/>
              </w:rPr>
              <w:t>іської ради Полтавської області.</w:t>
            </w:r>
          </w:p>
        </w:tc>
        <w:tc>
          <w:tcPr>
            <w:tcW w:w="2160" w:type="dxa"/>
          </w:tcPr>
          <w:p w:rsidR="0005725D" w:rsidRDefault="001E2620" w:rsidP="0005725D">
            <w:pPr>
              <w:pStyle w:val="10"/>
              <w:rPr>
                <w:sz w:val="24"/>
                <w:szCs w:val="24"/>
                <w:lang w:val="uk-UA"/>
              </w:rPr>
            </w:pPr>
            <w:r w:rsidRPr="009E24CD">
              <w:rPr>
                <w:sz w:val="24"/>
                <w:szCs w:val="24"/>
                <w:lang w:val="uk-UA"/>
              </w:rPr>
              <w:t xml:space="preserve">Протягом 15 робочих днів з дати отримання проектних пропозицій </w:t>
            </w:r>
          </w:p>
          <w:p w:rsidR="0005725D" w:rsidRDefault="0005725D" w:rsidP="0005725D">
            <w:pPr>
              <w:pStyle w:val="10"/>
              <w:rPr>
                <w:sz w:val="24"/>
                <w:szCs w:val="24"/>
                <w:lang w:val="uk-UA"/>
              </w:rPr>
            </w:pPr>
          </w:p>
          <w:p w:rsidR="001E2620" w:rsidRPr="009E24CD" w:rsidRDefault="001E2620" w:rsidP="0005725D">
            <w:pPr>
              <w:pStyle w:val="10"/>
              <w:rPr>
                <w:sz w:val="24"/>
                <w:szCs w:val="24"/>
                <w:lang w:val="uk-UA"/>
              </w:rPr>
            </w:pPr>
            <w:r w:rsidRPr="0005725D">
              <w:rPr>
                <w:sz w:val="24"/>
                <w:szCs w:val="24"/>
                <w:lang w:val="uk-UA"/>
              </w:rPr>
              <w:t>Згідно рішення Робочої групи дозволяється продовжити термін аналізу проектних пропозицій.</w:t>
            </w:r>
          </w:p>
        </w:tc>
      </w:tr>
      <w:tr w:rsidR="001E2620" w:rsidRPr="00451EC0">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2.2</w:t>
            </w:r>
          </w:p>
        </w:tc>
        <w:tc>
          <w:tcPr>
            <w:tcW w:w="4755" w:type="dxa"/>
          </w:tcPr>
          <w:p w:rsidR="001E2620" w:rsidRPr="00263FA7" w:rsidRDefault="001E2620" w:rsidP="00C870A5">
            <w:pPr>
              <w:pStyle w:val="10"/>
              <w:rPr>
                <w:sz w:val="24"/>
                <w:szCs w:val="24"/>
                <w:lang w:val="uk-UA"/>
              </w:rPr>
            </w:pPr>
            <w:r w:rsidRPr="00263FA7">
              <w:rPr>
                <w:sz w:val="24"/>
                <w:szCs w:val="24"/>
                <w:lang w:val="uk-UA"/>
              </w:rPr>
              <w:t>У випадку якщо проектна пропозиція є неповною або заповнена з помилками, структурний підрозділ повідомляє про це автора, який вносить корективи. У іншому випадку проектна пропозиція відхиляється</w:t>
            </w:r>
            <w:r>
              <w:rPr>
                <w:sz w:val="24"/>
                <w:szCs w:val="24"/>
                <w:lang w:val="uk-UA"/>
              </w:rPr>
              <w:t>.</w:t>
            </w:r>
          </w:p>
        </w:tc>
        <w:tc>
          <w:tcPr>
            <w:tcW w:w="2253" w:type="dxa"/>
          </w:tcPr>
          <w:p w:rsidR="001E2620" w:rsidRPr="00263FA7" w:rsidRDefault="001E2620" w:rsidP="00C870A5">
            <w:pPr>
              <w:pStyle w:val="10"/>
              <w:rPr>
                <w:sz w:val="24"/>
                <w:szCs w:val="24"/>
                <w:lang w:val="uk-UA"/>
              </w:rPr>
            </w:pPr>
            <w:r w:rsidRPr="00263FA7">
              <w:rPr>
                <w:sz w:val="24"/>
                <w:szCs w:val="24"/>
                <w:lang w:val="uk-UA"/>
              </w:rPr>
              <w:t>Структурні підрозділи виконавчого комітету Кременчуцької м</w:t>
            </w:r>
            <w:r>
              <w:rPr>
                <w:sz w:val="24"/>
                <w:szCs w:val="24"/>
                <w:lang w:val="uk-UA"/>
              </w:rPr>
              <w:t>іської ради Полтавської області.</w:t>
            </w:r>
          </w:p>
        </w:tc>
        <w:tc>
          <w:tcPr>
            <w:tcW w:w="2160" w:type="dxa"/>
          </w:tcPr>
          <w:p w:rsidR="001E2620" w:rsidRPr="00263FA7" w:rsidRDefault="001E2620" w:rsidP="00C870A5">
            <w:pPr>
              <w:pStyle w:val="10"/>
              <w:rPr>
                <w:sz w:val="24"/>
                <w:szCs w:val="24"/>
                <w:lang w:val="uk-UA"/>
              </w:rPr>
            </w:pPr>
            <w:r w:rsidRPr="009E24CD">
              <w:rPr>
                <w:sz w:val="24"/>
                <w:szCs w:val="24"/>
                <w:lang w:val="uk-UA"/>
              </w:rPr>
              <w:t xml:space="preserve">Протягом 5 робочих днів з дати отримання проектних пропозицій </w:t>
            </w:r>
            <w:r w:rsidRPr="00D31A7B">
              <w:rPr>
                <w:sz w:val="24"/>
                <w:szCs w:val="24"/>
                <w:lang w:val="uk-UA"/>
              </w:rPr>
              <w:t xml:space="preserve">від відділу по роботі зі зверненнями громадян виконавчого комітету Кременчуцької міської ради </w:t>
            </w:r>
            <w:r w:rsidRPr="00D31A7B">
              <w:rPr>
                <w:sz w:val="24"/>
                <w:szCs w:val="24"/>
                <w:lang w:val="uk-UA"/>
              </w:rPr>
              <w:lastRenderedPageBreak/>
              <w:t xml:space="preserve">Полтавської області. </w:t>
            </w:r>
          </w:p>
        </w:tc>
      </w:tr>
      <w:tr w:rsidR="001E2620" w:rsidRPr="000851C1">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lastRenderedPageBreak/>
              <w:t>2.3</w:t>
            </w:r>
          </w:p>
        </w:tc>
        <w:tc>
          <w:tcPr>
            <w:tcW w:w="4755" w:type="dxa"/>
          </w:tcPr>
          <w:p w:rsidR="001E2620" w:rsidRPr="00263FA7" w:rsidRDefault="001E2620" w:rsidP="009E24CD">
            <w:pPr>
              <w:pStyle w:val="10"/>
              <w:rPr>
                <w:sz w:val="24"/>
                <w:szCs w:val="24"/>
                <w:lang w:val="uk-UA"/>
              </w:rPr>
            </w:pPr>
            <w:r w:rsidRPr="00263FA7">
              <w:rPr>
                <w:sz w:val="24"/>
                <w:szCs w:val="24"/>
                <w:lang w:val="uk-UA"/>
              </w:rPr>
              <w:t>Узагальнення карт аналізу проектних пропозицій, створення реєстрів проектних пропозицій, які отримали негативну та позитивну оцінки</w:t>
            </w:r>
            <w:r>
              <w:rPr>
                <w:sz w:val="24"/>
                <w:szCs w:val="24"/>
                <w:lang w:val="uk-UA"/>
              </w:rPr>
              <w:t>. О</w:t>
            </w:r>
            <w:r w:rsidRPr="00263FA7">
              <w:rPr>
                <w:sz w:val="24"/>
                <w:szCs w:val="24"/>
                <w:lang w:val="uk-UA"/>
              </w:rPr>
              <w:t>статочне визначення проектних пропозицій, які допускаються до голосування</w:t>
            </w:r>
            <w:r>
              <w:rPr>
                <w:sz w:val="24"/>
                <w:szCs w:val="24"/>
                <w:lang w:val="uk-UA"/>
              </w:rPr>
              <w:t xml:space="preserve"> </w:t>
            </w:r>
            <w:r w:rsidRPr="0005725D">
              <w:rPr>
                <w:sz w:val="24"/>
                <w:szCs w:val="24"/>
                <w:lang w:val="uk-UA"/>
              </w:rPr>
              <w:t>або відхиляються</w:t>
            </w:r>
          </w:p>
        </w:tc>
        <w:tc>
          <w:tcPr>
            <w:tcW w:w="2253" w:type="dxa"/>
          </w:tcPr>
          <w:p w:rsidR="001E2620" w:rsidRPr="00263FA7" w:rsidRDefault="001E2620" w:rsidP="009E24CD">
            <w:pPr>
              <w:pStyle w:val="10"/>
              <w:rPr>
                <w:sz w:val="24"/>
                <w:szCs w:val="24"/>
                <w:lang w:val="uk-UA"/>
              </w:rPr>
            </w:pPr>
            <w:r w:rsidRPr="00263FA7">
              <w:rPr>
                <w:sz w:val="24"/>
                <w:szCs w:val="24"/>
                <w:lang w:val="uk-UA"/>
              </w:rPr>
              <w:t xml:space="preserve">Робоча група </w:t>
            </w:r>
          </w:p>
          <w:p w:rsidR="001E2620" w:rsidRPr="00263FA7" w:rsidRDefault="001E2620" w:rsidP="009E24CD">
            <w:pPr>
              <w:pStyle w:val="10"/>
              <w:rPr>
                <w:sz w:val="24"/>
                <w:szCs w:val="24"/>
                <w:lang w:val="uk-UA"/>
              </w:rPr>
            </w:pPr>
          </w:p>
        </w:tc>
        <w:tc>
          <w:tcPr>
            <w:tcW w:w="2160" w:type="dxa"/>
          </w:tcPr>
          <w:p w:rsidR="001E2620" w:rsidRPr="00263FA7" w:rsidRDefault="001E2620" w:rsidP="009E24CD">
            <w:pPr>
              <w:pStyle w:val="10"/>
              <w:rPr>
                <w:sz w:val="24"/>
                <w:szCs w:val="24"/>
                <w:lang w:val="uk-UA"/>
              </w:rPr>
            </w:pPr>
            <w:r w:rsidRPr="00263FA7">
              <w:rPr>
                <w:sz w:val="24"/>
                <w:szCs w:val="24"/>
                <w:lang w:val="uk-UA"/>
              </w:rPr>
              <w:t xml:space="preserve">Протягом </w:t>
            </w:r>
            <w:r>
              <w:rPr>
                <w:sz w:val="24"/>
                <w:szCs w:val="24"/>
                <w:lang w:val="uk-UA"/>
              </w:rPr>
              <w:t>5</w:t>
            </w:r>
            <w:r w:rsidRPr="00263FA7">
              <w:rPr>
                <w:sz w:val="24"/>
                <w:szCs w:val="24"/>
                <w:lang w:val="uk-UA"/>
              </w:rPr>
              <w:t xml:space="preserve"> робочих днів після отримання останньої карти аналізу проектних пропозицій</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2.4</w:t>
            </w:r>
          </w:p>
        </w:tc>
        <w:tc>
          <w:tcPr>
            <w:tcW w:w="4755" w:type="dxa"/>
          </w:tcPr>
          <w:p w:rsidR="001E2620" w:rsidRPr="00263FA7" w:rsidRDefault="001E2620" w:rsidP="000851C1">
            <w:pPr>
              <w:pStyle w:val="10"/>
              <w:rPr>
                <w:sz w:val="24"/>
                <w:szCs w:val="24"/>
                <w:lang w:val="uk-UA"/>
              </w:rPr>
            </w:pPr>
            <w:r w:rsidRPr="00263FA7">
              <w:rPr>
                <w:sz w:val="24"/>
                <w:szCs w:val="24"/>
                <w:lang w:val="uk-UA"/>
              </w:rPr>
              <w:t xml:space="preserve">Розміщення на офіційному веб-порталі Кременчуцької міської ради та її виконавчого комітету </w:t>
            </w:r>
            <w:hyperlink r:id="rId12" w:history="1">
              <w:r w:rsidRPr="00263FA7">
                <w:rPr>
                  <w:rStyle w:val="a8"/>
                  <w:sz w:val="24"/>
                  <w:szCs w:val="24"/>
                  <w:lang w:val="uk-UA"/>
                </w:rPr>
                <w:t>https://kremen.gov.ua</w:t>
              </w:r>
            </w:hyperlink>
            <w:r w:rsidRPr="00263FA7">
              <w:rPr>
                <w:sz w:val="24"/>
                <w:szCs w:val="24"/>
                <w:lang w:val="uk-UA"/>
              </w:rPr>
              <w:t xml:space="preserve">  та </w:t>
            </w:r>
            <w:r w:rsidRPr="0023474F">
              <w:rPr>
                <w:sz w:val="24"/>
                <w:szCs w:val="24"/>
                <w:lang w:val="uk-UA"/>
              </w:rPr>
              <w:t>на веб-порталі Громадського бюджету м. Кременчука:</w:t>
            </w:r>
          </w:p>
          <w:p w:rsidR="001E2620" w:rsidRPr="00263FA7" w:rsidRDefault="001E2620" w:rsidP="00790A6F">
            <w:pPr>
              <w:pStyle w:val="10"/>
              <w:numPr>
                <w:ilvl w:val="0"/>
                <w:numId w:val="3"/>
              </w:numPr>
              <w:ind w:left="72"/>
              <w:rPr>
                <w:sz w:val="24"/>
                <w:szCs w:val="24"/>
                <w:lang w:val="uk-UA"/>
              </w:rPr>
            </w:pPr>
            <w:r w:rsidRPr="00263FA7">
              <w:rPr>
                <w:sz w:val="24"/>
                <w:szCs w:val="24"/>
                <w:lang w:val="uk-UA"/>
              </w:rPr>
              <w:t>карток аналізу проектних пропозицій;</w:t>
            </w:r>
          </w:p>
          <w:p w:rsidR="001E2620" w:rsidRPr="00263FA7" w:rsidRDefault="001E2620" w:rsidP="000851C1">
            <w:pPr>
              <w:pStyle w:val="10"/>
              <w:numPr>
                <w:ilvl w:val="0"/>
                <w:numId w:val="3"/>
              </w:numPr>
              <w:ind w:left="72"/>
              <w:rPr>
                <w:sz w:val="24"/>
                <w:szCs w:val="24"/>
                <w:lang w:val="uk-UA"/>
              </w:rPr>
            </w:pPr>
            <w:r w:rsidRPr="00263FA7">
              <w:rPr>
                <w:sz w:val="24"/>
                <w:szCs w:val="24"/>
                <w:lang w:val="uk-UA"/>
              </w:rPr>
              <w:t>реєстру проектних пропозицій, які допускаються до голосування.</w:t>
            </w:r>
          </w:p>
          <w:p w:rsidR="001E2620" w:rsidRPr="00263FA7" w:rsidRDefault="001E2620" w:rsidP="000851C1">
            <w:pPr>
              <w:pStyle w:val="10"/>
              <w:numPr>
                <w:ilvl w:val="0"/>
                <w:numId w:val="3"/>
              </w:numPr>
              <w:ind w:left="72"/>
              <w:rPr>
                <w:sz w:val="24"/>
                <w:szCs w:val="24"/>
                <w:lang w:val="uk-UA"/>
              </w:rPr>
            </w:pPr>
            <w:r w:rsidRPr="00263FA7">
              <w:rPr>
                <w:sz w:val="24"/>
                <w:szCs w:val="24"/>
                <w:lang w:val="uk-UA"/>
              </w:rPr>
              <w:t xml:space="preserve">реєстру проектних пропозицій, які </w:t>
            </w:r>
            <w:r>
              <w:rPr>
                <w:sz w:val="24"/>
                <w:szCs w:val="24"/>
                <w:lang w:val="uk-UA"/>
              </w:rPr>
              <w:t>відхиляються.</w:t>
            </w:r>
          </w:p>
        </w:tc>
        <w:tc>
          <w:tcPr>
            <w:tcW w:w="2253" w:type="dxa"/>
          </w:tcPr>
          <w:p w:rsidR="001E2620" w:rsidRPr="00263FA7" w:rsidRDefault="001E2620" w:rsidP="000B01BA">
            <w:pPr>
              <w:pStyle w:val="10"/>
              <w:rPr>
                <w:sz w:val="24"/>
                <w:szCs w:val="24"/>
                <w:lang w:val="uk-UA"/>
              </w:rPr>
            </w:pPr>
            <w:r w:rsidRPr="00263FA7">
              <w:rPr>
                <w:sz w:val="24"/>
                <w:szCs w:val="24"/>
                <w:lang w:val="uk-UA"/>
              </w:rPr>
              <w:t>Робоча група, відділ прес-служби виконавчого комітету Кременчуцької міської ради Полтавської області</w:t>
            </w:r>
            <w:r>
              <w:rPr>
                <w:sz w:val="24"/>
                <w:szCs w:val="24"/>
                <w:lang w:val="uk-UA"/>
              </w:rPr>
              <w:t>.</w:t>
            </w:r>
          </w:p>
          <w:p w:rsidR="001E2620" w:rsidRPr="00263FA7" w:rsidRDefault="001E2620" w:rsidP="000851C1">
            <w:pPr>
              <w:pStyle w:val="10"/>
              <w:rPr>
                <w:sz w:val="24"/>
                <w:szCs w:val="24"/>
                <w:lang w:val="uk-UA"/>
              </w:rPr>
            </w:pPr>
          </w:p>
        </w:tc>
        <w:tc>
          <w:tcPr>
            <w:tcW w:w="2160" w:type="dxa"/>
          </w:tcPr>
          <w:p w:rsidR="001E2620" w:rsidRPr="000851C1" w:rsidRDefault="001E2620" w:rsidP="000851C1">
            <w:pPr>
              <w:pStyle w:val="10"/>
              <w:rPr>
                <w:sz w:val="24"/>
                <w:szCs w:val="24"/>
                <w:lang w:val="uk-UA"/>
              </w:rPr>
            </w:pPr>
            <w:r w:rsidRPr="00263FA7">
              <w:rPr>
                <w:sz w:val="24"/>
                <w:szCs w:val="24"/>
                <w:lang w:val="uk-UA"/>
              </w:rPr>
              <w:t xml:space="preserve">Протягом </w:t>
            </w:r>
            <w:r>
              <w:rPr>
                <w:sz w:val="24"/>
                <w:szCs w:val="24"/>
                <w:lang w:val="uk-UA"/>
              </w:rPr>
              <w:t>5</w:t>
            </w:r>
            <w:r w:rsidRPr="00263FA7">
              <w:rPr>
                <w:sz w:val="24"/>
                <w:szCs w:val="24"/>
                <w:lang w:val="uk-UA"/>
              </w:rPr>
              <w:t xml:space="preserve"> робочих днів після остаточного </w:t>
            </w:r>
            <w:r w:rsidRPr="000851C1">
              <w:rPr>
                <w:sz w:val="24"/>
                <w:szCs w:val="24"/>
                <w:lang w:val="uk-UA"/>
              </w:rPr>
              <w:t xml:space="preserve">визначення </w:t>
            </w:r>
            <w:r>
              <w:rPr>
                <w:sz w:val="24"/>
                <w:szCs w:val="24"/>
                <w:lang w:val="uk-UA"/>
              </w:rPr>
              <w:t xml:space="preserve">Робочою групою </w:t>
            </w:r>
            <w:r w:rsidRPr="000851C1">
              <w:rPr>
                <w:sz w:val="24"/>
                <w:szCs w:val="24"/>
                <w:lang w:val="uk-UA"/>
              </w:rPr>
              <w:t>проектних пропозицій, які допускаються до голосування або відхиляються</w:t>
            </w:r>
            <w:r>
              <w:rPr>
                <w:sz w:val="24"/>
                <w:szCs w:val="24"/>
                <w:lang w:val="uk-UA"/>
              </w:rPr>
              <w:t>.</w:t>
            </w:r>
          </w:p>
        </w:tc>
      </w:tr>
      <w:tr w:rsidR="001E2620" w:rsidRPr="00263FA7">
        <w:trPr>
          <w:trHeight w:val="260"/>
        </w:trPr>
        <w:tc>
          <w:tcPr>
            <w:tcW w:w="9708" w:type="dxa"/>
            <w:gridSpan w:val="4"/>
          </w:tcPr>
          <w:p w:rsidR="001E2620" w:rsidRPr="00263FA7" w:rsidRDefault="001E2620" w:rsidP="001E1FD3">
            <w:pPr>
              <w:pStyle w:val="10"/>
              <w:jc w:val="center"/>
              <w:rPr>
                <w:sz w:val="24"/>
                <w:szCs w:val="24"/>
                <w:lang w:val="uk-UA"/>
              </w:rPr>
            </w:pPr>
            <w:r w:rsidRPr="00263FA7">
              <w:rPr>
                <w:b/>
                <w:bCs/>
                <w:sz w:val="24"/>
                <w:szCs w:val="24"/>
                <w:lang w:val="uk-UA"/>
              </w:rPr>
              <w:t>Завдання 3. Голосування за проектні пропозиції та визначення проектів-переможців</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3.1</w:t>
            </w:r>
          </w:p>
        </w:tc>
        <w:tc>
          <w:tcPr>
            <w:tcW w:w="4755" w:type="dxa"/>
          </w:tcPr>
          <w:p w:rsidR="001E2620" w:rsidRPr="00263FA7" w:rsidRDefault="001E2620" w:rsidP="000B01BA">
            <w:pPr>
              <w:pStyle w:val="10"/>
              <w:tabs>
                <w:tab w:val="left" w:pos="394"/>
              </w:tabs>
              <w:rPr>
                <w:sz w:val="24"/>
                <w:szCs w:val="24"/>
                <w:lang w:val="uk-UA"/>
              </w:rPr>
            </w:pPr>
            <w:r w:rsidRPr="00263FA7">
              <w:rPr>
                <w:sz w:val="24"/>
                <w:szCs w:val="24"/>
                <w:lang w:val="uk-UA"/>
              </w:rPr>
              <w:t xml:space="preserve">Голосування </w:t>
            </w:r>
            <w:r w:rsidRPr="0097735E">
              <w:rPr>
                <w:sz w:val="24"/>
                <w:szCs w:val="24"/>
                <w:lang w:val="uk-UA"/>
              </w:rPr>
              <w:t xml:space="preserve">жителів </w:t>
            </w:r>
            <w:r w:rsidRPr="00263FA7">
              <w:rPr>
                <w:sz w:val="24"/>
                <w:szCs w:val="24"/>
                <w:lang w:val="uk-UA"/>
              </w:rPr>
              <w:t xml:space="preserve">Кременчука за проектні пропозиції авторів. Електронне </w:t>
            </w:r>
            <w:r w:rsidRPr="00D8707D">
              <w:rPr>
                <w:sz w:val="24"/>
                <w:szCs w:val="24"/>
                <w:lang w:val="uk-UA"/>
              </w:rPr>
              <w:t>голосування проводиться на веб-порталі Громадського бюджету м. Кременчука.</w:t>
            </w:r>
          </w:p>
        </w:tc>
        <w:tc>
          <w:tcPr>
            <w:tcW w:w="2253" w:type="dxa"/>
          </w:tcPr>
          <w:p w:rsidR="001E2620" w:rsidRPr="00263FA7" w:rsidRDefault="001E2620" w:rsidP="000B01BA">
            <w:pPr>
              <w:pStyle w:val="10"/>
              <w:rPr>
                <w:sz w:val="24"/>
                <w:szCs w:val="24"/>
                <w:lang w:val="uk-UA"/>
              </w:rPr>
            </w:pPr>
            <w:r w:rsidRPr="00263FA7">
              <w:rPr>
                <w:sz w:val="24"/>
                <w:szCs w:val="24"/>
                <w:lang w:val="uk-UA"/>
              </w:rPr>
              <w:t>Жителі міста Кременчука</w:t>
            </w:r>
            <w:r>
              <w:rPr>
                <w:sz w:val="24"/>
                <w:szCs w:val="24"/>
                <w:lang w:val="uk-UA"/>
              </w:rPr>
              <w:t>.</w:t>
            </w:r>
          </w:p>
        </w:tc>
        <w:tc>
          <w:tcPr>
            <w:tcW w:w="2160" w:type="dxa"/>
          </w:tcPr>
          <w:p w:rsidR="001E2620" w:rsidRPr="00263FA7" w:rsidRDefault="001E2620" w:rsidP="000B01BA">
            <w:pPr>
              <w:pStyle w:val="10"/>
              <w:rPr>
                <w:sz w:val="24"/>
                <w:szCs w:val="24"/>
                <w:lang w:val="uk-UA"/>
              </w:rPr>
            </w:pPr>
            <w:r w:rsidRPr="00AF3799">
              <w:rPr>
                <w:sz w:val="24"/>
                <w:szCs w:val="24"/>
                <w:lang w:val="uk-UA"/>
              </w:rPr>
              <w:t>Протягом 30</w:t>
            </w:r>
            <w:r w:rsidRPr="00263FA7">
              <w:rPr>
                <w:sz w:val="24"/>
                <w:szCs w:val="24"/>
                <w:lang w:val="uk-UA"/>
              </w:rPr>
              <w:t xml:space="preserve"> календарних днів з дати початку </w:t>
            </w:r>
            <w:r>
              <w:rPr>
                <w:sz w:val="24"/>
                <w:szCs w:val="24"/>
                <w:lang w:val="uk-UA"/>
              </w:rPr>
              <w:t xml:space="preserve">голосування, </w:t>
            </w:r>
            <w:r w:rsidRPr="00263FA7">
              <w:rPr>
                <w:sz w:val="24"/>
                <w:szCs w:val="24"/>
                <w:lang w:val="uk-UA"/>
              </w:rPr>
              <w:t>визначеної Робочо</w:t>
            </w:r>
            <w:r>
              <w:rPr>
                <w:sz w:val="24"/>
                <w:szCs w:val="24"/>
                <w:lang w:val="uk-UA"/>
              </w:rPr>
              <w:t>ю</w:t>
            </w:r>
            <w:r w:rsidRPr="00263FA7">
              <w:rPr>
                <w:sz w:val="24"/>
                <w:szCs w:val="24"/>
                <w:lang w:val="uk-UA"/>
              </w:rPr>
              <w:t xml:space="preserve"> груп</w:t>
            </w:r>
            <w:r>
              <w:rPr>
                <w:sz w:val="24"/>
                <w:szCs w:val="24"/>
                <w:lang w:val="uk-UA"/>
              </w:rPr>
              <w:t>ою.</w:t>
            </w:r>
          </w:p>
        </w:tc>
      </w:tr>
      <w:tr w:rsidR="001E2620" w:rsidRPr="00263FA7">
        <w:trPr>
          <w:trHeight w:val="1160"/>
        </w:trPr>
        <w:tc>
          <w:tcPr>
            <w:tcW w:w="540" w:type="dxa"/>
          </w:tcPr>
          <w:p w:rsidR="001E2620" w:rsidRPr="00263FA7" w:rsidRDefault="001E2620" w:rsidP="001E1FD3">
            <w:pPr>
              <w:pStyle w:val="10"/>
              <w:jc w:val="center"/>
              <w:rPr>
                <w:sz w:val="24"/>
                <w:szCs w:val="24"/>
                <w:lang w:val="uk-UA"/>
              </w:rPr>
            </w:pPr>
            <w:r w:rsidRPr="00263FA7">
              <w:rPr>
                <w:sz w:val="24"/>
                <w:szCs w:val="24"/>
                <w:lang w:val="uk-UA"/>
              </w:rPr>
              <w:t>3.2</w:t>
            </w:r>
          </w:p>
        </w:tc>
        <w:tc>
          <w:tcPr>
            <w:tcW w:w="4755" w:type="dxa"/>
          </w:tcPr>
          <w:p w:rsidR="001E2620" w:rsidRPr="00263FA7" w:rsidRDefault="001E2620" w:rsidP="0061562D">
            <w:pPr>
              <w:pStyle w:val="10"/>
              <w:rPr>
                <w:sz w:val="24"/>
                <w:szCs w:val="24"/>
                <w:lang w:val="uk-UA"/>
              </w:rPr>
            </w:pPr>
            <w:r w:rsidRPr="00263FA7">
              <w:rPr>
                <w:sz w:val="24"/>
                <w:szCs w:val="24"/>
                <w:lang w:val="uk-UA"/>
              </w:rPr>
              <w:t xml:space="preserve">Підрахунок голосів відповідно до підсумків електронного голосування. Встановлення підсумку голосування та визначення проектів-переможців, які будуть фінансуватися і реалізовуватися в рамках Програми. </w:t>
            </w:r>
          </w:p>
        </w:tc>
        <w:tc>
          <w:tcPr>
            <w:tcW w:w="2253" w:type="dxa"/>
          </w:tcPr>
          <w:p w:rsidR="001E2620" w:rsidRPr="00263FA7" w:rsidRDefault="001E2620" w:rsidP="0061562D">
            <w:pPr>
              <w:pStyle w:val="10"/>
              <w:rPr>
                <w:sz w:val="24"/>
                <w:szCs w:val="24"/>
                <w:lang w:val="uk-UA"/>
              </w:rPr>
            </w:pPr>
            <w:r w:rsidRPr="00263FA7">
              <w:rPr>
                <w:sz w:val="24"/>
                <w:szCs w:val="24"/>
                <w:lang w:val="uk-UA"/>
              </w:rPr>
              <w:t>Робоча група</w:t>
            </w:r>
            <w:r>
              <w:rPr>
                <w:sz w:val="24"/>
                <w:szCs w:val="24"/>
                <w:lang w:val="uk-UA"/>
              </w:rPr>
              <w:t>.</w:t>
            </w:r>
          </w:p>
          <w:p w:rsidR="001E2620" w:rsidRPr="00263FA7" w:rsidRDefault="001E2620" w:rsidP="0061562D">
            <w:pPr>
              <w:pStyle w:val="10"/>
              <w:rPr>
                <w:sz w:val="24"/>
                <w:szCs w:val="24"/>
                <w:lang w:val="uk-UA"/>
              </w:rPr>
            </w:pPr>
          </w:p>
        </w:tc>
        <w:tc>
          <w:tcPr>
            <w:tcW w:w="2160" w:type="dxa"/>
          </w:tcPr>
          <w:p w:rsidR="001E2620" w:rsidRPr="00263FA7" w:rsidRDefault="001E2620" w:rsidP="0061562D">
            <w:pPr>
              <w:pStyle w:val="10"/>
              <w:rPr>
                <w:sz w:val="24"/>
                <w:szCs w:val="24"/>
                <w:lang w:val="uk-UA"/>
              </w:rPr>
            </w:pPr>
            <w:r w:rsidRPr="00263FA7">
              <w:rPr>
                <w:sz w:val="24"/>
                <w:szCs w:val="24"/>
                <w:lang w:val="uk-UA"/>
              </w:rPr>
              <w:t xml:space="preserve">Протягом </w:t>
            </w:r>
            <w:r>
              <w:rPr>
                <w:sz w:val="24"/>
                <w:szCs w:val="24"/>
                <w:lang w:val="uk-UA"/>
              </w:rPr>
              <w:t>3</w:t>
            </w:r>
            <w:r w:rsidRPr="00263FA7">
              <w:rPr>
                <w:sz w:val="24"/>
                <w:szCs w:val="24"/>
                <w:lang w:val="uk-UA"/>
              </w:rPr>
              <w:t xml:space="preserve"> робочих днів після закінчення терміну голосування</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3.3</w:t>
            </w:r>
          </w:p>
        </w:tc>
        <w:tc>
          <w:tcPr>
            <w:tcW w:w="4755" w:type="dxa"/>
          </w:tcPr>
          <w:p w:rsidR="001E2620" w:rsidRPr="00263FA7" w:rsidRDefault="001E2620" w:rsidP="000B01BA">
            <w:pPr>
              <w:pStyle w:val="10"/>
              <w:rPr>
                <w:sz w:val="24"/>
                <w:szCs w:val="24"/>
                <w:lang w:val="uk-UA"/>
              </w:rPr>
            </w:pPr>
            <w:r w:rsidRPr="00263FA7">
              <w:rPr>
                <w:sz w:val="24"/>
                <w:szCs w:val="24"/>
                <w:lang w:val="uk-UA"/>
              </w:rPr>
              <w:t xml:space="preserve">Розміщення результатів голосування на офіційному веб-порталі Кременчуцької міської ради та її виконавчого комітету </w:t>
            </w:r>
            <w:hyperlink r:id="rId13" w:history="1">
              <w:r w:rsidRPr="00263FA7">
                <w:rPr>
                  <w:rStyle w:val="a8"/>
                  <w:sz w:val="24"/>
                  <w:szCs w:val="24"/>
                  <w:lang w:val="uk-UA"/>
                </w:rPr>
                <w:t>https://kremen.gov.ua</w:t>
              </w:r>
            </w:hyperlink>
            <w:r w:rsidRPr="00263FA7">
              <w:rPr>
                <w:sz w:val="24"/>
                <w:szCs w:val="24"/>
                <w:lang w:val="uk-UA"/>
              </w:rPr>
              <w:t xml:space="preserve"> та на </w:t>
            </w:r>
            <w:r w:rsidRPr="0023474F">
              <w:rPr>
                <w:sz w:val="24"/>
                <w:szCs w:val="24"/>
                <w:lang w:val="uk-UA"/>
              </w:rPr>
              <w:t>веб-порталі Громадського бюджету м. Кременчука</w:t>
            </w:r>
            <w:r w:rsidRPr="00263FA7">
              <w:rPr>
                <w:sz w:val="24"/>
                <w:szCs w:val="24"/>
                <w:lang w:val="uk-UA"/>
              </w:rPr>
              <w:t>.</w:t>
            </w:r>
          </w:p>
        </w:tc>
        <w:tc>
          <w:tcPr>
            <w:tcW w:w="2253" w:type="dxa"/>
          </w:tcPr>
          <w:p w:rsidR="001E2620" w:rsidRPr="00263FA7" w:rsidRDefault="001E2620" w:rsidP="000B01BA">
            <w:pPr>
              <w:pStyle w:val="10"/>
              <w:rPr>
                <w:sz w:val="24"/>
                <w:szCs w:val="24"/>
                <w:lang w:val="uk-UA"/>
              </w:rPr>
            </w:pPr>
            <w:r w:rsidRPr="00263FA7">
              <w:rPr>
                <w:sz w:val="24"/>
                <w:szCs w:val="24"/>
                <w:lang w:val="uk-UA"/>
              </w:rPr>
              <w:t>Робоча група, відділ прес-служби виконавчого комітету Кременчуцької міської ради Полтавської області</w:t>
            </w:r>
            <w:r>
              <w:rPr>
                <w:sz w:val="24"/>
                <w:szCs w:val="24"/>
                <w:lang w:val="uk-UA"/>
              </w:rPr>
              <w:t>.</w:t>
            </w:r>
          </w:p>
          <w:p w:rsidR="001E2620" w:rsidRPr="00263FA7" w:rsidRDefault="001E2620" w:rsidP="000B01BA">
            <w:pPr>
              <w:pStyle w:val="10"/>
              <w:rPr>
                <w:sz w:val="24"/>
                <w:szCs w:val="24"/>
                <w:lang w:val="uk-UA"/>
              </w:rPr>
            </w:pPr>
          </w:p>
        </w:tc>
        <w:tc>
          <w:tcPr>
            <w:tcW w:w="2160" w:type="dxa"/>
          </w:tcPr>
          <w:p w:rsidR="001E2620" w:rsidRPr="00263FA7" w:rsidRDefault="001E2620" w:rsidP="000B01BA">
            <w:pPr>
              <w:pStyle w:val="10"/>
              <w:rPr>
                <w:sz w:val="24"/>
                <w:szCs w:val="24"/>
                <w:lang w:val="uk-UA"/>
              </w:rPr>
            </w:pPr>
            <w:r w:rsidRPr="00263FA7">
              <w:rPr>
                <w:sz w:val="24"/>
                <w:szCs w:val="24"/>
                <w:lang w:val="uk-UA"/>
              </w:rPr>
              <w:t>Протягом 3 робочих днів після закінчення терміну голосування</w:t>
            </w:r>
            <w:r>
              <w:rPr>
                <w:sz w:val="24"/>
                <w:szCs w:val="24"/>
                <w:lang w:val="uk-UA"/>
              </w:rPr>
              <w:t>.</w:t>
            </w:r>
          </w:p>
        </w:tc>
      </w:tr>
      <w:tr w:rsidR="001E2620" w:rsidRPr="00263FA7">
        <w:trPr>
          <w:trHeight w:val="260"/>
        </w:trPr>
        <w:tc>
          <w:tcPr>
            <w:tcW w:w="9708" w:type="dxa"/>
            <w:gridSpan w:val="4"/>
          </w:tcPr>
          <w:p w:rsidR="001E2620" w:rsidRPr="00263FA7" w:rsidRDefault="001E2620" w:rsidP="001E1FD3">
            <w:pPr>
              <w:pStyle w:val="10"/>
              <w:jc w:val="center"/>
              <w:rPr>
                <w:sz w:val="24"/>
                <w:szCs w:val="24"/>
                <w:lang w:val="uk-UA"/>
              </w:rPr>
            </w:pPr>
            <w:r w:rsidRPr="00263FA7">
              <w:rPr>
                <w:b/>
                <w:bCs/>
                <w:sz w:val="24"/>
                <w:szCs w:val="24"/>
                <w:lang w:val="uk-UA"/>
              </w:rPr>
              <w:t>Завдання 4. Реалізація проектів-переможців</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4.1</w:t>
            </w:r>
          </w:p>
        </w:tc>
        <w:tc>
          <w:tcPr>
            <w:tcW w:w="4755" w:type="dxa"/>
          </w:tcPr>
          <w:p w:rsidR="001E2620" w:rsidRPr="00263FA7" w:rsidRDefault="001E2620" w:rsidP="00EA0FA8">
            <w:pPr>
              <w:pStyle w:val="10"/>
              <w:rPr>
                <w:sz w:val="24"/>
                <w:szCs w:val="24"/>
                <w:lang w:val="uk-UA"/>
              </w:rPr>
            </w:pPr>
            <w:r w:rsidRPr="00263FA7">
              <w:rPr>
                <w:sz w:val="24"/>
                <w:szCs w:val="24"/>
                <w:lang w:val="uk-UA"/>
              </w:rPr>
              <w:t>Обов’язкове включення головними розпорядниками коштів до бюджетних запитів на відповідний бюджетний період проектів-переможців, враховуючи вимоги чинного Законодавства України.</w:t>
            </w:r>
          </w:p>
        </w:tc>
        <w:tc>
          <w:tcPr>
            <w:tcW w:w="2253" w:type="dxa"/>
          </w:tcPr>
          <w:p w:rsidR="001E2620" w:rsidRPr="00263FA7" w:rsidRDefault="001E2620" w:rsidP="00EA0FA8">
            <w:pPr>
              <w:pStyle w:val="10"/>
              <w:rPr>
                <w:sz w:val="24"/>
                <w:szCs w:val="24"/>
                <w:lang w:val="uk-UA"/>
              </w:rPr>
            </w:pPr>
            <w:r w:rsidRPr="00263FA7">
              <w:rPr>
                <w:sz w:val="24"/>
                <w:szCs w:val="24"/>
                <w:lang w:val="uk-UA"/>
              </w:rPr>
              <w:t>Головні розпорядники коштів</w:t>
            </w:r>
            <w:r>
              <w:rPr>
                <w:sz w:val="24"/>
                <w:szCs w:val="24"/>
                <w:lang w:val="uk-UA"/>
              </w:rPr>
              <w:t>.</w:t>
            </w:r>
          </w:p>
        </w:tc>
        <w:tc>
          <w:tcPr>
            <w:tcW w:w="2160" w:type="dxa"/>
          </w:tcPr>
          <w:p w:rsidR="001E2620" w:rsidRPr="00263FA7" w:rsidRDefault="001E2620" w:rsidP="00EA0FA8">
            <w:pPr>
              <w:pStyle w:val="10"/>
              <w:rPr>
                <w:sz w:val="24"/>
                <w:szCs w:val="24"/>
                <w:lang w:val="uk-UA"/>
              </w:rPr>
            </w:pPr>
            <w:r w:rsidRPr="00263FA7">
              <w:rPr>
                <w:sz w:val="24"/>
                <w:szCs w:val="24"/>
                <w:lang w:val="uk-UA"/>
              </w:rPr>
              <w:t>Відповідно до вимог ст. 75, 76, 77 Бюджетного кодексу України</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4.2</w:t>
            </w:r>
          </w:p>
        </w:tc>
        <w:tc>
          <w:tcPr>
            <w:tcW w:w="4755" w:type="dxa"/>
          </w:tcPr>
          <w:p w:rsidR="001E2620" w:rsidRPr="00263FA7" w:rsidRDefault="001E2620" w:rsidP="00EA0FA8">
            <w:pPr>
              <w:pStyle w:val="10"/>
              <w:rPr>
                <w:sz w:val="24"/>
                <w:szCs w:val="24"/>
                <w:lang w:val="uk-UA"/>
              </w:rPr>
            </w:pPr>
            <w:r w:rsidRPr="00263FA7">
              <w:rPr>
                <w:sz w:val="24"/>
                <w:szCs w:val="24"/>
                <w:lang w:val="uk-UA"/>
              </w:rPr>
              <w:t xml:space="preserve">Включення бюджетного запиту щодо проектів-переможців до проекту міського бюджету перед поданням його на розгляд  </w:t>
            </w:r>
            <w:r w:rsidRPr="00263FA7">
              <w:rPr>
                <w:sz w:val="24"/>
                <w:szCs w:val="24"/>
                <w:lang w:val="uk-UA"/>
              </w:rPr>
              <w:lastRenderedPageBreak/>
              <w:t>Кременчуцької міської ради Полтавської області.</w:t>
            </w:r>
          </w:p>
        </w:tc>
        <w:tc>
          <w:tcPr>
            <w:tcW w:w="2253" w:type="dxa"/>
          </w:tcPr>
          <w:p w:rsidR="001E2620" w:rsidRPr="00263FA7" w:rsidRDefault="001E2620" w:rsidP="00EA0FA8">
            <w:pPr>
              <w:pStyle w:val="10"/>
              <w:rPr>
                <w:sz w:val="24"/>
                <w:szCs w:val="24"/>
                <w:lang w:val="uk-UA"/>
              </w:rPr>
            </w:pPr>
            <w:r w:rsidRPr="00263FA7">
              <w:rPr>
                <w:sz w:val="24"/>
                <w:szCs w:val="24"/>
                <w:lang w:val="uk-UA"/>
              </w:rPr>
              <w:lastRenderedPageBreak/>
              <w:t xml:space="preserve">Фінансове управління виконавчого </w:t>
            </w:r>
            <w:r w:rsidRPr="00263FA7">
              <w:rPr>
                <w:sz w:val="24"/>
                <w:szCs w:val="24"/>
                <w:lang w:val="uk-UA"/>
              </w:rPr>
              <w:lastRenderedPageBreak/>
              <w:t>комітету Кременчуцької міської ради Полтавської області</w:t>
            </w:r>
            <w:r>
              <w:rPr>
                <w:sz w:val="24"/>
                <w:szCs w:val="24"/>
                <w:lang w:val="uk-UA"/>
              </w:rPr>
              <w:t>.</w:t>
            </w:r>
          </w:p>
        </w:tc>
        <w:tc>
          <w:tcPr>
            <w:tcW w:w="2160" w:type="dxa"/>
          </w:tcPr>
          <w:p w:rsidR="001E2620" w:rsidRPr="00263FA7" w:rsidRDefault="001E2620" w:rsidP="00EA0FA8">
            <w:pPr>
              <w:pStyle w:val="10"/>
              <w:rPr>
                <w:sz w:val="24"/>
                <w:szCs w:val="24"/>
                <w:lang w:val="uk-UA"/>
              </w:rPr>
            </w:pPr>
            <w:r w:rsidRPr="00263FA7">
              <w:rPr>
                <w:sz w:val="24"/>
                <w:szCs w:val="24"/>
                <w:lang w:val="uk-UA"/>
              </w:rPr>
              <w:lastRenderedPageBreak/>
              <w:t xml:space="preserve">Відповідно до вимог ст. 75, 76, 77 Бюджетного </w:t>
            </w:r>
            <w:r w:rsidRPr="00263FA7">
              <w:rPr>
                <w:sz w:val="24"/>
                <w:szCs w:val="24"/>
                <w:lang w:val="uk-UA"/>
              </w:rPr>
              <w:lastRenderedPageBreak/>
              <w:t>кодексу України</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lastRenderedPageBreak/>
              <w:t>4.3</w:t>
            </w:r>
          </w:p>
        </w:tc>
        <w:tc>
          <w:tcPr>
            <w:tcW w:w="4755" w:type="dxa"/>
          </w:tcPr>
          <w:p w:rsidR="001E2620" w:rsidRPr="00263FA7" w:rsidRDefault="001E2620" w:rsidP="00EA0FA8">
            <w:pPr>
              <w:pStyle w:val="10"/>
              <w:rPr>
                <w:sz w:val="24"/>
                <w:szCs w:val="24"/>
                <w:lang w:val="uk-UA"/>
              </w:rPr>
            </w:pPr>
            <w:r w:rsidRPr="00263FA7">
              <w:rPr>
                <w:sz w:val="24"/>
                <w:szCs w:val="24"/>
                <w:lang w:val="uk-UA"/>
              </w:rPr>
              <w:t>Виконання структурними підрозділами проектів-переможців.</w:t>
            </w:r>
          </w:p>
        </w:tc>
        <w:tc>
          <w:tcPr>
            <w:tcW w:w="2253" w:type="dxa"/>
          </w:tcPr>
          <w:p w:rsidR="001E2620" w:rsidRPr="00263FA7" w:rsidRDefault="001E2620" w:rsidP="00EA0FA8">
            <w:pPr>
              <w:pStyle w:val="10"/>
              <w:rPr>
                <w:sz w:val="24"/>
                <w:szCs w:val="24"/>
                <w:lang w:val="uk-UA"/>
              </w:rPr>
            </w:pPr>
            <w:r w:rsidRPr="00263FA7">
              <w:rPr>
                <w:sz w:val="24"/>
                <w:szCs w:val="24"/>
                <w:lang w:val="uk-UA"/>
              </w:rPr>
              <w:t>Головні розпорядники коштів</w:t>
            </w:r>
            <w:r>
              <w:rPr>
                <w:sz w:val="24"/>
                <w:szCs w:val="24"/>
                <w:lang w:val="uk-UA"/>
              </w:rPr>
              <w:t>.</w:t>
            </w:r>
          </w:p>
        </w:tc>
        <w:tc>
          <w:tcPr>
            <w:tcW w:w="2160" w:type="dxa"/>
          </w:tcPr>
          <w:p w:rsidR="001E2620" w:rsidRPr="00263FA7" w:rsidRDefault="001E2620" w:rsidP="00EA0FA8">
            <w:pPr>
              <w:pStyle w:val="10"/>
              <w:rPr>
                <w:sz w:val="24"/>
                <w:szCs w:val="24"/>
                <w:lang w:val="uk-UA"/>
              </w:rPr>
            </w:pPr>
            <w:r w:rsidRPr="00263FA7">
              <w:rPr>
                <w:sz w:val="24"/>
                <w:szCs w:val="24"/>
                <w:lang w:val="uk-UA"/>
              </w:rPr>
              <w:t>Протягом бюджетного року</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4.4</w:t>
            </w:r>
          </w:p>
        </w:tc>
        <w:tc>
          <w:tcPr>
            <w:tcW w:w="4755" w:type="dxa"/>
          </w:tcPr>
          <w:p w:rsidR="001E2620" w:rsidRPr="00263FA7" w:rsidRDefault="001E2620" w:rsidP="00EA0FA8">
            <w:pPr>
              <w:pStyle w:val="10"/>
              <w:rPr>
                <w:sz w:val="24"/>
                <w:szCs w:val="24"/>
                <w:lang w:val="uk-UA"/>
              </w:rPr>
            </w:pPr>
            <w:r w:rsidRPr="00263FA7">
              <w:rPr>
                <w:sz w:val="24"/>
                <w:szCs w:val="24"/>
                <w:lang w:val="uk-UA"/>
              </w:rPr>
              <w:t xml:space="preserve">Офіційне подання головними розпорядниками коштів звітів до Робочої групи, квартальних звітів стосовно стадії виконання проектів-переможців. </w:t>
            </w:r>
          </w:p>
        </w:tc>
        <w:tc>
          <w:tcPr>
            <w:tcW w:w="2253" w:type="dxa"/>
          </w:tcPr>
          <w:p w:rsidR="001E2620" w:rsidRPr="00263FA7" w:rsidRDefault="001E2620" w:rsidP="00EA0FA8">
            <w:pPr>
              <w:pStyle w:val="10"/>
              <w:rPr>
                <w:sz w:val="24"/>
                <w:szCs w:val="24"/>
                <w:lang w:val="uk-UA"/>
              </w:rPr>
            </w:pPr>
            <w:r>
              <w:rPr>
                <w:sz w:val="24"/>
                <w:szCs w:val="24"/>
                <w:lang w:val="uk-UA"/>
              </w:rPr>
              <w:t>Головні розпорядники коштів.</w:t>
            </w:r>
          </w:p>
        </w:tc>
        <w:tc>
          <w:tcPr>
            <w:tcW w:w="2160" w:type="dxa"/>
          </w:tcPr>
          <w:p w:rsidR="001E2620" w:rsidRPr="00263FA7" w:rsidRDefault="001E2620" w:rsidP="00EA0FA8">
            <w:pPr>
              <w:pStyle w:val="10"/>
              <w:rPr>
                <w:sz w:val="24"/>
                <w:szCs w:val="24"/>
                <w:lang w:val="uk-UA"/>
              </w:rPr>
            </w:pPr>
            <w:r w:rsidRPr="00263FA7">
              <w:rPr>
                <w:sz w:val="24"/>
                <w:szCs w:val="24"/>
                <w:lang w:val="uk-UA"/>
              </w:rPr>
              <w:t>Щоквартально до 15 числа місяця, що наступає за звітним кварталом</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4.5</w:t>
            </w:r>
          </w:p>
        </w:tc>
        <w:tc>
          <w:tcPr>
            <w:tcW w:w="4755" w:type="dxa"/>
          </w:tcPr>
          <w:p w:rsidR="001E2620" w:rsidRPr="00263FA7" w:rsidRDefault="001E2620" w:rsidP="00EA0FA8">
            <w:pPr>
              <w:pStyle w:val="10"/>
              <w:rPr>
                <w:sz w:val="24"/>
                <w:szCs w:val="24"/>
                <w:lang w:val="uk-UA"/>
              </w:rPr>
            </w:pPr>
            <w:r w:rsidRPr="00263FA7">
              <w:rPr>
                <w:sz w:val="24"/>
                <w:szCs w:val="24"/>
                <w:lang w:val="uk-UA"/>
              </w:rPr>
              <w:t xml:space="preserve">Офіційне подання головними розпорядниками коштів до Робочої групи річного звіту щодо виконання проектів-переможців із результативними показниками та показниками затрат, продукту, ефективності, якості та фото виконаних проектів (за можливості).  </w:t>
            </w:r>
          </w:p>
        </w:tc>
        <w:tc>
          <w:tcPr>
            <w:tcW w:w="2253" w:type="dxa"/>
          </w:tcPr>
          <w:p w:rsidR="001E2620" w:rsidRPr="00263FA7" w:rsidRDefault="001E2620" w:rsidP="00EA0FA8">
            <w:pPr>
              <w:pStyle w:val="10"/>
              <w:rPr>
                <w:sz w:val="24"/>
                <w:szCs w:val="24"/>
                <w:lang w:val="uk-UA"/>
              </w:rPr>
            </w:pPr>
            <w:r w:rsidRPr="00263FA7">
              <w:rPr>
                <w:sz w:val="24"/>
                <w:szCs w:val="24"/>
                <w:lang w:val="uk-UA"/>
              </w:rPr>
              <w:t>Головні розпорядники коштів</w:t>
            </w:r>
            <w:r>
              <w:rPr>
                <w:sz w:val="24"/>
                <w:szCs w:val="24"/>
                <w:lang w:val="uk-UA"/>
              </w:rPr>
              <w:t>.</w:t>
            </w:r>
            <w:r w:rsidRPr="00263FA7">
              <w:rPr>
                <w:sz w:val="24"/>
                <w:szCs w:val="24"/>
                <w:lang w:val="uk-UA"/>
              </w:rPr>
              <w:t xml:space="preserve"> </w:t>
            </w:r>
          </w:p>
        </w:tc>
        <w:tc>
          <w:tcPr>
            <w:tcW w:w="2160" w:type="dxa"/>
          </w:tcPr>
          <w:p w:rsidR="001E2620" w:rsidRPr="00263FA7" w:rsidRDefault="001E2620" w:rsidP="00EA0FA8">
            <w:pPr>
              <w:pStyle w:val="10"/>
              <w:rPr>
                <w:sz w:val="24"/>
                <w:szCs w:val="24"/>
                <w:lang w:val="uk-UA"/>
              </w:rPr>
            </w:pPr>
            <w:r w:rsidRPr="00263FA7">
              <w:rPr>
                <w:sz w:val="24"/>
                <w:szCs w:val="24"/>
                <w:lang w:val="uk-UA"/>
              </w:rPr>
              <w:t>Протягом 20 робочих днів після виконання завдання</w:t>
            </w:r>
            <w:r>
              <w:rPr>
                <w:sz w:val="24"/>
                <w:szCs w:val="24"/>
                <w:lang w:val="uk-UA"/>
              </w:rPr>
              <w:t>.</w:t>
            </w:r>
          </w:p>
        </w:tc>
      </w:tr>
      <w:tr w:rsidR="001E2620" w:rsidRPr="00263FA7">
        <w:trPr>
          <w:trHeight w:val="260"/>
        </w:trPr>
        <w:tc>
          <w:tcPr>
            <w:tcW w:w="540" w:type="dxa"/>
          </w:tcPr>
          <w:p w:rsidR="001E2620" w:rsidRPr="00263FA7" w:rsidRDefault="001E2620" w:rsidP="001E1FD3">
            <w:pPr>
              <w:pStyle w:val="10"/>
              <w:jc w:val="center"/>
              <w:rPr>
                <w:sz w:val="24"/>
                <w:szCs w:val="24"/>
                <w:lang w:val="uk-UA"/>
              </w:rPr>
            </w:pPr>
            <w:r w:rsidRPr="00263FA7">
              <w:rPr>
                <w:sz w:val="24"/>
                <w:szCs w:val="24"/>
                <w:lang w:val="uk-UA"/>
              </w:rPr>
              <w:t>4.6</w:t>
            </w:r>
          </w:p>
        </w:tc>
        <w:tc>
          <w:tcPr>
            <w:tcW w:w="4755" w:type="dxa"/>
          </w:tcPr>
          <w:p w:rsidR="001E2620" w:rsidRPr="00263FA7" w:rsidRDefault="001E2620" w:rsidP="00EA0FA8">
            <w:pPr>
              <w:pStyle w:val="10"/>
              <w:rPr>
                <w:sz w:val="24"/>
                <w:szCs w:val="24"/>
                <w:lang w:val="uk-UA"/>
              </w:rPr>
            </w:pPr>
            <w:r w:rsidRPr="00263FA7">
              <w:rPr>
                <w:sz w:val="24"/>
                <w:szCs w:val="24"/>
                <w:lang w:val="uk-UA"/>
              </w:rPr>
              <w:t xml:space="preserve">Оприлюднення узагальнених квартальних та річних звітів головних розпорядників коштів на офіційному веб-порталі Кременчуцької міської ради та її виконавчого комітету </w:t>
            </w:r>
            <w:hyperlink r:id="rId14" w:history="1">
              <w:r w:rsidRPr="00263FA7">
                <w:rPr>
                  <w:rStyle w:val="a8"/>
                  <w:sz w:val="24"/>
                  <w:szCs w:val="24"/>
                  <w:lang w:val="uk-UA"/>
                </w:rPr>
                <w:t>https://kremen.gov.ua</w:t>
              </w:r>
            </w:hyperlink>
          </w:p>
        </w:tc>
        <w:tc>
          <w:tcPr>
            <w:tcW w:w="2253" w:type="dxa"/>
          </w:tcPr>
          <w:p w:rsidR="001E2620" w:rsidRPr="00263FA7" w:rsidRDefault="001E2620" w:rsidP="00EA0FA8">
            <w:pPr>
              <w:pStyle w:val="10"/>
              <w:rPr>
                <w:sz w:val="24"/>
                <w:szCs w:val="24"/>
                <w:lang w:val="uk-UA"/>
              </w:rPr>
            </w:pPr>
            <w:r w:rsidRPr="00263FA7">
              <w:rPr>
                <w:sz w:val="24"/>
                <w:szCs w:val="24"/>
                <w:lang w:val="uk-UA"/>
              </w:rPr>
              <w:t>Робоча група, відділ прес-служби виконавчого комітету Кременчуцької міської ради Полтавської області</w:t>
            </w:r>
            <w:r>
              <w:rPr>
                <w:sz w:val="24"/>
                <w:szCs w:val="24"/>
                <w:lang w:val="uk-UA"/>
              </w:rPr>
              <w:t>.</w:t>
            </w:r>
          </w:p>
          <w:p w:rsidR="001E2620" w:rsidRPr="00263FA7" w:rsidRDefault="001E2620" w:rsidP="00EA0FA8">
            <w:pPr>
              <w:pStyle w:val="10"/>
              <w:rPr>
                <w:sz w:val="24"/>
                <w:szCs w:val="24"/>
                <w:lang w:val="uk-UA"/>
              </w:rPr>
            </w:pPr>
          </w:p>
        </w:tc>
        <w:tc>
          <w:tcPr>
            <w:tcW w:w="2160" w:type="dxa"/>
          </w:tcPr>
          <w:p w:rsidR="001E2620" w:rsidRPr="00263FA7" w:rsidRDefault="001E2620" w:rsidP="00EA0FA8">
            <w:pPr>
              <w:pStyle w:val="10"/>
              <w:rPr>
                <w:sz w:val="24"/>
                <w:szCs w:val="24"/>
                <w:lang w:val="uk-UA"/>
              </w:rPr>
            </w:pPr>
            <w:r w:rsidRPr="00263FA7">
              <w:rPr>
                <w:sz w:val="24"/>
                <w:szCs w:val="24"/>
                <w:lang w:val="uk-UA"/>
              </w:rPr>
              <w:t>Щоквартально протягом 5 робочих днів після отримання звітів від головних розпорядники коштів</w:t>
            </w:r>
            <w:r>
              <w:rPr>
                <w:sz w:val="24"/>
                <w:szCs w:val="24"/>
                <w:lang w:val="uk-UA"/>
              </w:rPr>
              <w:t>.</w:t>
            </w:r>
          </w:p>
        </w:tc>
      </w:tr>
    </w:tbl>
    <w:p w:rsidR="001E2620" w:rsidRPr="00263FA7" w:rsidRDefault="001E2620">
      <w:pPr>
        <w:pStyle w:val="10"/>
        <w:tabs>
          <w:tab w:val="left" w:pos="7088"/>
        </w:tabs>
        <w:rPr>
          <w:b/>
          <w:bCs/>
          <w:lang w:val="uk-UA"/>
        </w:rPr>
      </w:pPr>
    </w:p>
    <w:p w:rsidR="001E2620" w:rsidRPr="00263FA7" w:rsidRDefault="001E2620">
      <w:pPr>
        <w:pStyle w:val="10"/>
        <w:tabs>
          <w:tab w:val="left" w:pos="7088"/>
        </w:tabs>
        <w:rPr>
          <w:b/>
          <w:bCs/>
          <w:lang w:val="uk-UA"/>
        </w:rPr>
      </w:pPr>
    </w:p>
    <w:p w:rsidR="001E2620" w:rsidRPr="00263FA7" w:rsidRDefault="001E2620">
      <w:pPr>
        <w:pStyle w:val="10"/>
        <w:tabs>
          <w:tab w:val="left" w:pos="7088"/>
        </w:tabs>
        <w:rPr>
          <w:lang w:val="uk-UA"/>
        </w:rPr>
      </w:pPr>
      <w:r w:rsidRPr="00263FA7">
        <w:rPr>
          <w:b/>
          <w:bCs/>
          <w:lang w:val="uk-UA"/>
        </w:rPr>
        <w:t>Перший заступник міського голови</w:t>
      </w:r>
      <w:r w:rsidRPr="00263FA7">
        <w:rPr>
          <w:b/>
          <w:bCs/>
          <w:lang w:val="uk-UA"/>
        </w:rPr>
        <w:tab/>
        <w:t>В.М.ПЕЛИПЕНКО</w:t>
      </w:r>
    </w:p>
    <w:p w:rsidR="001E2620" w:rsidRPr="00263FA7" w:rsidRDefault="001E2620" w:rsidP="00EF581D">
      <w:pPr>
        <w:pStyle w:val="10"/>
        <w:ind w:left="4860"/>
        <w:jc w:val="center"/>
        <w:rPr>
          <w:sz w:val="24"/>
          <w:szCs w:val="24"/>
          <w:lang w:val="uk-UA"/>
        </w:rPr>
      </w:pPr>
      <w:r w:rsidRPr="00263FA7">
        <w:rPr>
          <w:lang w:val="uk-UA"/>
        </w:rPr>
        <w:br w:type="page"/>
      </w:r>
      <w:r w:rsidRPr="00263FA7">
        <w:rPr>
          <w:b/>
          <w:bCs/>
          <w:sz w:val="24"/>
          <w:szCs w:val="24"/>
          <w:lang w:val="uk-UA"/>
        </w:rPr>
        <w:lastRenderedPageBreak/>
        <w:t>Додаток 1</w:t>
      </w:r>
    </w:p>
    <w:p w:rsidR="001E2620" w:rsidRPr="00263FA7" w:rsidRDefault="001E2620" w:rsidP="00EF581D">
      <w:pPr>
        <w:pStyle w:val="10"/>
        <w:ind w:left="4860"/>
        <w:rPr>
          <w:sz w:val="24"/>
          <w:szCs w:val="24"/>
          <w:lang w:val="uk-UA"/>
        </w:rPr>
      </w:pPr>
      <w:r w:rsidRPr="00263FA7">
        <w:rPr>
          <w:sz w:val="24"/>
          <w:szCs w:val="24"/>
          <w:lang w:val="uk-UA"/>
        </w:rPr>
        <w:t>до положення Міської цільової програми «Громадський бюджет м. Кременчука на 2016-2020 роки», затвердженого рішенням Кременчуцької міської ради Полтавської області</w:t>
      </w:r>
      <w:r>
        <w:rPr>
          <w:sz w:val="24"/>
          <w:szCs w:val="24"/>
          <w:lang w:val="uk-UA"/>
        </w:rPr>
        <w:t xml:space="preserve"> </w:t>
      </w:r>
      <w:r w:rsidRPr="00263FA7">
        <w:rPr>
          <w:sz w:val="24"/>
          <w:szCs w:val="24"/>
          <w:lang w:val="uk-UA"/>
        </w:rPr>
        <w:t>«___» ________ 2017 р.</w:t>
      </w:r>
    </w:p>
    <w:p w:rsidR="001E2620" w:rsidRPr="00263FA7" w:rsidRDefault="001E2620" w:rsidP="00EA0FA8">
      <w:pPr>
        <w:pStyle w:val="10"/>
        <w:spacing w:before="120"/>
        <w:ind w:firstLine="709"/>
        <w:jc w:val="center"/>
        <w:rPr>
          <w:b/>
          <w:bCs/>
          <w:sz w:val="24"/>
          <w:szCs w:val="24"/>
          <w:lang w:val="uk-UA"/>
        </w:rPr>
      </w:pPr>
      <w:r w:rsidRPr="00263FA7">
        <w:rPr>
          <w:b/>
          <w:bCs/>
          <w:sz w:val="24"/>
          <w:szCs w:val="24"/>
          <w:lang w:val="uk-UA"/>
        </w:rPr>
        <w:t xml:space="preserve">Бланк-заява проектної пропозиції міської цільової програми </w:t>
      </w:r>
    </w:p>
    <w:p w:rsidR="001E2620" w:rsidRPr="00263FA7" w:rsidRDefault="001E2620" w:rsidP="00346369">
      <w:pPr>
        <w:pStyle w:val="10"/>
        <w:ind w:firstLine="709"/>
        <w:jc w:val="center"/>
        <w:rPr>
          <w:b/>
          <w:bCs/>
          <w:sz w:val="24"/>
          <w:szCs w:val="24"/>
          <w:lang w:val="uk-UA"/>
        </w:rPr>
      </w:pPr>
      <w:r w:rsidRPr="00263FA7">
        <w:rPr>
          <w:b/>
          <w:bCs/>
          <w:sz w:val="24"/>
          <w:szCs w:val="24"/>
          <w:lang w:val="uk-UA"/>
        </w:rPr>
        <w:t>«Громадський бюджет м. Кременчука на 2016-2020 роки»</w:t>
      </w:r>
    </w:p>
    <w:tbl>
      <w:tblPr>
        <w:tblpPr w:leftFromText="180" w:rightFromText="180" w:vertAnchor="text" w:horzAnchor="margin" w:tblpY="185"/>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60"/>
        <w:gridCol w:w="720"/>
        <w:gridCol w:w="1890"/>
        <w:gridCol w:w="630"/>
        <w:gridCol w:w="811"/>
        <w:gridCol w:w="1842"/>
        <w:gridCol w:w="1843"/>
      </w:tblGrid>
      <w:tr w:rsidR="00974253" w:rsidRPr="00263FA7" w:rsidTr="0005725D">
        <w:trPr>
          <w:trHeight w:val="256"/>
        </w:trPr>
        <w:tc>
          <w:tcPr>
            <w:tcW w:w="2160" w:type="dxa"/>
            <w:vMerge w:val="restart"/>
            <w:shd w:val="clear" w:color="auto" w:fill="F3F3F3"/>
            <w:vAlign w:val="center"/>
          </w:tcPr>
          <w:p w:rsidR="00974253" w:rsidRPr="00EA0FA8" w:rsidRDefault="00974253" w:rsidP="0005725D">
            <w:pPr>
              <w:rPr>
                <w:b/>
                <w:bCs/>
                <w:i/>
                <w:iCs/>
                <w:sz w:val="24"/>
                <w:szCs w:val="24"/>
                <w:lang w:val="uk-UA"/>
              </w:rPr>
            </w:pPr>
            <w:r w:rsidRPr="00EA0FA8">
              <w:rPr>
                <w:b/>
                <w:bCs/>
                <w:i/>
                <w:iCs/>
                <w:sz w:val="24"/>
                <w:szCs w:val="24"/>
                <w:lang w:val="uk-UA"/>
              </w:rPr>
              <w:t>Заповнюється посадовою особою</w:t>
            </w:r>
          </w:p>
        </w:tc>
        <w:tc>
          <w:tcPr>
            <w:tcW w:w="3240" w:type="dxa"/>
            <w:gridSpan w:val="3"/>
            <w:vAlign w:val="center"/>
          </w:tcPr>
          <w:p w:rsidR="00974253" w:rsidRPr="00EA0FA8" w:rsidRDefault="00974253" w:rsidP="0005725D">
            <w:pPr>
              <w:rPr>
                <w:i/>
                <w:iCs/>
                <w:sz w:val="24"/>
                <w:szCs w:val="24"/>
                <w:lang w:val="uk-UA"/>
              </w:rPr>
            </w:pPr>
            <w:r w:rsidRPr="00EA0FA8">
              <w:rPr>
                <w:i/>
                <w:iCs/>
                <w:sz w:val="24"/>
                <w:szCs w:val="24"/>
                <w:lang w:val="uk-UA"/>
              </w:rPr>
              <w:t>Дата надходження:</w:t>
            </w:r>
          </w:p>
        </w:tc>
        <w:tc>
          <w:tcPr>
            <w:tcW w:w="4496" w:type="dxa"/>
            <w:gridSpan w:val="3"/>
            <w:vAlign w:val="center"/>
          </w:tcPr>
          <w:p w:rsidR="00974253" w:rsidRPr="00263FA7" w:rsidRDefault="00974253" w:rsidP="0005725D">
            <w:pPr>
              <w:rPr>
                <w:sz w:val="24"/>
                <w:szCs w:val="24"/>
                <w:lang w:val="uk-UA"/>
              </w:rPr>
            </w:pPr>
            <w:r>
              <w:rPr>
                <w:sz w:val="24"/>
                <w:szCs w:val="24"/>
                <w:lang w:val="uk-UA"/>
              </w:rPr>
              <w:t>«____» ____________ 20___ р.</w:t>
            </w:r>
          </w:p>
        </w:tc>
      </w:tr>
      <w:tr w:rsidR="0005725D" w:rsidRPr="00263FA7" w:rsidTr="0005725D">
        <w:trPr>
          <w:trHeight w:val="594"/>
        </w:trPr>
        <w:tc>
          <w:tcPr>
            <w:tcW w:w="2160" w:type="dxa"/>
            <w:vMerge/>
            <w:shd w:val="clear" w:color="auto" w:fill="F3F3F3"/>
            <w:vAlign w:val="center"/>
          </w:tcPr>
          <w:p w:rsidR="0005725D" w:rsidRDefault="0005725D" w:rsidP="0005725D">
            <w:pPr>
              <w:rPr>
                <w:sz w:val="24"/>
                <w:szCs w:val="24"/>
                <w:lang w:val="uk-UA"/>
              </w:rPr>
            </w:pPr>
          </w:p>
        </w:tc>
        <w:tc>
          <w:tcPr>
            <w:tcW w:w="3240" w:type="dxa"/>
            <w:gridSpan w:val="3"/>
            <w:vAlign w:val="center"/>
          </w:tcPr>
          <w:p w:rsidR="0005725D" w:rsidRPr="00EA0FA8" w:rsidRDefault="0005725D" w:rsidP="0005725D">
            <w:pPr>
              <w:rPr>
                <w:i/>
                <w:iCs/>
                <w:sz w:val="24"/>
                <w:szCs w:val="24"/>
                <w:lang w:val="uk-UA"/>
              </w:rPr>
            </w:pPr>
            <w:r w:rsidRPr="00EA0FA8">
              <w:rPr>
                <w:i/>
                <w:iCs/>
                <w:sz w:val="24"/>
                <w:szCs w:val="24"/>
                <w:lang w:val="uk-UA"/>
              </w:rPr>
              <w:t>Номер реєстрації:</w:t>
            </w:r>
          </w:p>
        </w:tc>
        <w:tc>
          <w:tcPr>
            <w:tcW w:w="4496" w:type="dxa"/>
            <w:gridSpan w:val="3"/>
            <w:vAlign w:val="center"/>
          </w:tcPr>
          <w:p w:rsidR="0005725D" w:rsidRPr="00263FA7" w:rsidRDefault="0005725D" w:rsidP="0005725D">
            <w:pPr>
              <w:rPr>
                <w:sz w:val="24"/>
                <w:szCs w:val="24"/>
                <w:lang w:val="uk-UA"/>
              </w:rPr>
            </w:pPr>
          </w:p>
        </w:tc>
      </w:tr>
      <w:tr w:rsidR="00974253" w:rsidRPr="00EA0FA8" w:rsidTr="0005725D">
        <w:trPr>
          <w:trHeight w:val="209"/>
        </w:trPr>
        <w:tc>
          <w:tcPr>
            <w:tcW w:w="9896" w:type="dxa"/>
            <w:gridSpan w:val="7"/>
            <w:tcBorders>
              <w:left w:val="nil"/>
              <w:right w:val="nil"/>
            </w:tcBorders>
            <w:vAlign w:val="center"/>
          </w:tcPr>
          <w:p w:rsidR="00974253" w:rsidRPr="00263FA7" w:rsidRDefault="00974253" w:rsidP="0005725D">
            <w:pPr>
              <w:rPr>
                <w:sz w:val="16"/>
                <w:szCs w:val="16"/>
                <w:lang w:val="uk-UA"/>
              </w:rPr>
            </w:pPr>
          </w:p>
        </w:tc>
      </w:tr>
      <w:tr w:rsidR="00974253" w:rsidRPr="00263FA7" w:rsidTr="0005725D">
        <w:trPr>
          <w:trHeight w:val="337"/>
        </w:trPr>
        <w:tc>
          <w:tcPr>
            <w:tcW w:w="2880" w:type="dxa"/>
            <w:gridSpan w:val="2"/>
            <w:shd w:val="clear" w:color="auto" w:fill="F3F3F3"/>
            <w:vAlign w:val="center"/>
          </w:tcPr>
          <w:p w:rsidR="00974253" w:rsidRPr="00263FA7" w:rsidRDefault="00974253" w:rsidP="0005725D">
            <w:pPr>
              <w:rPr>
                <w:sz w:val="24"/>
                <w:szCs w:val="24"/>
                <w:lang w:val="uk-UA"/>
              </w:rPr>
            </w:pPr>
            <w:r w:rsidRPr="00EA0FA8">
              <w:rPr>
                <w:i/>
                <w:iCs/>
                <w:sz w:val="24"/>
                <w:szCs w:val="24"/>
                <w:lang w:val="uk-UA"/>
              </w:rPr>
              <w:t xml:space="preserve">П.І.Б. </w:t>
            </w:r>
            <w:r w:rsidRPr="00263FA7">
              <w:rPr>
                <w:sz w:val="24"/>
                <w:szCs w:val="24"/>
                <w:lang w:val="uk-UA"/>
              </w:rPr>
              <w:t>автора проектної пропозиції</w:t>
            </w:r>
          </w:p>
        </w:tc>
        <w:tc>
          <w:tcPr>
            <w:tcW w:w="7016" w:type="dxa"/>
            <w:gridSpan w:val="5"/>
            <w:vAlign w:val="center"/>
          </w:tcPr>
          <w:p w:rsidR="00974253" w:rsidRPr="00263FA7" w:rsidRDefault="00974253" w:rsidP="0005725D">
            <w:pPr>
              <w:rPr>
                <w:sz w:val="24"/>
                <w:szCs w:val="24"/>
                <w:lang w:val="uk-UA"/>
              </w:rPr>
            </w:pPr>
          </w:p>
        </w:tc>
      </w:tr>
      <w:tr w:rsidR="00974253" w:rsidRPr="00263FA7" w:rsidTr="0005725D">
        <w:trPr>
          <w:trHeight w:val="337"/>
        </w:trPr>
        <w:tc>
          <w:tcPr>
            <w:tcW w:w="2880" w:type="dxa"/>
            <w:gridSpan w:val="2"/>
            <w:shd w:val="clear" w:color="auto" w:fill="F3F3F3"/>
            <w:vAlign w:val="center"/>
          </w:tcPr>
          <w:p w:rsidR="00974253" w:rsidRPr="00263FA7" w:rsidRDefault="00974253" w:rsidP="0005725D">
            <w:pPr>
              <w:rPr>
                <w:sz w:val="24"/>
                <w:szCs w:val="24"/>
                <w:lang w:val="uk-UA"/>
              </w:rPr>
            </w:pPr>
            <w:r w:rsidRPr="00263FA7">
              <w:rPr>
                <w:sz w:val="24"/>
                <w:szCs w:val="24"/>
                <w:lang w:val="uk-UA"/>
              </w:rPr>
              <w:t xml:space="preserve">Назва проектної пропозиції </w:t>
            </w:r>
            <w:r w:rsidRPr="00263FA7">
              <w:rPr>
                <w:i/>
                <w:iCs/>
                <w:sz w:val="24"/>
                <w:szCs w:val="24"/>
                <w:lang w:val="uk-UA"/>
              </w:rPr>
              <w:t>(</w:t>
            </w:r>
            <w:r>
              <w:rPr>
                <w:i/>
                <w:iCs/>
                <w:sz w:val="24"/>
                <w:szCs w:val="24"/>
                <w:lang w:val="uk-UA"/>
              </w:rPr>
              <w:t xml:space="preserve">не більше15 слів, що </w:t>
            </w:r>
            <w:r w:rsidRPr="00263FA7">
              <w:rPr>
                <w:i/>
                <w:iCs/>
                <w:sz w:val="24"/>
                <w:szCs w:val="24"/>
                <w:lang w:val="uk-UA"/>
              </w:rPr>
              <w:t xml:space="preserve"> відобража</w:t>
            </w:r>
            <w:r>
              <w:rPr>
                <w:i/>
                <w:iCs/>
                <w:sz w:val="24"/>
                <w:szCs w:val="24"/>
                <w:lang w:val="uk-UA"/>
              </w:rPr>
              <w:t>ють</w:t>
            </w:r>
            <w:r w:rsidRPr="00263FA7">
              <w:rPr>
                <w:i/>
                <w:iCs/>
                <w:sz w:val="24"/>
                <w:szCs w:val="24"/>
                <w:lang w:val="uk-UA"/>
              </w:rPr>
              <w:t xml:space="preserve"> суть проектної пропозиції)</w:t>
            </w:r>
          </w:p>
        </w:tc>
        <w:tc>
          <w:tcPr>
            <w:tcW w:w="7016" w:type="dxa"/>
            <w:gridSpan w:val="5"/>
            <w:vAlign w:val="center"/>
          </w:tcPr>
          <w:p w:rsidR="00974253" w:rsidRPr="00263FA7" w:rsidRDefault="00974253" w:rsidP="0005725D">
            <w:pPr>
              <w:rPr>
                <w:sz w:val="24"/>
                <w:szCs w:val="24"/>
                <w:lang w:val="uk-UA"/>
              </w:rPr>
            </w:pPr>
          </w:p>
        </w:tc>
      </w:tr>
      <w:tr w:rsidR="00974253" w:rsidRPr="00263FA7" w:rsidTr="0005725D">
        <w:trPr>
          <w:trHeight w:val="337"/>
        </w:trPr>
        <w:tc>
          <w:tcPr>
            <w:tcW w:w="2880" w:type="dxa"/>
            <w:gridSpan w:val="2"/>
            <w:shd w:val="clear" w:color="auto" w:fill="F3F3F3"/>
            <w:vAlign w:val="center"/>
          </w:tcPr>
          <w:p w:rsidR="00974253" w:rsidRPr="000D2903" w:rsidRDefault="00974253" w:rsidP="0005725D">
            <w:pPr>
              <w:pStyle w:val="8"/>
              <w:spacing w:before="0" w:after="0"/>
              <w:rPr>
                <w:rFonts w:ascii="Times New Roman" w:hAnsi="Times New Roman" w:cs="Times New Roman"/>
                <w:i w:val="0"/>
                <w:iCs w:val="0"/>
                <w:lang w:val="uk-UA"/>
              </w:rPr>
            </w:pPr>
            <w:r w:rsidRPr="000D2903">
              <w:rPr>
                <w:rFonts w:ascii="Times New Roman" w:hAnsi="Times New Roman" w:cs="Times New Roman"/>
                <w:i w:val="0"/>
                <w:iCs w:val="0"/>
                <w:lang w:val="uk-UA"/>
              </w:rPr>
              <w:t>Адреса місця реалізації проектної пропозиції</w:t>
            </w:r>
          </w:p>
        </w:tc>
        <w:tc>
          <w:tcPr>
            <w:tcW w:w="7016" w:type="dxa"/>
            <w:gridSpan w:val="5"/>
            <w:vAlign w:val="center"/>
          </w:tcPr>
          <w:p w:rsidR="00974253" w:rsidRPr="00263FA7" w:rsidRDefault="00974253" w:rsidP="0005725D">
            <w:pPr>
              <w:rPr>
                <w:sz w:val="24"/>
                <w:szCs w:val="24"/>
                <w:lang w:val="uk-UA"/>
              </w:rPr>
            </w:pPr>
          </w:p>
        </w:tc>
      </w:tr>
      <w:tr w:rsidR="00974253" w:rsidRPr="00263FA7" w:rsidTr="0005725D">
        <w:trPr>
          <w:trHeight w:val="992"/>
        </w:trPr>
        <w:tc>
          <w:tcPr>
            <w:tcW w:w="2880" w:type="dxa"/>
            <w:gridSpan w:val="2"/>
            <w:vMerge w:val="restart"/>
            <w:shd w:val="clear" w:color="auto" w:fill="F3F3F3"/>
            <w:vAlign w:val="center"/>
          </w:tcPr>
          <w:p w:rsidR="00974253" w:rsidRPr="000D2903" w:rsidRDefault="00974253" w:rsidP="0005725D">
            <w:pPr>
              <w:pStyle w:val="8"/>
              <w:spacing w:before="0" w:after="0"/>
              <w:rPr>
                <w:rFonts w:ascii="Times New Roman" w:hAnsi="Times New Roman" w:cs="Times New Roman"/>
                <w:i w:val="0"/>
                <w:iCs w:val="0"/>
                <w:lang w:val="uk-UA"/>
              </w:rPr>
            </w:pPr>
            <w:r w:rsidRPr="000D2903">
              <w:rPr>
                <w:rFonts w:ascii="Times New Roman" w:hAnsi="Times New Roman" w:cs="Times New Roman"/>
                <w:i w:val="0"/>
                <w:iCs w:val="0"/>
                <w:lang w:val="uk-UA"/>
              </w:rPr>
              <w:t>Чи відповідає обрана для реалізації проектної пропозиції земельна діяльна переліку місць, рекомендованих для створення майданчиків і зон відпочинку</w:t>
            </w:r>
          </w:p>
        </w:tc>
        <w:tc>
          <w:tcPr>
            <w:tcW w:w="7016" w:type="dxa"/>
            <w:gridSpan w:val="5"/>
            <w:vAlign w:val="center"/>
          </w:tcPr>
          <w:p w:rsidR="00974253" w:rsidRPr="00263FA7" w:rsidRDefault="00974253" w:rsidP="0005725D">
            <w:pPr>
              <w:rPr>
                <w:sz w:val="24"/>
                <w:szCs w:val="24"/>
                <w:lang w:val="uk-UA"/>
              </w:rPr>
            </w:pPr>
            <w:r w:rsidRPr="00263FA7">
              <w:rPr>
                <w:sz w:val="24"/>
                <w:szCs w:val="24"/>
                <w:lang w:val="uk-UA"/>
              </w:rPr>
              <w:t>□ ТАК</w:t>
            </w:r>
          </w:p>
          <w:p w:rsidR="00974253" w:rsidRPr="00263FA7" w:rsidRDefault="00974253" w:rsidP="0005725D">
            <w:pPr>
              <w:rPr>
                <w:sz w:val="24"/>
                <w:szCs w:val="24"/>
                <w:lang w:val="uk-UA"/>
              </w:rPr>
            </w:pPr>
          </w:p>
        </w:tc>
      </w:tr>
      <w:tr w:rsidR="00974253" w:rsidRPr="00263FA7" w:rsidTr="0005725D">
        <w:trPr>
          <w:trHeight w:val="935"/>
        </w:trPr>
        <w:tc>
          <w:tcPr>
            <w:tcW w:w="2880" w:type="dxa"/>
            <w:gridSpan w:val="2"/>
            <w:vMerge/>
            <w:shd w:val="clear" w:color="auto" w:fill="F3F3F3"/>
            <w:vAlign w:val="center"/>
          </w:tcPr>
          <w:p w:rsidR="00974253" w:rsidRPr="000D2903" w:rsidRDefault="00974253" w:rsidP="0005725D">
            <w:pPr>
              <w:pStyle w:val="8"/>
              <w:spacing w:before="0" w:after="0"/>
              <w:rPr>
                <w:rFonts w:ascii="Times New Roman" w:hAnsi="Times New Roman" w:cs="Times New Roman"/>
                <w:i w:val="0"/>
                <w:iCs w:val="0"/>
                <w:lang w:val="uk-UA"/>
              </w:rPr>
            </w:pPr>
          </w:p>
        </w:tc>
        <w:tc>
          <w:tcPr>
            <w:tcW w:w="7016" w:type="dxa"/>
            <w:gridSpan w:val="5"/>
            <w:vAlign w:val="center"/>
          </w:tcPr>
          <w:p w:rsidR="00974253" w:rsidRPr="00263FA7" w:rsidRDefault="00974253" w:rsidP="0005725D">
            <w:pPr>
              <w:rPr>
                <w:sz w:val="24"/>
                <w:szCs w:val="24"/>
                <w:lang w:val="uk-UA"/>
              </w:rPr>
            </w:pPr>
            <w:r w:rsidRPr="00263FA7">
              <w:rPr>
                <w:sz w:val="24"/>
                <w:szCs w:val="24"/>
                <w:lang w:val="uk-UA"/>
              </w:rPr>
              <w:t>□ НІ</w:t>
            </w:r>
          </w:p>
        </w:tc>
      </w:tr>
      <w:tr w:rsidR="00974253" w:rsidRPr="00263FA7" w:rsidTr="00E062A2">
        <w:trPr>
          <w:trHeight w:val="477"/>
        </w:trPr>
        <w:tc>
          <w:tcPr>
            <w:tcW w:w="2880" w:type="dxa"/>
            <w:gridSpan w:val="2"/>
            <w:vMerge w:val="restart"/>
            <w:shd w:val="clear" w:color="auto" w:fill="F3F3F3"/>
            <w:vAlign w:val="center"/>
          </w:tcPr>
          <w:p w:rsidR="00974253" w:rsidRPr="00263FA7" w:rsidRDefault="00974253" w:rsidP="0005725D">
            <w:pPr>
              <w:rPr>
                <w:sz w:val="24"/>
                <w:szCs w:val="24"/>
                <w:lang w:val="uk-UA"/>
              </w:rPr>
            </w:pPr>
            <w:r w:rsidRPr="00263FA7">
              <w:rPr>
                <w:sz w:val="24"/>
                <w:szCs w:val="24"/>
                <w:lang w:val="uk-UA"/>
              </w:rPr>
              <w:t xml:space="preserve">Назва сектору </w:t>
            </w:r>
            <w:r w:rsidRPr="00263FA7">
              <w:rPr>
                <w:i/>
                <w:iCs/>
                <w:sz w:val="24"/>
                <w:szCs w:val="24"/>
                <w:lang w:val="uk-UA"/>
              </w:rPr>
              <w:t>(звіритися з адресою, обрати сектор міста згідно додатку 2 до Положення Міської цільової програми «Громадський бюджет м. Кременчука на 2016-2020 роки»)</w:t>
            </w:r>
          </w:p>
        </w:tc>
        <w:tc>
          <w:tcPr>
            <w:tcW w:w="1890" w:type="dxa"/>
          </w:tcPr>
          <w:p w:rsidR="00974253" w:rsidRPr="00263FA7" w:rsidRDefault="00974253" w:rsidP="0005725D">
            <w:pPr>
              <w:rPr>
                <w:sz w:val="24"/>
                <w:szCs w:val="24"/>
                <w:lang w:val="uk-UA"/>
              </w:rPr>
            </w:pPr>
            <w:r w:rsidRPr="00263FA7">
              <w:rPr>
                <w:sz w:val="24"/>
                <w:szCs w:val="24"/>
                <w:lang w:val="uk-UA"/>
              </w:rPr>
              <w:t>□ Крюків</w:t>
            </w:r>
          </w:p>
          <w:p w:rsidR="00974253" w:rsidRPr="00263FA7" w:rsidRDefault="00974253" w:rsidP="0005725D">
            <w:pPr>
              <w:rPr>
                <w:sz w:val="24"/>
                <w:szCs w:val="24"/>
                <w:lang w:val="uk-UA"/>
              </w:rPr>
            </w:pPr>
          </w:p>
        </w:tc>
        <w:tc>
          <w:tcPr>
            <w:tcW w:w="1441" w:type="dxa"/>
            <w:gridSpan w:val="2"/>
          </w:tcPr>
          <w:p w:rsidR="00974253" w:rsidRPr="00263FA7" w:rsidRDefault="00974253" w:rsidP="0005725D">
            <w:pPr>
              <w:rPr>
                <w:sz w:val="24"/>
                <w:szCs w:val="24"/>
                <w:lang w:val="uk-UA"/>
              </w:rPr>
            </w:pPr>
            <w:r w:rsidRPr="00263FA7">
              <w:rPr>
                <w:sz w:val="24"/>
                <w:szCs w:val="24"/>
                <w:lang w:val="uk-UA"/>
              </w:rPr>
              <w:t>□ Пивзавод</w:t>
            </w:r>
          </w:p>
        </w:tc>
        <w:tc>
          <w:tcPr>
            <w:tcW w:w="1842" w:type="dxa"/>
          </w:tcPr>
          <w:p w:rsidR="00974253" w:rsidRPr="00263FA7" w:rsidRDefault="00974253" w:rsidP="0005725D">
            <w:pPr>
              <w:rPr>
                <w:sz w:val="24"/>
                <w:szCs w:val="24"/>
                <w:lang w:val="uk-UA"/>
              </w:rPr>
            </w:pPr>
            <w:r w:rsidRPr="00263FA7">
              <w:rPr>
                <w:sz w:val="24"/>
                <w:szCs w:val="24"/>
                <w:lang w:val="uk-UA"/>
              </w:rPr>
              <w:t>□ Молокозавод</w:t>
            </w:r>
          </w:p>
        </w:tc>
        <w:tc>
          <w:tcPr>
            <w:tcW w:w="1843" w:type="dxa"/>
          </w:tcPr>
          <w:p w:rsidR="00974253" w:rsidRPr="00263FA7" w:rsidRDefault="00974253" w:rsidP="0005725D">
            <w:pPr>
              <w:rPr>
                <w:sz w:val="24"/>
                <w:szCs w:val="24"/>
                <w:lang w:val="uk-UA"/>
              </w:rPr>
            </w:pPr>
            <w:r w:rsidRPr="00263FA7">
              <w:rPr>
                <w:sz w:val="24"/>
                <w:szCs w:val="24"/>
                <w:lang w:val="uk-UA"/>
              </w:rPr>
              <w:t>□ Занасип І</w:t>
            </w:r>
          </w:p>
        </w:tc>
      </w:tr>
      <w:tr w:rsidR="00974253" w:rsidRPr="00263FA7" w:rsidTr="00E062A2">
        <w:trPr>
          <w:trHeight w:val="637"/>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1890" w:type="dxa"/>
          </w:tcPr>
          <w:p w:rsidR="00974253" w:rsidRPr="00263FA7" w:rsidRDefault="00974253" w:rsidP="0005725D">
            <w:pPr>
              <w:rPr>
                <w:sz w:val="24"/>
                <w:szCs w:val="24"/>
                <w:lang w:val="uk-UA"/>
              </w:rPr>
            </w:pPr>
            <w:r w:rsidRPr="00263FA7">
              <w:rPr>
                <w:sz w:val="24"/>
                <w:szCs w:val="24"/>
                <w:lang w:val="uk-UA"/>
              </w:rPr>
              <w:t>□ Раківка</w:t>
            </w:r>
          </w:p>
          <w:p w:rsidR="00974253" w:rsidRPr="00263FA7" w:rsidRDefault="00974253" w:rsidP="0005725D">
            <w:pPr>
              <w:rPr>
                <w:sz w:val="24"/>
                <w:szCs w:val="24"/>
                <w:lang w:val="uk-UA"/>
              </w:rPr>
            </w:pPr>
          </w:p>
        </w:tc>
        <w:tc>
          <w:tcPr>
            <w:tcW w:w="1441" w:type="dxa"/>
            <w:gridSpan w:val="2"/>
          </w:tcPr>
          <w:p w:rsidR="00974253" w:rsidRPr="00263FA7" w:rsidRDefault="00974253" w:rsidP="0005725D">
            <w:pPr>
              <w:rPr>
                <w:sz w:val="24"/>
                <w:szCs w:val="24"/>
                <w:lang w:val="uk-UA"/>
              </w:rPr>
            </w:pPr>
            <w:r w:rsidRPr="00263FA7">
              <w:rPr>
                <w:sz w:val="24"/>
                <w:szCs w:val="24"/>
                <w:lang w:val="uk-UA"/>
              </w:rPr>
              <w:t>□</w:t>
            </w:r>
            <w:r w:rsidRPr="00263FA7">
              <w:rPr>
                <w:lang w:val="uk-UA"/>
              </w:rPr>
              <w:t xml:space="preserve"> </w:t>
            </w:r>
            <w:r w:rsidRPr="00263FA7">
              <w:rPr>
                <w:sz w:val="24"/>
                <w:szCs w:val="24"/>
                <w:lang w:val="uk-UA"/>
              </w:rPr>
              <w:t>Нагірна</w:t>
            </w:r>
          </w:p>
        </w:tc>
        <w:tc>
          <w:tcPr>
            <w:tcW w:w="1842" w:type="dxa"/>
          </w:tcPr>
          <w:p w:rsidR="00974253" w:rsidRPr="00263FA7" w:rsidRDefault="00974253" w:rsidP="0005725D">
            <w:pPr>
              <w:rPr>
                <w:sz w:val="24"/>
                <w:szCs w:val="24"/>
                <w:lang w:val="uk-UA"/>
              </w:rPr>
            </w:pPr>
            <w:r w:rsidRPr="00263FA7">
              <w:rPr>
                <w:sz w:val="24"/>
                <w:szCs w:val="24"/>
                <w:lang w:val="uk-UA"/>
              </w:rPr>
              <w:t>□ Ревівка</w:t>
            </w:r>
          </w:p>
        </w:tc>
        <w:tc>
          <w:tcPr>
            <w:tcW w:w="1843" w:type="dxa"/>
            <w:vMerge w:val="restart"/>
          </w:tcPr>
          <w:p w:rsidR="00E062A2" w:rsidRDefault="00E062A2" w:rsidP="0005725D">
            <w:pPr>
              <w:rPr>
                <w:sz w:val="24"/>
                <w:szCs w:val="24"/>
                <w:lang w:val="uk-UA"/>
              </w:rPr>
            </w:pPr>
          </w:p>
          <w:p w:rsidR="00974253" w:rsidRPr="00263FA7" w:rsidRDefault="00974253" w:rsidP="0005725D">
            <w:pPr>
              <w:rPr>
                <w:sz w:val="24"/>
                <w:szCs w:val="24"/>
                <w:lang w:val="uk-UA"/>
              </w:rPr>
            </w:pPr>
            <w:r w:rsidRPr="00263FA7">
              <w:rPr>
                <w:sz w:val="24"/>
                <w:szCs w:val="24"/>
                <w:lang w:val="uk-UA"/>
              </w:rPr>
              <w:t>□ Занасип ІІ і ІІІ</w:t>
            </w:r>
          </w:p>
        </w:tc>
      </w:tr>
      <w:tr w:rsidR="00974253" w:rsidRPr="00263FA7" w:rsidTr="00E062A2">
        <w:trPr>
          <w:trHeight w:val="361"/>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1890" w:type="dxa"/>
          </w:tcPr>
          <w:p w:rsidR="00974253" w:rsidRPr="00263FA7" w:rsidRDefault="00974253" w:rsidP="0005725D">
            <w:pPr>
              <w:ind w:right="-115"/>
              <w:rPr>
                <w:sz w:val="24"/>
                <w:szCs w:val="24"/>
                <w:lang w:val="uk-UA"/>
              </w:rPr>
            </w:pPr>
            <w:r w:rsidRPr="00263FA7">
              <w:rPr>
                <w:sz w:val="24"/>
                <w:szCs w:val="24"/>
                <w:lang w:val="uk-UA"/>
              </w:rPr>
              <w:t>□ Молодіжний</w:t>
            </w:r>
          </w:p>
        </w:tc>
        <w:tc>
          <w:tcPr>
            <w:tcW w:w="1441" w:type="dxa"/>
            <w:gridSpan w:val="2"/>
          </w:tcPr>
          <w:p w:rsidR="00974253" w:rsidRPr="00263FA7" w:rsidRDefault="00974253" w:rsidP="0005725D">
            <w:pPr>
              <w:rPr>
                <w:sz w:val="24"/>
                <w:szCs w:val="24"/>
                <w:lang w:val="uk-UA"/>
              </w:rPr>
            </w:pPr>
            <w:r w:rsidRPr="00263FA7">
              <w:rPr>
                <w:sz w:val="24"/>
                <w:szCs w:val="24"/>
                <w:lang w:val="uk-UA"/>
              </w:rPr>
              <w:t>□ Нагірна 2</w:t>
            </w:r>
          </w:p>
        </w:tc>
        <w:tc>
          <w:tcPr>
            <w:tcW w:w="1842" w:type="dxa"/>
          </w:tcPr>
          <w:p w:rsidR="00974253" w:rsidRPr="00263FA7" w:rsidRDefault="00974253" w:rsidP="0005725D">
            <w:pPr>
              <w:rPr>
                <w:sz w:val="24"/>
                <w:szCs w:val="24"/>
                <w:lang w:val="uk-UA"/>
              </w:rPr>
            </w:pPr>
            <w:r w:rsidRPr="00263FA7">
              <w:rPr>
                <w:sz w:val="24"/>
                <w:szCs w:val="24"/>
                <w:lang w:val="uk-UA"/>
              </w:rPr>
              <w:t>□ Центр</w:t>
            </w:r>
          </w:p>
        </w:tc>
        <w:tc>
          <w:tcPr>
            <w:tcW w:w="1843" w:type="dxa"/>
            <w:vMerge/>
          </w:tcPr>
          <w:p w:rsidR="00974253" w:rsidRPr="00263FA7" w:rsidRDefault="00974253" w:rsidP="0005725D">
            <w:pPr>
              <w:rPr>
                <w:sz w:val="24"/>
                <w:szCs w:val="24"/>
                <w:lang w:val="uk-UA"/>
              </w:rPr>
            </w:pPr>
          </w:p>
        </w:tc>
      </w:tr>
      <w:tr w:rsidR="00974253" w:rsidRPr="00263FA7" w:rsidTr="0005725D">
        <w:trPr>
          <w:trHeight w:val="402"/>
        </w:trPr>
        <w:tc>
          <w:tcPr>
            <w:tcW w:w="2880" w:type="dxa"/>
            <w:gridSpan w:val="2"/>
            <w:vMerge w:val="restart"/>
            <w:shd w:val="clear" w:color="auto" w:fill="F3F3F3"/>
            <w:vAlign w:val="center"/>
          </w:tcPr>
          <w:p w:rsidR="00974253" w:rsidRPr="00263FA7" w:rsidRDefault="00974253" w:rsidP="0005725D">
            <w:pPr>
              <w:rPr>
                <w:sz w:val="24"/>
                <w:szCs w:val="24"/>
                <w:lang w:val="uk-UA"/>
              </w:rPr>
            </w:pPr>
            <w:r w:rsidRPr="00263FA7">
              <w:rPr>
                <w:sz w:val="24"/>
                <w:szCs w:val="24"/>
                <w:lang w:val="uk-UA"/>
              </w:rPr>
              <w:t xml:space="preserve">Відповідність тематики проектної пропозиції пріоритетам Громадського бюджету м. Кременчука </w:t>
            </w:r>
            <w:r w:rsidRPr="00263FA7">
              <w:rPr>
                <w:i/>
                <w:iCs/>
                <w:sz w:val="24"/>
                <w:szCs w:val="24"/>
                <w:lang w:val="uk-UA"/>
              </w:rPr>
              <w:t>(поставити мітку)</w:t>
            </w:r>
            <w:r w:rsidRPr="00263FA7">
              <w:rPr>
                <w:sz w:val="24"/>
                <w:szCs w:val="24"/>
                <w:lang w:val="uk-UA"/>
              </w:rPr>
              <w:t>:</w:t>
            </w:r>
          </w:p>
        </w:tc>
        <w:tc>
          <w:tcPr>
            <w:tcW w:w="7016" w:type="dxa"/>
            <w:gridSpan w:val="5"/>
          </w:tcPr>
          <w:p w:rsidR="00974253" w:rsidRPr="00263FA7" w:rsidRDefault="00974253" w:rsidP="0005725D">
            <w:pPr>
              <w:rPr>
                <w:sz w:val="24"/>
                <w:szCs w:val="24"/>
                <w:lang w:val="uk-UA"/>
              </w:rPr>
            </w:pPr>
            <w:r w:rsidRPr="00263FA7">
              <w:rPr>
                <w:lang w:val="uk-UA"/>
              </w:rPr>
              <w:t xml:space="preserve">□ </w:t>
            </w:r>
            <w:r w:rsidRPr="00263FA7">
              <w:rPr>
                <w:sz w:val="24"/>
                <w:szCs w:val="24"/>
                <w:lang w:val="uk-UA"/>
              </w:rPr>
              <w:t>Майданчики і зони відпочинку.</w:t>
            </w:r>
          </w:p>
        </w:tc>
      </w:tr>
      <w:tr w:rsidR="00974253" w:rsidRPr="00263FA7" w:rsidTr="0005725D">
        <w:trPr>
          <w:trHeight w:val="356"/>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7016" w:type="dxa"/>
            <w:gridSpan w:val="5"/>
          </w:tcPr>
          <w:p w:rsidR="00974253" w:rsidRPr="00263FA7" w:rsidRDefault="00974253" w:rsidP="0005725D">
            <w:pPr>
              <w:rPr>
                <w:lang w:val="uk-UA"/>
              </w:rPr>
            </w:pPr>
            <w:r w:rsidRPr="00263FA7">
              <w:rPr>
                <w:lang w:val="uk-UA"/>
              </w:rPr>
              <w:t xml:space="preserve">□ </w:t>
            </w:r>
            <w:r w:rsidRPr="00263FA7">
              <w:rPr>
                <w:sz w:val="24"/>
                <w:szCs w:val="24"/>
                <w:lang w:val="uk-UA"/>
              </w:rPr>
              <w:t xml:space="preserve">Енергозбереження і використання альтернативних джерел </w:t>
            </w:r>
          </w:p>
        </w:tc>
      </w:tr>
      <w:tr w:rsidR="00974253" w:rsidRPr="00263FA7" w:rsidTr="0005725D">
        <w:trPr>
          <w:trHeight w:val="346"/>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7016" w:type="dxa"/>
            <w:gridSpan w:val="5"/>
          </w:tcPr>
          <w:p w:rsidR="00974253" w:rsidRPr="00263FA7" w:rsidRDefault="00974253" w:rsidP="0005725D">
            <w:pPr>
              <w:rPr>
                <w:lang w:val="uk-UA"/>
              </w:rPr>
            </w:pPr>
            <w:r w:rsidRPr="00263FA7">
              <w:rPr>
                <w:sz w:val="24"/>
                <w:szCs w:val="24"/>
                <w:lang w:val="uk-UA"/>
              </w:rPr>
              <w:t>енергії в громадських місцях.</w:t>
            </w:r>
          </w:p>
        </w:tc>
      </w:tr>
      <w:tr w:rsidR="00974253" w:rsidRPr="00263FA7" w:rsidTr="0005725D">
        <w:trPr>
          <w:trHeight w:val="356"/>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7016" w:type="dxa"/>
            <w:gridSpan w:val="5"/>
          </w:tcPr>
          <w:p w:rsidR="00974253" w:rsidRPr="00263FA7" w:rsidRDefault="00974253" w:rsidP="0005725D">
            <w:pPr>
              <w:rPr>
                <w:sz w:val="24"/>
                <w:szCs w:val="24"/>
                <w:lang w:val="uk-UA"/>
              </w:rPr>
            </w:pPr>
            <w:r w:rsidRPr="00263FA7">
              <w:rPr>
                <w:lang w:val="uk-UA"/>
              </w:rPr>
              <w:t xml:space="preserve">□ </w:t>
            </w:r>
            <w:r w:rsidRPr="00263FA7">
              <w:rPr>
                <w:sz w:val="24"/>
                <w:szCs w:val="24"/>
                <w:lang w:val="uk-UA"/>
              </w:rPr>
              <w:t>Безбар’єрність міського простору.</w:t>
            </w:r>
          </w:p>
        </w:tc>
      </w:tr>
      <w:tr w:rsidR="00974253" w:rsidRPr="00263FA7" w:rsidTr="0005725D">
        <w:trPr>
          <w:trHeight w:val="515"/>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7016" w:type="dxa"/>
            <w:gridSpan w:val="5"/>
          </w:tcPr>
          <w:p w:rsidR="00974253" w:rsidRPr="00263FA7" w:rsidRDefault="00974253" w:rsidP="0005725D">
            <w:pPr>
              <w:rPr>
                <w:lang w:val="uk-UA"/>
              </w:rPr>
            </w:pPr>
            <w:r w:rsidRPr="00263FA7">
              <w:rPr>
                <w:lang w:val="uk-UA"/>
              </w:rPr>
              <w:t xml:space="preserve">□ </w:t>
            </w:r>
            <w:r w:rsidRPr="00263FA7">
              <w:rPr>
                <w:sz w:val="24"/>
                <w:szCs w:val="24"/>
                <w:lang w:val="uk-UA"/>
              </w:rPr>
              <w:t xml:space="preserve">Розвиток міського туризму, туристичної інфраструктури та туристичної привабливості міста; урбанізм. </w:t>
            </w:r>
          </w:p>
        </w:tc>
      </w:tr>
      <w:tr w:rsidR="00974253" w:rsidRPr="00263FA7" w:rsidTr="0005725D">
        <w:trPr>
          <w:trHeight w:val="393"/>
        </w:trPr>
        <w:tc>
          <w:tcPr>
            <w:tcW w:w="2880" w:type="dxa"/>
            <w:gridSpan w:val="2"/>
            <w:vMerge/>
            <w:shd w:val="clear" w:color="auto" w:fill="F3F3F3"/>
            <w:vAlign w:val="center"/>
          </w:tcPr>
          <w:p w:rsidR="00974253" w:rsidRPr="00263FA7" w:rsidRDefault="00974253" w:rsidP="0005725D">
            <w:pPr>
              <w:rPr>
                <w:sz w:val="24"/>
                <w:szCs w:val="24"/>
                <w:lang w:val="uk-UA"/>
              </w:rPr>
            </w:pPr>
          </w:p>
        </w:tc>
        <w:tc>
          <w:tcPr>
            <w:tcW w:w="7016" w:type="dxa"/>
            <w:gridSpan w:val="5"/>
          </w:tcPr>
          <w:p w:rsidR="00974253" w:rsidRPr="00263FA7" w:rsidRDefault="00974253" w:rsidP="0005725D">
            <w:pPr>
              <w:rPr>
                <w:lang w:val="uk-UA"/>
              </w:rPr>
            </w:pPr>
            <w:r w:rsidRPr="00263FA7">
              <w:rPr>
                <w:lang w:val="uk-UA"/>
              </w:rPr>
              <w:t xml:space="preserve">□ </w:t>
            </w:r>
            <w:r w:rsidRPr="00263FA7">
              <w:rPr>
                <w:sz w:val="24"/>
                <w:szCs w:val="24"/>
                <w:lang w:val="uk-UA"/>
              </w:rPr>
              <w:t>Інновації, інформаційні технології, телекомунікації.</w:t>
            </w:r>
          </w:p>
        </w:tc>
      </w:tr>
      <w:tr w:rsidR="00974253" w:rsidRPr="00263FA7" w:rsidTr="0005725D">
        <w:tc>
          <w:tcPr>
            <w:tcW w:w="2880" w:type="dxa"/>
            <w:gridSpan w:val="2"/>
            <w:shd w:val="clear" w:color="auto" w:fill="F3F3F3"/>
            <w:vAlign w:val="center"/>
          </w:tcPr>
          <w:p w:rsidR="00974253" w:rsidRPr="00263FA7" w:rsidRDefault="00974253" w:rsidP="0005725D">
            <w:pPr>
              <w:rPr>
                <w:sz w:val="24"/>
                <w:szCs w:val="24"/>
                <w:lang w:val="uk-UA"/>
              </w:rPr>
            </w:pPr>
            <w:r w:rsidRPr="00263FA7">
              <w:rPr>
                <w:sz w:val="24"/>
                <w:szCs w:val="24"/>
                <w:lang w:val="uk-UA"/>
              </w:rPr>
              <w:t>Загальна вартість проектної пропозиції, грн.</w:t>
            </w:r>
          </w:p>
        </w:tc>
        <w:tc>
          <w:tcPr>
            <w:tcW w:w="7016" w:type="dxa"/>
            <w:gridSpan w:val="5"/>
            <w:vAlign w:val="center"/>
          </w:tcPr>
          <w:p w:rsidR="00974253" w:rsidRPr="00263FA7" w:rsidRDefault="00974253" w:rsidP="0005725D">
            <w:pPr>
              <w:rPr>
                <w:sz w:val="24"/>
                <w:szCs w:val="24"/>
                <w:lang w:val="uk-UA"/>
              </w:rPr>
            </w:pPr>
          </w:p>
        </w:tc>
      </w:tr>
    </w:tbl>
    <w:p w:rsidR="00974253" w:rsidRDefault="00974253" w:rsidP="00EA0FA8">
      <w:pPr>
        <w:pStyle w:val="10"/>
        <w:spacing w:before="120"/>
        <w:ind w:firstLine="709"/>
        <w:jc w:val="center"/>
        <w:rPr>
          <w:caps/>
          <w:sz w:val="24"/>
          <w:szCs w:val="24"/>
          <w:lang w:val="uk-UA"/>
        </w:rPr>
      </w:pPr>
    </w:p>
    <w:p w:rsidR="001E2620" w:rsidRPr="00263FA7" w:rsidRDefault="001E2620" w:rsidP="00EA0FA8">
      <w:pPr>
        <w:pStyle w:val="10"/>
        <w:spacing w:before="120"/>
        <w:ind w:firstLine="709"/>
        <w:jc w:val="center"/>
        <w:rPr>
          <w:caps/>
          <w:sz w:val="24"/>
          <w:szCs w:val="24"/>
          <w:lang w:val="uk-UA"/>
        </w:rPr>
      </w:pPr>
      <w:r w:rsidRPr="00263FA7">
        <w:rPr>
          <w:caps/>
          <w:sz w:val="24"/>
          <w:szCs w:val="24"/>
          <w:lang w:val="uk-UA"/>
        </w:rPr>
        <w:lastRenderedPageBreak/>
        <w:t>1. Загальні відомості</w:t>
      </w:r>
    </w:p>
    <w:p w:rsidR="001E2620" w:rsidRPr="00263FA7" w:rsidRDefault="001E2620" w:rsidP="00825E20">
      <w:pPr>
        <w:spacing w:after="80"/>
        <w:ind w:left="284"/>
        <w:rPr>
          <w:rFonts w:ascii="Constantia" w:hAnsi="Constantia" w:cs="Constantia"/>
          <w:b/>
          <w:bCs/>
          <w:sz w:val="18"/>
          <w:szCs w:val="18"/>
          <w:lang w:val="uk-UA"/>
        </w:rPr>
      </w:pPr>
    </w:p>
    <w:p w:rsidR="001E2620" w:rsidRPr="00263FA7" w:rsidRDefault="001E2620">
      <w:pPr>
        <w:pStyle w:val="10"/>
        <w:jc w:val="both"/>
        <w:rPr>
          <w:b/>
          <w:bCs/>
          <w:lang w:val="uk-UA"/>
        </w:rPr>
      </w:pPr>
      <w:r w:rsidRPr="00263FA7">
        <w:rPr>
          <w:caps/>
          <w:lang w:val="uk-UA"/>
        </w:rPr>
        <w:t>2. Опис проектної пропозиції</w:t>
      </w:r>
      <w:r w:rsidRPr="00263FA7">
        <w:rPr>
          <w:b/>
          <w:bCs/>
          <w:lang w:val="uk-UA"/>
        </w:rPr>
        <w:t xml:space="preserve"> </w:t>
      </w:r>
      <w:r w:rsidRPr="00263FA7">
        <w:rPr>
          <w:i/>
          <w:iCs/>
          <w:lang w:val="uk-UA"/>
        </w:rPr>
        <w:t>(не більше 2 сторінок)</w:t>
      </w:r>
      <w:r w:rsidRPr="00263FA7">
        <w:rPr>
          <w:lang w:val="uk-UA"/>
        </w:rPr>
        <w:t>:</w:t>
      </w:r>
      <w:r w:rsidRPr="00263FA7">
        <w:rPr>
          <w:b/>
          <w:bCs/>
          <w:lang w:val="uk-UA"/>
        </w:rPr>
        <w:t xml:space="preserve"> </w:t>
      </w:r>
    </w:p>
    <w:p w:rsidR="001E2620" w:rsidRPr="00263FA7" w:rsidRDefault="001E2620">
      <w:pPr>
        <w:pStyle w:val="10"/>
        <w:jc w:val="both"/>
        <w:rPr>
          <w:lang w:val="uk-UA"/>
        </w:rPr>
      </w:pPr>
      <w:r w:rsidRPr="00263FA7">
        <w:rPr>
          <w:lang w:val="uk-UA"/>
        </w:rPr>
        <w:t xml:space="preserve">2.1. Існуюча ситуація (передумови, обґрунтування необхідності реалізації проектної пропозиції; потреба або проблема </w:t>
      </w:r>
      <w:r w:rsidRPr="0097735E">
        <w:rPr>
          <w:lang w:val="uk-UA"/>
        </w:rPr>
        <w:t>жителів</w:t>
      </w:r>
      <w:r w:rsidRPr="00263FA7">
        <w:rPr>
          <w:lang w:val="uk-UA"/>
        </w:rPr>
        <w:t xml:space="preserve">, причини проблеми): </w:t>
      </w:r>
    </w:p>
    <w:p w:rsidR="001E2620" w:rsidRPr="00263FA7" w:rsidRDefault="001E2620">
      <w:pPr>
        <w:pStyle w:val="10"/>
        <w:jc w:val="both"/>
        <w:rPr>
          <w:lang w:val="uk-UA"/>
        </w:rPr>
      </w:pPr>
      <w:r w:rsidRPr="00263FA7">
        <w:rPr>
          <w:lang w:val="uk-UA"/>
        </w:rPr>
        <w:t>____________________________________________________________________</w:t>
      </w:r>
    </w:p>
    <w:p w:rsidR="001E2620" w:rsidRPr="00263FA7" w:rsidRDefault="001E2620" w:rsidP="00A92EC9">
      <w:pPr>
        <w:pStyle w:val="10"/>
        <w:jc w:val="both"/>
        <w:rPr>
          <w:lang w:val="uk-UA"/>
        </w:rPr>
      </w:pPr>
      <w:r w:rsidRPr="00263FA7">
        <w:rPr>
          <w:lang w:val="uk-UA"/>
        </w:rPr>
        <w:t xml:space="preserve">2.2. Опис людей або груп населення, які зможуть користуватись результатами реалізації проектної пропозиції (вкажіть орієнтовну кількість цих людей, інші характеристики – вік, стать, соціальний статус, тощо): </w:t>
      </w:r>
    </w:p>
    <w:p w:rsidR="001E2620" w:rsidRPr="00263FA7" w:rsidRDefault="001E2620" w:rsidP="00A92EC9">
      <w:pPr>
        <w:pStyle w:val="10"/>
        <w:jc w:val="both"/>
        <w:rPr>
          <w:lang w:val="uk-UA"/>
        </w:rPr>
      </w:pPr>
      <w:r w:rsidRPr="00263FA7">
        <w:rPr>
          <w:lang w:val="uk-UA"/>
        </w:rPr>
        <w:t>____________________________________________________________________</w:t>
      </w:r>
    </w:p>
    <w:p w:rsidR="001E2620" w:rsidRPr="00263FA7" w:rsidRDefault="001E2620">
      <w:pPr>
        <w:pStyle w:val="10"/>
        <w:jc w:val="both"/>
        <w:rPr>
          <w:lang w:val="uk-UA"/>
        </w:rPr>
      </w:pPr>
      <w:r w:rsidRPr="00263FA7">
        <w:rPr>
          <w:lang w:val="uk-UA"/>
        </w:rPr>
        <w:t>2.3. Мета проектної пропозиції (записується одним реченням; описує позитивний вплив реалізації проектної пропозиції, головний наслідок вирішення ситуації, описаної у п.2.1.):</w:t>
      </w:r>
    </w:p>
    <w:p w:rsidR="001E2620" w:rsidRPr="00263FA7" w:rsidRDefault="001E2620" w:rsidP="00A92EC9">
      <w:pPr>
        <w:pStyle w:val="10"/>
        <w:jc w:val="both"/>
        <w:rPr>
          <w:lang w:val="uk-UA"/>
        </w:rPr>
      </w:pPr>
      <w:r w:rsidRPr="00263FA7">
        <w:rPr>
          <w:lang w:val="uk-UA"/>
        </w:rPr>
        <w:t>____________________________________________________________________</w:t>
      </w:r>
    </w:p>
    <w:p w:rsidR="001E2620" w:rsidRPr="00263FA7" w:rsidRDefault="001E2620" w:rsidP="00214496">
      <w:pPr>
        <w:pStyle w:val="10"/>
        <w:jc w:val="both"/>
        <w:rPr>
          <w:lang w:val="uk-UA"/>
        </w:rPr>
      </w:pPr>
      <w:r w:rsidRPr="00263FA7">
        <w:rPr>
          <w:lang w:val="uk-UA"/>
        </w:rPr>
        <w:t>2.4. Завдання проектної пропозиції (основні великі кроки, які необхідно виконати для досягнення мети</w:t>
      </w:r>
      <w:r>
        <w:rPr>
          <w:lang w:val="uk-UA"/>
        </w:rPr>
        <w:t>; рекомендується 3-5 кроків</w:t>
      </w:r>
      <w:r w:rsidRPr="00263FA7">
        <w:rPr>
          <w:lang w:val="uk-UA"/>
        </w:rPr>
        <w:t>):</w:t>
      </w:r>
    </w:p>
    <w:p w:rsidR="001E2620" w:rsidRPr="00263FA7" w:rsidRDefault="001E2620" w:rsidP="00A92EC9">
      <w:pPr>
        <w:pStyle w:val="10"/>
        <w:jc w:val="both"/>
        <w:rPr>
          <w:lang w:val="uk-UA"/>
        </w:rPr>
      </w:pPr>
      <w:r w:rsidRPr="00263FA7">
        <w:rPr>
          <w:lang w:val="uk-UA"/>
        </w:rPr>
        <w:t>____________________________________________________________________</w:t>
      </w:r>
    </w:p>
    <w:p w:rsidR="001E2620" w:rsidRPr="00263FA7" w:rsidRDefault="001E2620">
      <w:pPr>
        <w:pStyle w:val="10"/>
        <w:jc w:val="both"/>
        <w:rPr>
          <w:lang w:val="uk-UA"/>
        </w:rPr>
      </w:pPr>
      <w:r w:rsidRPr="00263FA7">
        <w:rPr>
          <w:lang w:val="uk-UA"/>
        </w:rPr>
        <w:t>2.5. Заходи, які треба виконати для впливу на ситуацію (перелік видів діяльності по кожному із завдань</w:t>
      </w:r>
      <w:r>
        <w:rPr>
          <w:lang w:val="uk-UA"/>
        </w:rPr>
        <w:t xml:space="preserve"> із вказівкою необхідних ресурсів для кожного виду діяльності (роботи, послуги, товари</w:t>
      </w:r>
      <w:r w:rsidRPr="00263FA7">
        <w:rPr>
          <w:lang w:val="uk-UA"/>
        </w:rPr>
        <w:t>):</w:t>
      </w:r>
    </w:p>
    <w:p w:rsidR="001E2620" w:rsidRPr="00263FA7" w:rsidRDefault="001E2620" w:rsidP="00A92EC9">
      <w:pPr>
        <w:pStyle w:val="10"/>
        <w:jc w:val="both"/>
        <w:rPr>
          <w:lang w:val="uk-UA"/>
        </w:rPr>
      </w:pPr>
      <w:r w:rsidRPr="00263FA7">
        <w:rPr>
          <w:lang w:val="uk-UA"/>
        </w:rPr>
        <w:t>____________________________________________________________________</w:t>
      </w:r>
    </w:p>
    <w:p w:rsidR="001E2620" w:rsidRPr="00263FA7" w:rsidRDefault="001E2620">
      <w:pPr>
        <w:pStyle w:val="10"/>
        <w:jc w:val="both"/>
        <w:rPr>
          <w:b/>
          <w:bCs/>
          <w:lang w:val="uk-UA"/>
        </w:rPr>
      </w:pPr>
      <w:r w:rsidRPr="00263FA7">
        <w:rPr>
          <w:lang w:val="uk-UA"/>
        </w:rPr>
        <w:t>2.6. Результати (кількісні і якісні) реалізації заходів проектної пропозиції:</w:t>
      </w:r>
    </w:p>
    <w:p w:rsidR="001E2620" w:rsidRPr="00263FA7" w:rsidRDefault="001E2620" w:rsidP="00A92EC9">
      <w:pPr>
        <w:pStyle w:val="10"/>
        <w:jc w:val="both"/>
        <w:rPr>
          <w:lang w:val="uk-UA"/>
        </w:rPr>
      </w:pPr>
      <w:r w:rsidRPr="00263FA7">
        <w:rPr>
          <w:lang w:val="uk-UA"/>
        </w:rPr>
        <w:t>____________________________________________________________________</w:t>
      </w:r>
    </w:p>
    <w:p w:rsidR="001E2620" w:rsidRPr="00263FA7" w:rsidRDefault="001E2620">
      <w:pPr>
        <w:pStyle w:val="10"/>
        <w:jc w:val="both"/>
        <w:rPr>
          <w:sz w:val="24"/>
          <w:szCs w:val="24"/>
          <w:lang w:val="uk-UA"/>
        </w:rPr>
      </w:pPr>
    </w:p>
    <w:p w:rsidR="001E2620" w:rsidRDefault="001E2620">
      <w:pPr>
        <w:pStyle w:val="10"/>
        <w:jc w:val="both"/>
        <w:rPr>
          <w:caps/>
          <w:lang w:val="uk-UA"/>
        </w:rPr>
      </w:pPr>
      <w:r w:rsidRPr="00263FA7">
        <w:rPr>
          <w:lang w:val="uk-UA"/>
        </w:rPr>
        <w:t xml:space="preserve">3. </w:t>
      </w:r>
      <w:r>
        <w:rPr>
          <w:lang w:val="uk-UA"/>
        </w:rPr>
        <w:t>КОШТОРИС (</w:t>
      </w:r>
      <w:r w:rsidRPr="00263FA7">
        <w:rPr>
          <w:caps/>
          <w:lang w:val="uk-UA"/>
        </w:rPr>
        <w:t>Бюджет</w:t>
      </w:r>
      <w:r>
        <w:rPr>
          <w:caps/>
          <w:lang w:val="uk-UA"/>
        </w:rPr>
        <w:t>)</w:t>
      </w:r>
      <w:r w:rsidRPr="00263FA7">
        <w:rPr>
          <w:caps/>
          <w:lang w:val="uk-UA"/>
        </w:rPr>
        <w:t xml:space="preserve"> проектної пропозиції</w:t>
      </w:r>
      <w:r>
        <w:rPr>
          <w:caps/>
          <w:lang w:val="uk-UA"/>
        </w:rPr>
        <w:t xml:space="preserve">. </w:t>
      </w:r>
    </w:p>
    <w:p w:rsidR="001E2620" w:rsidRDefault="001E2620" w:rsidP="00DB62C3">
      <w:pPr>
        <w:pStyle w:val="10"/>
        <w:ind w:firstLine="720"/>
        <w:jc w:val="both"/>
        <w:rPr>
          <w:lang w:val="uk-UA"/>
        </w:rPr>
      </w:pPr>
      <w:r>
        <w:rPr>
          <w:b/>
          <w:bCs/>
          <w:u w:val="single"/>
          <w:lang w:val="uk-UA"/>
        </w:rPr>
        <w:t>Будь ласка, уточніть м</w:t>
      </w:r>
      <w:r w:rsidRPr="00263FA7">
        <w:rPr>
          <w:b/>
          <w:bCs/>
          <w:u w:val="single"/>
          <w:lang w:val="uk-UA"/>
        </w:rPr>
        <w:t>аксимальн</w:t>
      </w:r>
      <w:r>
        <w:rPr>
          <w:b/>
          <w:bCs/>
          <w:u w:val="single"/>
          <w:lang w:val="uk-UA"/>
        </w:rPr>
        <w:t>у</w:t>
      </w:r>
      <w:r w:rsidRPr="00263FA7">
        <w:rPr>
          <w:b/>
          <w:bCs/>
          <w:u w:val="single"/>
          <w:lang w:val="uk-UA"/>
        </w:rPr>
        <w:t xml:space="preserve"> запитуван</w:t>
      </w:r>
      <w:r>
        <w:rPr>
          <w:b/>
          <w:bCs/>
          <w:u w:val="single"/>
          <w:lang w:val="uk-UA"/>
        </w:rPr>
        <w:t>у</w:t>
      </w:r>
      <w:r w:rsidRPr="00263FA7">
        <w:rPr>
          <w:b/>
          <w:bCs/>
          <w:u w:val="single"/>
          <w:lang w:val="uk-UA"/>
        </w:rPr>
        <w:t xml:space="preserve"> сум</w:t>
      </w:r>
      <w:r>
        <w:rPr>
          <w:b/>
          <w:bCs/>
          <w:u w:val="single"/>
          <w:lang w:val="uk-UA"/>
        </w:rPr>
        <w:t>у</w:t>
      </w:r>
      <w:r w:rsidRPr="00263FA7">
        <w:rPr>
          <w:b/>
          <w:bCs/>
          <w:u w:val="single"/>
          <w:lang w:val="uk-UA"/>
        </w:rPr>
        <w:t xml:space="preserve"> з Громадського бюджету</w:t>
      </w:r>
      <w:r>
        <w:rPr>
          <w:b/>
          <w:bCs/>
          <w:u w:val="single"/>
          <w:lang w:val="uk-UA"/>
        </w:rPr>
        <w:t xml:space="preserve"> </w:t>
      </w:r>
      <w:r w:rsidRPr="00263FA7">
        <w:rPr>
          <w:b/>
          <w:bCs/>
          <w:u w:val="single"/>
          <w:lang w:val="uk-UA"/>
        </w:rPr>
        <w:t xml:space="preserve">м. Кременчука на одну </w:t>
      </w:r>
      <w:r>
        <w:rPr>
          <w:b/>
          <w:bCs/>
          <w:u w:val="single"/>
          <w:lang w:val="uk-UA"/>
        </w:rPr>
        <w:t xml:space="preserve">проектну </w:t>
      </w:r>
      <w:r w:rsidRPr="00263FA7">
        <w:rPr>
          <w:b/>
          <w:bCs/>
          <w:u w:val="single"/>
          <w:lang w:val="uk-UA"/>
        </w:rPr>
        <w:t xml:space="preserve">пропозицію </w:t>
      </w:r>
      <w:r>
        <w:rPr>
          <w:b/>
          <w:bCs/>
          <w:u w:val="single"/>
          <w:lang w:val="uk-UA"/>
        </w:rPr>
        <w:t>у поточному році</w:t>
      </w:r>
      <w:r w:rsidRPr="00EA7203">
        <w:rPr>
          <w:b/>
          <w:bCs/>
          <w:u w:val="single"/>
          <w:lang w:val="uk-UA"/>
        </w:rPr>
        <w:t>.</w:t>
      </w:r>
      <w:r>
        <w:rPr>
          <w:lang w:val="uk-UA"/>
        </w:rPr>
        <w:t xml:space="preserve"> </w:t>
      </w:r>
    </w:p>
    <w:p w:rsidR="00E062A2" w:rsidRPr="00E062A2" w:rsidRDefault="001E2620" w:rsidP="00E062A2">
      <w:pPr>
        <w:pStyle w:val="10"/>
        <w:ind w:firstLine="720"/>
        <w:jc w:val="both"/>
        <w:rPr>
          <w:sz w:val="24"/>
          <w:lang w:val="uk-UA"/>
        </w:rPr>
      </w:pPr>
      <w:r w:rsidRPr="00E062A2">
        <w:rPr>
          <w:sz w:val="24"/>
          <w:lang w:val="uk-UA"/>
        </w:rPr>
        <w:t>Рекомендуємо звернутися до організацій різних форм власності з запитами на комерційні пропозиції для визначення реальної вартості різних видів діяльності, запланованої у п. 2.5 бланку-заяви (роботи, послуги, товари).</w:t>
      </w:r>
    </w:p>
    <w:p w:rsidR="001E2620" w:rsidRPr="00263FA7" w:rsidRDefault="001E2620" w:rsidP="00DB62C3">
      <w:pPr>
        <w:pStyle w:val="10"/>
        <w:ind w:firstLine="720"/>
        <w:jc w:val="both"/>
        <w:rPr>
          <w:lang w:val="uk-UA"/>
        </w:rPr>
      </w:pPr>
      <w:r>
        <w:rPr>
          <w:lang w:val="uk-UA"/>
        </w:rPr>
        <w:t>У таблицю за необхідності можна добавити рядки</w:t>
      </w:r>
      <w:r>
        <w:rPr>
          <w:caps/>
          <w:lang w:val="uk-UA"/>
        </w:rPr>
        <w:t>.</w:t>
      </w:r>
      <w:r w:rsidRPr="00263FA7">
        <w:rPr>
          <w:lang w:val="uk-UA"/>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074"/>
        <w:gridCol w:w="2493"/>
        <w:gridCol w:w="2201"/>
        <w:gridCol w:w="2513"/>
      </w:tblGrid>
      <w:tr w:rsidR="001E2620" w:rsidRPr="00263FA7">
        <w:tc>
          <w:tcPr>
            <w:tcW w:w="465" w:type="dxa"/>
            <w:shd w:val="clear" w:color="auto" w:fill="F3F3F3"/>
            <w:vAlign w:val="center"/>
          </w:tcPr>
          <w:p w:rsidR="001E2620" w:rsidRPr="0097566D" w:rsidRDefault="001E2620" w:rsidP="0097566D">
            <w:pPr>
              <w:pStyle w:val="10"/>
              <w:jc w:val="center"/>
              <w:rPr>
                <w:b/>
                <w:bCs/>
                <w:sz w:val="24"/>
                <w:szCs w:val="24"/>
                <w:lang w:val="uk-UA"/>
              </w:rPr>
            </w:pPr>
            <w:r w:rsidRPr="0097566D">
              <w:rPr>
                <w:b/>
                <w:bCs/>
                <w:sz w:val="24"/>
                <w:szCs w:val="24"/>
                <w:lang w:val="uk-UA"/>
              </w:rPr>
              <w:t>№</w:t>
            </w:r>
          </w:p>
        </w:tc>
        <w:tc>
          <w:tcPr>
            <w:tcW w:w="2074" w:type="dxa"/>
            <w:shd w:val="clear" w:color="auto" w:fill="F3F3F3"/>
            <w:vAlign w:val="center"/>
          </w:tcPr>
          <w:p w:rsidR="001E2620" w:rsidRPr="0097566D" w:rsidRDefault="001E2620" w:rsidP="0097566D">
            <w:pPr>
              <w:pStyle w:val="10"/>
              <w:spacing w:before="120" w:after="120"/>
              <w:jc w:val="center"/>
              <w:rPr>
                <w:b/>
                <w:bCs/>
                <w:sz w:val="24"/>
                <w:szCs w:val="24"/>
                <w:lang w:val="uk-UA"/>
              </w:rPr>
            </w:pPr>
            <w:r w:rsidRPr="0097566D">
              <w:rPr>
                <w:b/>
                <w:bCs/>
                <w:sz w:val="24"/>
                <w:szCs w:val="24"/>
                <w:lang w:val="uk-UA"/>
              </w:rPr>
              <w:t>Назва статті витрат</w:t>
            </w:r>
          </w:p>
        </w:tc>
        <w:tc>
          <w:tcPr>
            <w:tcW w:w="2493" w:type="dxa"/>
            <w:shd w:val="clear" w:color="auto" w:fill="F3F3F3"/>
            <w:vAlign w:val="center"/>
          </w:tcPr>
          <w:p w:rsidR="001E2620" w:rsidRPr="0097566D" w:rsidRDefault="001E2620" w:rsidP="0097566D">
            <w:pPr>
              <w:jc w:val="center"/>
              <w:rPr>
                <w:b/>
                <w:bCs/>
                <w:sz w:val="24"/>
                <w:szCs w:val="24"/>
                <w:lang w:val="uk-UA"/>
              </w:rPr>
            </w:pPr>
            <w:r w:rsidRPr="0097566D">
              <w:rPr>
                <w:b/>
                <w:bCs/>
                <w:sz w:val="24"/>
                <w:szCs w:val="24"/>
                <w:lang w:val="uk-UA"/>
              </w:rPr>
              <w:t>Вартість одиниці, грн.</w:t>
            </w:r>
          </w:p>
        </w:tc>
        <w:tc>
          <w:tcPr>
            <w:tcW w:w="2201" w:type="dxa"/>
            <w:shd w:val="clear" w:color="auto" w:fill="F3F3F3"/>
            <w:vAlign w:val="center"/>
          </w:tcPr>
          <w:p w:rsidR="001E2620" w:rsidRPr="0097566D" w:rsidRDefault="001E2620" w:rsidP="0097566D">
            <w:pPr>
              <w:jc w:val="center"/>
              <w:rPr>
                <w:b/>
                <w:bCs/>
                <w:sz w:val="24"/>
                <w:szCs w:val="24"/>
                <w:lang w:val="uk-UA"/>
              </w:rPr>
            </w:pPr>
            <w:r w:rsidRPr="0097566D">
              <w:rPr>
                <w:b/>
                <w:bCs/>
                <w:sz w:val="24"/>
                <w:szCs w:val="24"/>
                <w:lang w:val="uk-UA"/>
              </w:rPr>
              <w:t>Кількість одиниць</w:t>
            </w:r>
          </w:p>
        </w:tc>
        <w:tc>
          <w:tcPr>
            <w:tcW w:w="2513" w:type="dxa"/>
            <w:shd w:val="clear" w:color="auto" w:fill="F3F3F3"/>
            <w:vAlign w:val="center"/>
          </w:tcPr>
          <w:p w:rsidR="001E2620" w:rsidRPr="0097566D" w:rsidRDefault="001E2620" w:rsidP="0097566D">
            <w:pPr>
              <w:jc w:val="center"/>
              <w:rPr>
                <w:b/>
                <w:bCs/>
                <w:sz w:val="24"/>
                <w:szCs w:val="24"/>
                <w:lang w:val="uk-UA"/>
              </w:rPr>
            </w:pPr>
            <w:r w:rsidRPr="0097566D">
              <w:rPr>
                <w:b/>
                <w:bCs/>
                <w:sz w:val="24"/>
                <w:szCs w:val="24"/>
                <w:lang w:val="uk-UA"/>
              </w:rPr>
              <w:t>Сума, грн.</w:t>
            </w:r>
          </w:p>
        </w:tc>
      </w:tr>
      <w:tr w:rsidR="001E2620" w:rsidRPr="00263FA7">
        <w:tc>
          <w:tcPr>
            <w:tcW w:w="465" w:type="dxa"/>
          </w:tcPr>
          <w:p w:rsidR="001E2620" w:rsidRPr="0097566D" w:rsidRDefault="001E2620" w:rsidP="0097566D">
            <w:pPr>
              <w:pStyle w:val="10"/>
              <w:numPr>
                <w:ilvl w:val="0"/>
                <w:numId w:val="11"/>
              </w:numPr>
              <w:jc w:val="both"/>
              <w:rPr>
                <w:sz w:val="24"/>
                <w:szCs w:val="24"/>
                <w:lang w:val="uk-UA"/>
              </w:rPr>
            </w:pPr>
          </w:p>
        </w:tc>
        <w:tc>
          <w:tcPr>
            <w:tcW w:w="2074" w:type="dxa"/>
            <w:vAlign w:val="center"/>
          </w:tcPr>
          <w:p w:rsidR="001E2620" w:rsidRPr="0097566D" w:rsidRDefault="001E2620" w:rsidP="0097566D">
            <w:pPr>
              <w:pStyle w:val="10"/>
              <w:jc w:val="center"/>
              <w:rPr>
                <w:sz w:val="24"/>
                <w:szCs w:val="24"/>
                <w:lang w:val="uk-UA"/>
              </w:rPr>
            </w:pPr>
          </w:p>
        </w:tc>
        <w:tc>
          <w:tcPr>
            <w:tcW w:w="2493" w:type="dxa"/>
            <w:vAlign w:val="center"/>
          </w:tcPr>
          <w:p w:rsidR="001E2620" w:rsidRPr="0097566D" w:rsidRDefault="001E2620" w:rsidP="0097566D">
            <w:pPr>
              <w:pStyle w:val="10"/>
              <w:jc w:val="center"/>
              <w:rPr>
                <w:sz w:val="24"/>
                <w:szCs w:val="24"/>
                <w:lang w:val="uk-UA"/>
              </w:rPr>
            </w:pPr>
          </w:p>
        </w:tc>
        <w:tc>
          <w:tcPr>
            <w:tcW w:w="2201" w:type="dxa"/>
            <w:vAlign w:val="center"/>
          </w:tcPr>
          <w:p w:rsidR="001E2620" w:rsidRPr="0097566D" w:rsidRDefault="001E2620" w:rsidP="0097566D">
            <w:pPr>
              <w:pStyle w:val="10"/>
              <w:jc w:val="center"/>
              <w:rPr>
                <w:sz w:val="24"/>
                <w:szCs w:val="24"/>
                <w:lang w:val="uk-UA"/>
              </w:rPr>
            </w:pPr>
          </w:p>
        </w:tc>
        <w:tc>
          <w:tcPr>
            <w:tcW w:w="2513" w:type="dxa"/>
            <w:vAlign w:val="center"/>
          </w:tcPr>
          <w:p w:rsidR="001E2620" w:rsidRPr="0097566D" w:rsidRDefault="001E2620" w:rsidP="0097566D">
            <w:pPr>
              <w:pStyle w:val="10"/>
              <w:jc w:val="center"/>
              <w:rPr>
                <w:sz w:val="24"/>
                <w:szCs w:val="24"/>
                <w:lang w:val="uk-UA"/>
              </w:rPr>
            </w:pPr>
          </w:p>
        </w:tc>
      </w:tr>
      <w:tr w:rsidR="001E2620" w:rsidRPr="00263FA7">
        <w:tc>
          <w:tcPr>
            <w:tcW w:w="465" w:type="dxa"/>
          </w:tcPr>
          <w:p w:rsidR="001E2620" w:rsidRPr="0097566D" w:rsidRDefault="001E2620" w:rsidP="0097566D">
            <w:pPr>
              <w:pStyle w:val="10"/>
              <w:numPr>
                <w:ilvl w:val="0"/>
                <w:numId w:val="11"/>
              </w:numPr>
              <w:jc w:val="both"/>
              <w:rPr>
                <w:sz w:val="24"/>
                <w:szCs w:val="24"/>
                <w:lang w:val="uk-UA"/>
              </w:rPr>
            </w:pPr>
          </w:p>
        </w:tc>
        <w:tc>
          <w:tcPr>
            <w:tcW w:w="2074" w:type="dxa"/>
            <w:vAlign w:val="center"/>
          </w:tcPr>
          <w:p w:rsidR="001E2620" w:rsidRPr="0097566D" w:rsidRDefault="001E2620" w:rsidP="0097566D">
            <w:pPr>
              <w:jc w:val="center"/>
              <w:rPr>
                <w:lang w:val="uk-UA"/>
              </w:rPr>
            </w:pPr>
          </w:p>
        </w:tc>
        <w:tc>
          <w:tcPr>
            <w:tcW w:w="2493" w:type="dxa"/>
            <w:vAlign w:val="center"/>
          </w:tcPr>
          <w:p w:rsidR="001E2620" w:rsidRPr="0097566D" w:rsidRDefault="001E2620" w:rsidP="0097566D">
            <w:pPr>
              <w:pStyle w:val="10"/>
              <w:jc w:val="center"/>
              <w:rPr>
                <w:sz w:val="24"/>
                <w:szCs w:val="24"/>
                <w:lang w:val="uk-UA"/>
              </w:rPr>
            </w:pPr>
          </w:p>
        </w:tc>
        <w:tc>
          <w:tcPr>
            <w:tcW w:w="2201" w:type="dxa"/>
            <w:vAlign w:val="center"/>
          </w:tcPr>
          <w:p w:rsidR="001E2620" w:rsidRPr="0097566D" w:rsidRDefault="001E2620" w:rsidP="0097566D">
            <w:pPr>
              <w:pStyle w:val="10"/>
              <w:jc w:val="center"/>
              <w:rPr>
                <w:sz w:val="24"/>
                <w:szCs w:val="24"/>
                <w:lang w:val="uk-UA"/>
              </w:rPr>
            </w:pPr>
          </w:p>
        </w:tc>
        <w:tc>
          <w:tcPr>
            <w:tcW w:w="2513" w:type="dxa"/>
            <w:vAlign w:val="center"/>
          </w:tcPr>
          <w:p w:rsidR="001E2620" w:rsidRPr="0097566D" w:rsidRDefault="001E2620" w:rsidP="0097566D">
            <w:pPr>
              <w:pStyle w:val="10"/>
              <w:jc w:val="center"/>
              <w:rPr>
                <w:sz w:val="24"/>
                <w:szCs w:val="24"/>
                <w:lang w:val="uk-UA"/>
              </w:rPr>
            </w:pPr>
          </w:p>
        </w:tc>
      </w:tr>
      <w:tr w:rsidR="001E2620" w:rsidRPr="00263FA7">
        <w:tc>
          <w:tcPr>
            <w:tcW w:w="465" w:type="dxa"/>
          </w:tcPr>
          <w:p w:rsidR="001E2620" w:rsidRPr="0097566D" w:rsidRDefault="001E2620" w:rsidP="0097566D">
            <w:pPr>
              <w:pStyle w:val="10"/>
              <w:numPr>
                <w:ilvl w:val="0"/>
                <w:numId w:val="11"/>
              </w:numPr>
              <w:jc w:val="both"/>
              <w:rPr>
                <w:sz w:val="24"/>
                <w:szCs w:val="24"/>
                <w:lang w:val="uk-UA"/>
              </w:rPr>
            </w:pPr>
          </w:p>
        </w:tc>
        <w:tc>
          <w:tcPr>
            <w:tcW w:w="2074" w:type="dxa"/>
            <w:vAlign w:val="center"/>
          </w:tcPr>
          <w:p w:rsidR="001E2620" w:rsidRPr="0097566D" w:rsidRDefault="001E2620" w:rsidP="0097566D">
            <w:pPr>
              <w:jc w:val="center"/>
              <w:rPr>
                <w:lang w:val="uk-UA"/>
              </w:rPr>
            </w:pPr>
          </w:p>
        </w:tc>
        <w:tc>
          <w:tcPr>
            <w:tcW w:w="2493" w:type="dxa"/>
            <w:vAlign w:val="center"/>
          </w:tcPr>
          <w:p w:rsidR="001E2620" w:rsidRPr="0097566D" w:rsidRDefault="001E2620" w:rsidP="0097566D">
            <w:pPr>
              <w:pStyle w:val="10"/>
              <w:jc w:val="center"/>
              <w:rPr>
                <w:sz w:val="24"/>
                <w:szCs w:val="24"/>
                <w:lang w:val="uk-UA"/>
              </w:rPr>
            </w:pPr>
          </w:p>
        </w:tc>
        <w:tc>
          <w:tcPr>
            <w:tcW w:w="2201" w:type="dxa"/>
            <w:vAlign w:val="center"/>
          </w:tcPr>
          <w:p w:rsidR="001E2620" w:rsidRPr="0097566D" w:rsidRDefault="001E2620" w:rsidP="0097566D">
            <w:pPr>
              <w:pStyle w:val="10"/>
              <w:jc w:val="center"/>
              <w:rPr>
                <w:sz w:val="24"/>
                <w:szCs w:val="24"/>
                <w:lang w:val="uk-UA"/>
              </w:rPr>
            </w:pPr>
          </w:p>
        </w:tc>
        <w:tc>
          <w:tcPr>
            <w:tcW w:w="2513" w:type="dxa"/>
            <w:vAlign w:val="center"/>
          </w:tcPr>
          <w:p w:rsidR="001E2620" w:rsidRPr="0097566D" w:rsidRDefault="001E2620" w:rsidP="0097566D">
            <w:pPr>
              <w:pStyle w:val="10"/>
              <w:jc w:val="center"/>
              <w:rPr>
                <w:sz w:val="24"/>
                <w:szCs w:val="24"/>
                <w:lang w:val="uk-UA"/>
              </w:rPr>
            </w:pPr>
          </w:p>
        </w:tc>
      </w:tr>
      <w:tr w:rsidR="001E2620" w:rsidRPr="00263FA7">
        <w:tc>
          <w:tcPr>
            <w:tcW w:w="7233" w:type="dxa"/>
            <w:gridSpan w:val="4"/>
            <w:shd w:val="clear" w:color="auto" w:fill="F3F3F3"/>
            <w:vAlign w:val="center"/>
          </w:tcPr>
          <w:p w:rsidR="001E2620" w:rsidRPr="0097566D" w:rsidRDefault="001E2620" w:rsidP="0097566D">
            <w:pPr>
              <w:pStyle w:val="10"/>
              <w:jc w:val="center"/>
              <w:rPr>
                <w:b/>
                <w:bCs/>
                <w:sz w:val="24"/>
                <w:szCs w:val="24"/>
                <w:lang w:val="uk-UA"/>
              </w:rPr>
            </w:pPr>
            <w:r w:rsidRPr="0097566D">
              <w:rPr>
                <w:b/>
                <w:bCs/>
                <w:sz w:val="24"/>
                <w:szCs w:val="24"/>
                <w:lang w:val="uk-UA"/>
              </w:rPr>
              <w:t xml:space="preserve">Загальна вартість проектної пропозиції, грн. </w:t>
            </w:r>
          </w:p>
        </w:tc>
        <w:tc>
          <w:tcPr>
            <w:tcW w:w="2513" w:type="dxa"/>
            <w:shd w:val="clear" w:color="auto" w:fill="F3F3F3"/>
            <w:vAlign w:val="center"/>
          </w:tcPr>
          <w:p w:rsidR="001E2620" w:rsidRPr="0097566D" w:rsidRDefault="001E2620" w:rsidP="0097566D">
            <w:pPr>
              <w:pStyle w:val="10"/>
              <w:jc w:val="center"/>
              <w:rPr>
                <w:b/>
                <w:bCs/>
                <w:sz w:val="24"/>
                <w:szCs w:val="24"/>
                <w:lang w:val="uk-UA"/>
              </w:rPr>
            </w:pPr>
          </w:p>
        </w:tc>
      </w:tr>
    </w:tbl>
    <w:p w:rsidR="001E2620" w:rsidRPr="00263FA7" w:rsidRDefault="001E2620">
      <w:pPr>
        <w:pStyle w:val="10"/>
        <w:jc w:val="both"/>
        <w:rPr>
          <w:lang w:val="uk-UA"/>
        </w:rPr>
      </w:pPr>
    </w:p>
    <w:p w:rsidR="001E2620" w:rsidRPr="00263FA7" w:rsidRDefault="001E2620" w:rsidP="00156EDA">
      <w:pPr>
        <w:pStyle w:val="10"/>
        <w:tabs>
          <w:tab w:val="left" w:pos="900"/>
        </w:tabs>
        <w:jc w:val="both"/>
        <w:rPr>
          <w:lang w:val="uk-UA"/>
        </w:rPr>
      </w:pPr>
      <w:r w:rsidRPr="00263FA7">
        <w:rPr>
          <w:lang w:val="uk-UA"/>
        </w:rPr>
        <w:t xml:space="preserve">4.  </w:t>
      </w:r>
      <w:r w:rsidRPr="00263FA7">
        <w:rPr>
          <w:caps/>
          <w:lang w:val="uk-UA"/>
        </w:rPr>
        <w:t>Список осіб, які підтримують проектну пропозицію</w:t>
      </w:r>
      <w:r w:rsidRPr="00263FA7">
        <w:rPr>
          <w:lang w:val="uk-UA"/>
        </w:rPr>
        <w:t xml:space="preserve"> (не менше 15 осіб</w:t>
      </w:r>
      <w:r>
        <w:rPr>
          <w:lang w:val="uk-UA"/>
        </w:rPr>
        <w:t>, крім автора</w:t>
      </w:r>
      <w:r w:rsidRPr="00263FA7">
        <w:rPr>
          <w:lang w:val="uk-UA"/>
        </w:rPr>
        <w:t xml:space="preserve">) – </w:t>
      </w:r>
      <w:r w:rsidRPr="00263FA7">
        <w:rPr>
          <w:b/>
          <w:bCs/>
          <w:u w:val="single"/>
          <w:lang w:val="uk-UA"/>
        </w:rPr>
        <w:t>додаток 1 до бланку-заяви</w:t>
      </w:r>
      <w:r w:rsidRPr="00263FA7">
        <w:rPr>
          <w:lang w:val="uk-UA"/>
        </w:rPr>
        <w:t>.</w:t>
      </w:r>
    </w:p>
    <w:p w:rsidR="001E2620" w:rsidRPr="00263FA7" w:rsidRDefault="001E2620">
      <w:pPr>
        <w:pStyle w:val="10"/>
        <w:ind w:firstLine="709"/>
        <w:rPr>
          <w:lang w:val="uk-UA"/>
        </w:rPr>
      </w:pPr>
    </w:p>
    <w:p w:rsidR="001E2620" w:rsidRPr="00E062A2" w:rsidRDefault="001E2620">
      <w:pPr>
        <w:pStyle w:val="10"/>
        <w:jc w:val="both"/>
        <w:rPr>
          <w:sz w:val="24"/>
          <w:lang w:val="uk-UA"/>
        </w:rPr>
      </w:pPr>
      <w:r w:rsidRPr="00254778">
        <w:rPr>
          <w:caps/>
          <w:lang w:val="uk-UA"/>
        </w:rPr>
        <w:t>5. Інша інформація</w:t>
      </w:r>
      <w:r w:rsidRPr="00254778">
        <w:rPr>
          <w:lang w:val="uk-UA"/>
        </w:rPr>
        <w:t xml:space="preserve">, </w:t>
      </w:r>
      <w:r w:rsidRPr="00E062A2">
        <w:rPr>
          <w:sz w:val="24"/>
          <w:lang w:val="uk-UA"/>
        </w:rPr>
        <w:t>яка може бути додана але не є обов’язковою (наприклад фотографії, які стосуються проектної пропозиції, ескізи, викопіювання, візуалізації, карта з зазначенням місця реалізації проектної пропозиції та ін.) -  додатки 2,3… до бланку-заяви.</w:t>
      </w:r>
    </w:p>
    <w:p w:rsidR="001E2620" w:rsidRPr="00254778" w:rsidRDefault="001E2620">
      <w:pPr>
        <w:pStyle w:val="10"/>
        <w:jc w:val="both"/>
        <w:rPr>
          <w:caps/>
          <w:lang w:val="uk-UA"/>
        </w:rPr>
      </w:pPr>
      <w:r w:rsidRPr="00254778">
        <w:rPr>
          <w:caps/>
          <w:lang w:val="uk-UA"/>
        </w:rPr>
        <w:lastRenderedPageBreak/>
        <w:t>6. Автор проекту:</w:t>
      </w:r>
    </w:p>
    <w:p w:rsidR="001E2620" w:rsidRPr="00263FA7" w:rsidRDefault="001E2620" w:rsidP="00617AB3">
      <w:pPr>
        <w:pStyle w:val="10"/>
        <w:jc w:val="both"/>
        <w:rPr>
          <w:lang w:val="uk-UA"/>
        </w:rPr>
      </w:pPr>
      <w:r w:rsidRPr="00263FA7">
        <w:rPr>
          <w:lang w:val="uk-UA"/>
        </w:rPr>
        <w:t>____________________________________________________________________</w:t>
      </w:r>
    </w:p>
    <w:p w:rsidR="001E2620" w:rsidRPr="00263FA7" w:rsidRDefault="001E2620" w:rsidP="002666E5">
      <w:pPr>
        <w:pStyle w:val="10"/>
        <w:jc w:val="center"/>
        <w:rPr>
          <w:sz w:val="24"/>
          <w:szCs w:val="24"/>
          <w:vertAlign w:val="subscript"/>
          <w:lang w:val="uk-UA"/>
        </w:rPr>
      </w:pPr>
      <w:r w:rsidRPr="00263FA7">
        <w:rPr>
          <w:sz w:val="24"/>
          <w:szCs w:val="24"/>
          <w:vertAlign w:val="subscript"/>
          <w:lang w:val="uk-UA"/>
        </w:rPr>
        <w:t>(прізвище, ім’я та по-батькові повністю)</w:t>
      </w:r>
    </w:p>
    <w:p w:rsidR="001E2620" w:rsidRPr="00263FA7" w:rsidRDefault="001E2620">
      <w:pPr>
        <w:pStyle w:val="10"/>
        <w:jc w:val="both"/>
        <w:rPr>
          <w:lang w:val="uk-UA"/>
        </w:rPr>
      </w:pPr>
      <w:r w:rsidRPr="00263FA7">
        <w:rPr>
          <w:lang w:val="uk-UA"/>
        </w:rPr>
        <w:t>Дата народження: «__</w:t>
      </w:r>
      <w:r>
        <w:rPr>
          <w:lang w:val="uk-UA"/>
        </w:rPr>
        <w:t>_</w:t>
      </w:r>
      <w:r w:rsidRPr="00263FA7">
        <w:rPr>
          <w:lang w:val="uk-UA"/>
        </w:rPr>
        <w:t>» ____________</w:t>
      </w:r>
      <w:r>
        <w:rPr>
          <w:lang w:val="uk-UA"/>
        </w:rPr>
        <w:t xml:space="preserve"> _</w:t>
      </w:r>
      <w:r w:rsidRPr="00263FA7">
        <w:rPr>
          <w:lang w:val="uk-UA"/>
        </w:rPr>
        <w:t>________ року.</w:t>
      </w:r>
      <w:r>
        <w:rPr>
          <w:lang w:val="uk-UA"/>
        </w:rPr>
        <w:t xml:space="preserve"> Повних років: _______</w:t>
      </w:r>
      <w:r w:rsidRPr="00263FA7">
        <w:rPr>
          <w:lang w:val="uk-UA"/>
        </w:rPr>
        <w:t xml:space="preserve">                          </w:t>
      </w: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r w:rsidRPr="00263FA7">
        <w:rPr>
          <w:lang w:val="uk-UA"/>
        </w:rPr>
        <w:t>Ідентифікаційний код:</w:t>
      </w:r>
      <w:r w:rsidRPr="00263FA7">
        <w:rPr>
          <w:sz w:val="24"/>
          <w:szCs w:val="24"/>
          <w:lang w:val="uk-UA"/>
        </w:rPr>
        <w:t xml:space="preserve"> ___________________________________________                </w:t>
      </w:r>
    </w:p>
    <w:p w:rsidR="001E2620" w:rsidRPr="00263FA7" w:rsidRDefault="001E2620">
      <w:pPr>
        <w:pStyle w:val="10"/>
        <w:jc w:val="both"/>
        <w:rPr>
          <w:sz w:val="24"/>
          <w:szCs w:val="24"/>
          <w:lang w:val="uk-UA"/>
        </w:rPr>
      </w:pPr>
    </w:p>
    <w:p w:rsidR="001E2620" w:rsidRPr="00263FA7" w:rsidRDefault="001E2620">
      <w:pPr>
        <w:pStyle w:val="10"/>
        <w:jc w:val="both"/>
        <w:rPr>
          <w:lang w:val="uk-UA"/>
        </w:rPr>
      </w:pPr>
      <w:r w:rsidRPr="00263FA7">
        <w:rPr>
          <w:lang w:val="uk-UA"/>
        </w:rPr>
        <w:t>Паспорт: серія _____номер ___________________, дата видачі _______________</w:t>
      </w:r>
    </w:p>
    <w:p w:rsidR="001E2620" w:rsidRPr="00263FA7" w:rsidRDefault="001E2620">
      <w:pPr>
        <w:pStyle w:val="10"/>
        <w:jc w:val="both"/>
        <w:rPr>
          <w:lang w:val="uk-UA"/>
        </w:rPr>
      </w:pPr>
      <w:r w:rsidRPr="00263FA7">
        <w:rPr>
          <w:lang w:val="uk-UA"/>
        </w:rPr>
        <w:t xml:space="preserve">виданий: </w:t>
      </w:r>
      <w:r>
        <w:rPr>
          <w:lang w:val="uk-UA"/>
        </w:rPr>
        <w:t>____________________________________________________________</w:t>
      </w:r>
    </w:p>
    <w:p w:rsidR="001E2620" w:rsidRPr="00263FA7" w:rsidRDefault="001E2620" w:rsidP="002666E5">
      <w:pPr>
        <w:pStyle w:val="10"/>
        <w:spacing w:before="120"/>
        <w:jc w:val="both"/>
        <w:rPr>
          <w:lang w:val="uk-UA"/>
        </w:rPr>
      </w:pPr>
      <w:r w:rsidRPr="00263FA7">
        <w:rPr>
          <w:lang w:val="uk-UA"/>
        </w:rPr>
        <w:t>Адреса реєстрації: ____________________________________________________</w:t>
      </w:r>
    </w:p>
    <w:p w:rsidR="001E2620" w:rsidRPr="00E062A2" w:rsidRDefault="001E2620" w:rsidP="00724FA5">
      <w:pPr>
        <w:pStyle w:val="10"/>
        <w:jc w:val="both"/>
        <w:rPr>
          <w:i/>
          <w:iCs/>
          <w:sz w:val="24"/>
          <w:lang w:val="uk-UA"/>
        </w:rPr>
      </w:pPr>
      <w:r w:rsidRPr="00E062A2">
        <w:rPr>
          <w:i/>
          <w:iCs/>
          <w:sz w:val="24"/>
          <w:lang w:val="uk-UA"/>
        </w:rPr>
        <w:t>Якщо адресою реєстрації є не м. Кременчук, то до бланку-заяви необхідно прикласти документ, що підтверджує місце перебування, роботи, навчання, служби чи ін. у м. Кременчуці.</w:t>
      </w:r>
    </w:p>
    <w:p w:rsidR="001E2620" w:rsidRPr="00263FA7" w:rsidRDefault="001E2620" w:rsidP="002666E5">
      <w:pPr>
        <w:pStyle w:val="10"/>
        <w:spacing w:before="120"/>
        <w:jc w:val="both"/>
        <w:rPr>
          <w:lang w:val="uk-UA"/>
        </w:rPr>
      </w:pPr>
      <w:r w:rsidRPr="00263FA7">
        <w:rPr>
          <w:lang w:val="uk-UA"/>
        </w:rPr>
        <w:t xml:space="preserve">Контактний телефон автора: </w:t>
      </w:r>
      <w:r>
        <w:rPr>
          <w:lang w:val="uk-UA"/>
        </w:rPr>
        <w:t>_______________________________</w:t>
      </w:r>
    </w:p>
    <w:p w:rsidR="001E2620" w:rsidRPr="00263FA7" w:rsidRDefault="001E2620" w:rsidP="002666E5">
      <w:pPr>
        <w:pStyle w:val="10"/>
        <w:spacing w:before="120"/>
        <w:jc w:val="both"/>
        <w:rPr>
          <w:lang w:val="uk-UA"/>
        </w:rPr>
      </w:pPr>
      <w:r w:rsidRPr="00263FA7">
        <w:rPr>
          <w:lang w:val="uk-UA"/>
        </w:rPr>
        <w:t>Адреса електронної пошти:</w:t>
      </w:r>
      <w:r>
        <w:rPr>
          <w:lang w:val="uk-UA"/>
        </w:rPr>
        <w:t xml:space="preserve"> ________________________________</w:t>
      </w:r>
    </w:p>
    <w:p w:rsidR="00E062A2" w:rsidRPr="00E062A2" w:rsidRDefault="00E062A2" w:rsidP="002666E5">
      <w:pPr>
        <w:pStyle w:val="10"/>
        <w:spacing w:before="120"/>
        <w:jc w:val="both"/>
        <w:rPr>
          <w:sz w:val="8"/>
          <w:lang w:val="uk-UA"/>
        </w:rPr>
      </w:pPr>
    </w:p>
    <w:tbl>
      <w:tblPr>
        <w:tblW w:w="52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4330"/>
      </w:tblGrid>
      <w:tr w:rsidR="00E062A2" w:rsidRPr="00263FA7" w:rsidTr="00E062A2">
        <w:tc>
          <w:tcPr>
            <w:tcW w:w="5292" w:type="dxa"/>
            <w:gridSpan w:val="2"/>
            <w:vAlign w:val="center"/>
          </w:tcPr>
          <w:p w:rsidR="00E062A2" w:rsidRPr="00263FA7" w:rsidRDefault="00E062A2" w:rsidP="002D34E1">
            <w:pPr>
              <w:pStyle w:val="10"/>
              <w:tabs>
                <w:tab w:val="left" w:pos="900"/>
              </w:tabs>
              <w:jc w:val="center"/>
              <w:rPr>
                <w:b/>
                <w:bCs/>
                <w:sz w:val="24"/>
                <w:szCs w:val="24"/>
                <w:lang w:val="uk-UA"/>
              </w:rPr>
            </w:pPr>
            <w:r w:rsidRPr="00263FA7">
              <w:rPr>
                <w:b/>
                <w:bCs/>
                <w:sz w:val="24"/>
                <w:szCs w:val="24"/>
                <w:lang w:val="uk-UA"/>
              </w:rPr>
              <w:t xml:space="preserve">Рід занять автора: </w:t>
            </w:r>
          </w:p>
          <w:p w:rsidR="00E062A2" w:rsidRPr="00254778" w:rsidRDefault="00E062A2" w:rsidP="002D34E1">
            <w:pPr>
              <w:pStyle w:val="10"/>
              <w:tabs>
                <w:tab w:val="left" w:pos="900"/>
              </w:tabs>
              <w:jc w:val="center"/>
              <w:rPr>
                <w:i/>
                <w:iCs/>
                <w:sz w:val="24"/>
                <w:szCs w:val="24"/>
                <w:lang w:val="uk-UA"/>
              </w:rPr>
            </w:pPr>
            <w:r w:rsidRPr="00254778">
              <w:rPr>
                <w:i/>
                <w:iCs/>
                <w:sz w:val="24"/>
                <w:szCs w:val="24"/>
                <w:lang w:val="uk-UA"/>
              </w:rPr>
              <w:t>(поставити відмітку):</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Студент (-ка)</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Найнятий (-а) працівник (-ця)</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Безробітний (-ня)</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Пенсіонер (-ка)</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 xml:space="preserve">Підприємець </w:t>
            </w:r>
          </w:p>
        </w:tc>
      </w:tr>
      <w:tr w:rsidR="00E062A2" w:rsidRPr="00263FA7" w:rsidTr="00E062A2">
        <w:tc>
          <w:tcPr>
            <w:tcW w:w="962" w:type="dxa"/>
          </w:tcPr>
          <w:p w:rsidR="00E062A2" w:rsidRPr="00263FA7" w:rsidRDefault="00E062A2" w:rsidP="002D34E1">
            <w:pPr>
              <w:jc w:val="center"/>
              <w:rPr>
                <w:b/>
                <w:bCs/>
                <w:lang w:val="uk-UA"/>
              </w:rPr>
            </w:pPr>
            <w:r w:rsidRPr="00263FA7">
              <w:rPr>
                <w:b/>
                <w:bCs/>
                <w:lang w:val="uk-UA"/>
              </w:rPr>
              <w:t>□</w:t>
            </w:r>
          </w:p>
        </w:tc>
        <w:tc>
          <w:tcPr>
            <w:tcW w:w="4330" w:type="dxa"/>
          </w:tcPr>
          <w:p w:rsidR="00E062A2" w:rsidRPr="00263FA7" w:rsidRDefault="00E062A2" w:rsidP="002D34E1">
            <w:pPr>
              <w:pStyle w:val="10"/>
              <w:tabs>
                <w:tab w:val="left" w:pos="900"/>
              </w:tabs>
              <w:rPr>
                <w:sz w:val="24"/>
                <w:szCs w:val="24"/>
                <w:lang w:val="uk-UA"/>
              </w:rPr>
            </w:pPr>
            <w:r w:rsidRPr="00263FA7">
              <w:rPr>
                <w:sz w:val="24"/>
                <w:szCs w:val="24"/>
                <w:lang w:val="uk-UA"/>
              </w:rPr>
              <w:t>Інше ____________________________</w:t>
            </w:r>
          </w:p>
        </w:tc>
      </w:tr>
    </w:tbl>
    <w:p w:rsidR="001E2620" w:rsidRPr="00E062A2" w:rsidRDefault="001E2620">
      <w:pPr>
        <w:pStyle w:val="10"/>
        <w:jc w:val="both"/>
        <w:rPr>
          <w:b/>
          <w:bCs/>
          <w:sz w:val="8"/>
          <w:szCs w:val="24"/>
          <w:lang w:val="uk-UA"/>
        </w:rPr>
      </w:pPr>
    </w:p>
    <w:p w:rsidR="001E2620" w:rsidRPr="00263FA7" w:rsidRDefault="001E2620">
      <w:pPr>
        <w:pStyle w:val="10"/>
        <w:jc w:val="both"/>
        <w:rPr>
          <w:lang w:val="uk-UA"/>
        </w:rPr>
      </w:pPr>
      <w:r w:rsidRPr="00263FA7">
        <w:rPr>
          <w:b/>
          <w:bCs/>
          <w:lang w:val="uk-UA"/>
        </w:rPr>
        <w:t>● Згода на обробку персональних даних:</w:t>
      </w:r>
    </w:p>
    <w:p w:rsidR="001E2620" w:rsidRPr="00263FA7" w:rsidRDefault="001E2620">
      <w:pPr>
        <w:pStyle w:val="10"/>
        <w:jc w:val="both"/>
        <w:rPr>
          <w:lang w:val="uk-UA"/>
        </w:rPr>
      </w:pPr>
      <w:r w:rsidRPr="00263FA7">
        <w:rPr>
          <w:lang w:val="uk-UA"/>
        </w:rPr>
        <w:t xml:space="preserve">Відповідно до Закону України «Про захист персональних даних» від 01.06.2010  № 2297 – VI  </w:t>
      </w:r>
    </w:p>
    <w:p w:rsidR="001E2620" w:rsidRPr="00263FA7" w:rsidRDefault="001E2620">
      <w:pPr>
        <w:pStyle w:val="10"/>
        <w:jc w:val="both"/>
        <w:rPr>
          <w:sz w:val="16"/>
          <w:szCs w:val="16"/>
          <w:lang w:val="uk-UA"/>
        </w:rPr>
      </w:pPr>
      <w:r w:rsidRPr="00263FA7">
        <w:rPr>
          <w:lang w:val="uk-UA"/>
        </w:rPr>
        <w:t>я,</w:t>
      </w:r>
      <w:r w:rsidRPr="00263FA7">
        <w:rPr>
          <w:sz w:val="24"/>
          <w:szCs w:val="24"/>
          <w:lang w:val="uk-UA"/>
        </w:rPr>
        <w:t xml:space="preserve"> ______________________________________________________________________________</w:t>
      </w:r>
      <w:r w:rsidRPr="00263FA7">
        <w:rPr>
          <w:b/>
          <w:bCs/>
          <w:sz w:val="24"/>
          <w:szCs w:val="24"/>
          <w:lang w:val="uk-UA"/>
        </w:rPr>
        <w:t xml:space="preserve">  </w:t>
      </w:r>
    </w:p>
    <w:p w:rsidR="001E2620" w:rsidRPr="00263FA7" w:rsidRDefault="001E2620">
      <w:pPr>
        <w:pStyle w:val="10"/>
        <w:jc w:val="center"/>
        <w:rPr>
          <w:sz w:val="24"/>
          <w:szCs w:val="24"/>
          <w:vertAlign w:val="subscript"/>
          <w:lang w:val="uk-UA"/>
        </w:rPr>
      </w:pPr>
      <w:r w:rsidRPr="00263FA7">
        <w:rPr>
          <w:sz w:val="24"/>
          <w:szCs w:val="24"/>
          <w:vertAlign w:val="subscript"/>
          <w:lang w:val="uk-UA"/>
        </w:rPr>
        <w:t>(прізвище, ім’я та по-батькові повністю)</w:t>
      </w:r>
    </w:p>
    <w:p w:rsidR="001E2620" w:rsidRPr="00263FA7" w:rsidRDefault="001E2620">
      <w:pPr>
        <w:pStyle w:val="10"/>
        <w:jc w:val="both"/>
        <w:rPr>
          <w:lang w:val="uk-UA"/>
        </w:rPr>
      </w:pPr>
      <w:r w:rsidRPr="00263FA7">
        <w:rPr>
          <w:lang w:val="uk-UA"/>
        </w:rPr>
        <w:t xml:space="preserve">даю згоду на обробку моїх персональних даних, вказаних у бланку-заяві проектної пропозиції на Громадський бюджет м. Кременчука. </w:t>
      </w:r>
    </w:p>
    <w:p w:rsidR="001E2620" w:rsidRPr="00E062A2" w:rsidRDefault="001E2620">
      <w:pPr>
        <w:pStyle w:val="10"/>
        <w:jc w:val="both"/>
        <w:rPr>
          <w:sz w:val="10"/>
          <w:szCs w:val="24"/>
          <w:lang w:val="uk-UA"/>
        </w:rPr>
      </w:pPr>
    </w:p>
    <w:p w:rsidR="001E2620" w:rsidRPr="00263FA7" w:rsidRDefault="001E2620">
      <w:pPr>
        <w:pStyle w:val="10"/>
        <w:jc w:val="both"/>
        <w:rPr>
          <w:sz w:val="24"/>
          <w:szCs w:val="24"/>
          <w:lang w:val="uk-UA"/>
        </w:rPr>
      </w:pPr>
      <w:r w:rsidRPr="00263FA7">
        <w:rPr>
          <w:sz w:val="24"/>
          <w:szCs w:val="24"/>
          <w:lang w:val="uk-UA"/>
        </w:rPr>
        <w:t>_____________                                                                            ____________________________</w:t>
      </w:r>
    </w:p>
    <w:p w:rsidR="001E2620" w:rsidRPr="00263FA7" w:rsidRDefault="001E2620">
      <w:pPr>
        <w:pStyle w:val="10"/>
        <w:rPr>
          <w:sz w:val="24"/>
          <w:szCs w:val="24"/>
          <w:vertAlign w:val="subscript"/>
          <w:lang w:val="uk-UA"/>
        </w:rPr>
      </w:pPr>
      <w:r w:rsidRPr="00263FA7">
        <w:rPr>
          <w:sz w:val="24"/>
          <w:szCs w:val="24"/>
          <w:vertAlign w:val="subscript"/>
          <w:lang w:val="uk-UA"/>
        </w:rPr>
        <w:t xml:space="preserve">               дата                                                                                                                                                                         підпис</w:t>
      </w:r>
    </w:p>
    <w:p w:rsidR="001E2620" w:rsidRPr="00E062A2" w:rsidRDefault="001E2620">
      <w:pPr>
        <w:pStyle w:val="10"/>
        <w:tabs>
          <w:tab w:val="left" w:pos="900"/>
        </w:tabs>
        <w:rPr>
          <w:sz w:val="12"/>
          <w:szCs w:val="24"/>
          <w:lang w:val="uk-UA"/>
        </w:rPr>
      </w:pPr>
    </w:p>
    <w:p w:rsidR="001E2620" w:rsidRPr="00263FA7" w:rsidRDefault="001E2620" w:rsidP="00D019D7">
      <w:pPr>
        <w:pStyle w:val="10"/>
        <w:tabs>
          <w:tab w:val="left" w:pos="900"/>
        </w:tabs>
        <w:jc w:val="both"/>
        <w:rPr>
          <w:b/>
          <w:bCs/>
          <w:lang w:val="uk-UA"/>
        </w:rPr>
      </w:pPr>
      <w:r w:rsidRPr="00B93E11">
        <w:rPr>
          <w:b/>
          <w:bCs/>
          <w:caps/>
          <w:lang w:val="uk-UA"/>
        </w:rPr>
        <w:t>Я погоджуюсь</w:t>
      </w:r>
      <w:r w:rsidRPr="00263FA7">
        <w:rPr>
          <w:b/>
          <w:bCs/>
          <w:lang w:val="uk-UA"/>
        </w:rPr>
        <w:t>:</w:t>
      </w:r>
    </w:p>
    <w:p w:rsidR="001E2620" w:rsidRPr="00E062A2" w:rsidRDefault="001E2620" w:rsidP="00D019D7">
      <w:pPr>
        <w:pStyle w:val="10"/>
        <w:numPr>
          <w:ilvl w:val="0"/>
          <w:numId w:val="4"/>
        </w:numPr>
        <w:tabs>
          <w:tab w:val="left" w:pos="284"/>
          <w:tab w:val="left" w:pos="900"/>
        </w:tabs>
        <w:ind w:left="0" w:firstLine="0"/>
        <w:jc w:val="both"/>
        <w:rPr>
          <w:sz w:val="24"/>
          <w:lang w:val="uk-UA"/>
        </w:rPr>
      </w:pPr>
      <w:r w:rsidRPr="00E062A2">
        <w:rPr>
          <w:sz w:val="24"/>
          <w:lang w:val="uk-UA"/>
        </w:rPr>
        <w:t>що заповнений бланк-заява (за виключенням п. 6 та додатку 1) буде опубліковано на веб-порталі Громадського бюджету м. Кременчука для голосування;</w:t>
      </w:r>
    </w:p>
    <w:p w:rsidR="001E2620" w:rsidRPr="00E062A2" w:rsidRDefault="001E2620" w:rsidP="00D019D7">
      <w:pPr>
        <w:pStyle w:val="10"/>
        <w:numPr>
          <w:ilvl w:val="0"/>
          <w:numId w:val="4"/>
        </w:numPr>
        <w:tabs>
          <w:tab w:val="left" w:pos="284"/>
          <w:tab w:val="left" w:pos="900"/>
        </w:tabs>
        <w:ind w:left="0" w:firstLine="0"/>
        <w:jc w:val="both"/>
        <w:rPr>
          <w:sz w:val="24"/>
          <w:lang w:val="uk-UA"/>
        </w:rPr>
      </w:pPr>
      <w:r w:rsidRPr="00E062A2">
        <w:rPr>
          <w:sz w:val="24"/>
          <w:lang w:val="uk-UA"/>
        </w:rPr>
        <w:t xml:space="preserve">на уточнення і доопрацювання моєї проектної пропозиції у відповідності до нормативно-правових актів (рішень, будівельних норм, правил, тощо); </w:t>
      </w:r>
    </w:p>
    <w:p w:rsidR="001E2620" w:rsidRPr="00E062A2" w:rsidRDefault="001E2620" w:rsidP="00964802">
      <w:pPr>
        <w:pStyle w:val="10"/>
        <w:numPr>
          <w:ilvl w:val="0"/>
          <w:numId w:val="4"/>
        </w:numPr>
        <w:tabs>
          <w:tab w:val="left" w:pos="284"/>
          <w:tab w:val="left" w:pos="900"/>
        </w:tabs>
        <w:ind w:left="0" w:firstLine="0"/>
        <w:jc w:val="both"/>
        <w:rPr>
          <w:color w:val="auto"/>
          <w:sz w:val="24"/>
          <w:lang w:val="uk-UA"/>
        </w:rPr>
      </w:pPr>
      <w:r w:rsidRPr="00E062A2">
        <w:rPr>
          <w:color w:val="auto"/>
          <w:sz w:val="24"/>
          <w:lang w:val="uk-UA"/>
        </w:rPr>
        <w:t>що у разі обрання моєї проектної пропозиції за результатами голосування проектом-переможцем, виконавцями проекту будуть структурні підрозділи виконавчого комітету Кременчуцької міської ради Полтавської області чи комунальні підприємства, які можуть залучати мене до роботи по реалізації проекту, але остаточні рішення приймають самостійно.</w:t>
      </w:r>
    </w:p>
    <w:p w:rsidR="001E2620" w:rsidRPr="00E062A2" w:rsidRDefault="001E2620">
      <w:pPr>
        <w:pStyle w:val="10"/>
        <w:tabs>
          <w:tab w:val="left" w:pos="284"/>
        </w:tabs>
        <w:jc w:val="both"/>
        <w:rPr>
          <w:sz w:val="14"/>
          <w:szCs w:val="24"/>
          <w:lang w:val="uk-UA"/>
        </w:rPr>
      </w:pPr>
    </w:p>
    <w:p w:rsidR="001E2620" w:rsidRPr="00263FA7" w:rsidRDefault="001E2620">
      <w:pPr>
        <w:pStyle w:val="10"/>
        <w:jc w:val="both"/>
        <w:rPr>
          <w:sz w:val="24"/>
          <w:szCs w:val="24"/>
          <w:vertAlign w:val="subscript"/>
          <w:lang w:val="uk-UA"/>
        </w:rPr>
      </w:pPr>
      <w:r w:rsidRPr="00263FA7">
        <w:rPr>
          <w:sz w:val="24"/>
          <w:szCs w:val="24"/>
          <w:lang w:val="uk-UA"/>
        </w:rPr>
        <w:t xml:space="preserve">_______________                __________________         ______________________________ </w:t>
      </w:r>
      <w:r w:rsidRPr="00263FA7">
        <w:rPr>
          <w:sz w:val="24"/>
          <w:szCs w:val="24"/>
          <w:vertAlign w:val="subscript"/>
          <w:lang w:val="uk-UA"/>
        </w:rPr>
        <w:t xml:space="preserve">                                                                   </w:t>
      </w:r>
    </w:p>
    <w:p w:rsidR="001E2620" w:rsidRPr="00263FA7" w:rsidRDefault="001E2620">
      <w:pPr>
        <w:pStyle w:val="10"/>
        <w:jc w:val="both"/>
        <w:rPr>
          <w:sz w:val="24"/>
          <w:szCs w:val="24"/>
          <w:vertAlign w:val="subscript"/>
          <w:lang w:val="uk-UA"/>
        </w:rPr>
      </w:pPr>
      <w:r w:rsidRPr="00263FA7">
        <w:rPr>
          <w:sz w:val="24"/>
          <w:szCs w:val="24"/>
          <w:vertAlign w:val="subscript"/>
          <w:lang w:val="uk-UA"/>
        </w:rPr>
        <w:t xml:space="preserve">                 дата                                                           підпис автора                                                                ПІБ автора</w:t>
      </w:r>
    </w:p>
    <w:p w:rsidR="001E2620" w:rsidRPr="00263FA7" w:rsidRDefault="001E2620">
      <w:pPr>
        <w:pStyle w:val="10"/>
        <w:tabs>
          <w:tab w:val="left" w:pos="900"/>
        </w:tabs>
        <w:ind w:firstLine="709"/>
        <w:jc w:val="right"/>
        <w:rPr>
          <w:b/>
          <w:bCs/>
          <w:sz w:val="24"/>
          <w:szCs w:val="24"/>
          <w:lang w:val="uk-UA"/>
        </w:rPr>
      </w:pPr>
      <w:r w:rsidRPr="00263FA7">
        <w:rPr>
          <w:lang w:val="uk-UA"/>
        </w:rPr>
        <w:br w:type="page"/>
      </w:r>
      <w:r w:rsidRPr="00263FA7">
        <w:rPr>
          <w:b/>
          <w:bCs/>
          <w:sz w:val="24"/>
          <w:szCs w:val="24"/>
          <w:lang w:val="uk-UA"/>
        </w:rPr>
        <w:lastRenderedPageBreak/>
        <w:t>Додаток 1</w:t>
      </w:r>
    </w:p>
    <w:p w:rsidR="001E2620" w:rsidRPr="00786918" w:rsidRDefault="001E2620" w:rsidP="00786918">
      <w:pPr>
        <w:pStyle w:val="10"/>
        <w:jc w:val="center"/>
        <w:rPr>
          <w:lang w:val="uk-UA"/>
        </w:rPr>
      </w:pPr>
      <w:r>
        <w:rPr>
          <w:lang w:val="uk-UA"/>
        </w:rPr>
        <w:t>Д</w:t>
      </w:r>
      <w:r w:rsidRPr="00263FA7">
        <w:rPr>
          <w:lang w:val="uk-UA"/>
        </w:rPr>
        <w:t xml:space="preserve">о бланку-заяви проектної пропозиції </w:t>
      </w:r>
      <w:r w:rsidRPr="00786918">
        <w:rPr>
          <w:lang w:val="uk-UA"/>
        </w:rPr>
        <w:t xml:space="preserve">міської цільової програми </w:t>
      </w:r>
    </w:p>
    <w:p w:rsidR="001E2620" w:rsidRPr="00786918" w:rsidRDefault="001E2620" w:rsidP="00786918">
      <w:pPr>
        <w:pStyle w:val="10"/>
        <w:jc w:val="center"/>
        <w:rPr>
          <w:lang w:val="uk-UA"/>
        </w:rPr>
      </w:pPr>
      <w:r w:rsidRPr="00786918">
        <w:rPr>
          <w:lang w:val="uk-UA"/>
        </w:rPr>
        <w:t>«Громадський бюджет м. Кременчука на 2016-2020 роки»</w:t>
      </w:r>
    </w:p>
    <w:p w:rsidR="001E2620" w:rsidRPr="00263FA7" w:rsidRDefault="001E2620">
      <w:pPr>
        <w:pStyle w:val="10"/>
        <w:rPr>
          <w:sz w:val="24"/>
          <w:szCs w:val="24"/>
          <w:lang w:val="uk-UA"/>
        </w:rPr>
      </w:pPr>
      <w:r w:rsidRPr="00263FA7">
        <w:rPr>
          <w:sz w:val="24"/>
          <w:szCs w:val="24"/>
          <w:lang w:val="uk-UA"/>
        </w:rPr>
        <w:t>Я підтримую проектну пропозицію, яка описана в бланку-заяві та має назву:</w:t>
      </w:r>
    </w:p>
    <w:p w:rsidR="001E2620" w:rsidRPr="00263FA7" w:rsidRDefault="001E2620">
      <w:pPr>
        <w:pStyle w:val="10"/>
        <w:rPr>
          <w:sz w:val="24"/>
          <w:szCs w:val="24"/>
          <w:lang w:val="uk-UA"/>
        </w:rPr>
      </w:pPr>
      <w:r w:rsidRPr="00263FA7">
        <w:rPr>
          <w:sz w:val="24"/>
          <w:szCs w:val="24"/>
          <w:lang w:val="uk-UA"/>
        </w:rPr>
        <w:t>________________________________________________________________________________________________________________________________________________________________</w:t>
      </w:r>
    </w:p>
    <w:p w:rsidR="001E2620" w:rsidRPr="00263FA7" w:rsidRDefault="001E2620">
      <w:pPr>
        <w:pStyle w:val="10"/>
        <w:ind w:firstLine="709"/>
        <w:rPr>
          <w:sz w:val="24"/>
          <w:szCs w:val="24"/>
          <w:lang w:val="uk-UA"/>
        </w:rPr>
      </w:pPr>
    </w:p>
    <w:tbl>
      <w:tblPr>
        <w:tblW w:w="10478" w:type="dxa"/>
        <w:tblInd w:w="-991" w:type="dxa"/>
        <w:tblLayout w:type="fixed"/>
        <w:tblCellMar>
          <w:left w:w="40" w:type="dxa"/>
          <w:right w:w="40" w:type="dxa"/>
        </w:tblCellMar>
        <w:tblLook w:val="0000" w:firstRow="0" w:lastRow="0" w:firstColumn="0" w:lastColumn="0" w:noHBand="0" w:noVBand="0"/>
      </w:tblPr>
      <w:tblGrid>
        <w:gridCol w:w="480"/>
        <w:gridCol w:w="3840"/>
        <w:gridCol w:w="2700"/>
        <w:gridCol w:w="1746"/>
        <w:gridCol w:w="1712"/>
      </w:tblGrid>
      <w:tr w:rsidR="001E2620" w:rsidRPr="00263FA7" w:rsidTr="00E062A2">
        <w:trPr>
          <w:trHeight w:val="82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EF43E6">
            <w:pPr>
              <w:pStyle w:val="10"/>
              <w:ind w:left="5"/>
              <w:rPr>
                <w:sz w:val="24"/>
                <w:szCs w:val="24"/>
                <w:lang w:val="uk-UA"/>
              </w:rPr>
            </w:pPr>
            <w:r w:rsidRPr="00263FA7">
              <w:rPr>
                <w:b/>
                <w:bCs/>
                <w:sz w:val="23"/>
                <w:szCs w:val="23"/>
                <w:lang w:val="uk-UA"/>
              </w:rPr>
              <w:t>п/п</w:t>
            </w:r>
          </w:p>
        </w:tc>
        <w:tc>
          <w:tcPr>
            <w:tcW w:w="38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EF43E6">
            <w:pPr>
              <w:pStyle w:val="10"/>
              <w:ind w:left="-57" w:firstLine="33"/>
              <w:jc w:val="center"/>
              <w:rPr>
                <w:sz w:val="24"/>
                <w:szCs w:val="24"/>
                <w:lang w:val="uk-UA"/>
              </w:rPr>
            </w:pPr>
            <w:r w:rsidRPr="00263FA7">
              <w:rPr>
                <w:b/>
                <w:bCs/>
                <w:sz w:val="24"/>
                <w:szCs w:val="24"/>
                <w:lang w:val="uk-UA"/>
              </w:rPr>
              <w:t>Прізвище, ім'я, по-батькові</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EF43E6">
            <w:pPr>
              <w:pStyle w:val="10"/>
              <w:ind w:left="-19" w:firstLine="19"/>
              <w:jc w:val="center"/>
              <w:rPr>
                <w:sz w:val="24"/>
                <w:szCs w:val="24"/>
                <w:lang w:val="uk-UA"/>
              </w:rPr>
            </w:pPr>
            <w:r w:rsidRPr="00263FA7">
              <w:rPr>
                <w:b/>
                <w:bCs/>
                <w:sz w:val="24"/>
                <w:szCs w:val="24"/>
                <w:lang w:val="uk-UA"/>
              </w:rPr>
              <w:t>Адреса</w:t>
            </w:r>
          </w:p>
        </w:tc>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EF43E6">
            <w:pPr>
              <w:pStyle w:val="10"/>
              <w:ind w:firstLine="20"/>
              <w:jc w:val="center"/>
              <w:rPr>
                <w:sz w:val="24"/>
                <w:szCs w:val="24"/>
                <w:lang w:val="uk-UA"/>
              </w:rPr>
            </w:pPr>
            <w:r w:rsidRPr="00263FA7">
              <w:rPr>
                <w:b/>
                <w:bCs/>
                <w:sz w:val="24"/>
                <w:szCs w:val="24"/>
                <w:lang w:val="uk-UA"/>
              </w:rPr>
              <w:t>Телефон</w:t>
            </w:r>
          </w:p>
        </w:tc>
        <w:tc>
          <w:tcPr>
            <w:tcW w:w="17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EF43E6">
            <w:pPr>
              <w:pStyle w:val="10"/>
              <w:ind w:left="-71" w:firstLine="25"/>
              <w:jc w:val="center"/>
              <w:rPr>
                <w:sz w:val="24"/>
                <w:szCs w:val="24"/>
                <w:lang w:val="uk-UA"/>
              </w:rPr>
            </w:pPr>
            <w:r w:rsidRPr="00263FA7">
              <w:rPr>
                <w:b/>
                <w:bCs/>
                <w:sz w:val="24"/>
                <w:szCs w:val="24"/>
                <w:lang w:val="uk-UA"/>
              </w:rPr>
              <w:t>Підпис</w:t>
            </w: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4" w:firstLine="709"/>
              <w:jc w:val="center"/>
              <w:rPr>
                <w:sz w:val="24"/>
                <w:szCs w:val="24"/>
                <w:lang w:val="uk-UA"/>
              </w:rPr>
            </w:pPr>
            <w:r w:rsidRPr="00263FA7">
              <w:rPr>
                <w:sz w:val="21"/>
                <w:szCs w:val="21"/>
                <w:lang w:val="uk-UA"/>
              </w:rPr>
              <w:t>11.</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5" w:firstLine="709"/>
              <w:jc w:val="center"/>
              <w:rPr>
                <w:sz w:val="24"/>
                <w:szCs w:val="24"/>
                <w:lang w:val="uk-UA"/>
              </w:rPr>
            </w:pPr>
            <w:r w:rsidRPr="00263FA7">
              <w:rPr>
                <w:sz w:val="21"/>
                <w:szCs w:val="21"/>
                <w:lang w:val="uk-UA"/>
              </w:rPr>
              <w:t>22.</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4" w:firstLine="709"/>
              <w:jc w:val="center"/>
              <w:rPr>
                <w:sz w:val="24"/>
                <w:szCs w:val="24"/>
                <w:lang w:val="uk-UA"/>
              </w:rPr>
            </w:pPr>
            <w:r w:rsidRPr="00263FA7">
              <w:rPr>
                <w:sz w:val="21"/>
                <w:szCs w:val="21"/>
                <w:lang w:val="uk-UA"/>
              </w:rPr>
              <w:t>33.</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5" w:firstLine="709"/>
              <w:jc w:val="center"/>
              <w:rPr>
                <w:sz w:val="24"/>
                <w:szCs w:val="24"/>
                <w:lang w:val="uk-UA"/>
              </w:rPr>
            </w:pPr>
            <w:r w:rsidRPr="00263FA7">
              <w:rPr>
                <w:sz w:val="21"/>
                <w:szCs w:val="21"/>
                <w:lang w:val="uk-UA"/>
              </w:rPr>
              <w:t>44.</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8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9" w:firstLine="709"/>
              <w:jc w:val="center"/>
              <w:rPr>
                <w:sz w:val="24"/>
                <w:szCs w:val="24"/>
                <w:lang w:val="uk-UA"/>
              </w:rPr>
            </w:pPr>
            <w:r w:rsidRPr="00263FA7">
              <w:rPr>
                <w:sz w:val="21"/>
                <w:szCs w:val="21"/>
                <w:lang w:val="uk-UA"/>
              </w:rPr>
              <w:t>55.</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4" w:firstLine="709"/>
              <w:jc w:val="center"/>
              <w:rPr>
                <w:sz w:val="24"/>
                <w:szCs w:val="24"/>
                <w:lang w:val="uk-UA"/>
              </w:rPr>
            </w:pPr>
            <w:r w:rsidRPr="00263FA7">
              <w:rPr>
                <w:sz w:val="22"/>
                <w:szCs w:val="22"/>
                <w:lang w:val="uk-UA"/>
              </w:rPr>
              <w:t>66.</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8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9" w:firstLine="709"/>
              <w:jc w:val="center"/>
              <w:rPr>
                <w:sz w:val="24"/>
                <w:szCs w:val="24"/>
                <w:lang w:val="uk-UA"/>
              </w:rPr>
            </w:pPr>
            <w:r w:rsidRPr="00263FA7">
              <w:rPr>
                <w:sz w:val="22"/>
                <w:szCs w:val="22"/>
                <w:lang w:val="uk-UA"/>
              </w:rPr>
              <w:t>77.</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19" w:firstLine="709"/>
              <w:jc w:val="center"/>
              <w:rPr>
                <w:sz w:val="24"/>
                <w:szCs w:val="24"/>
                <w:lang w:val="uk-UA"/>
              </w:rPr>
            </w:pPr>
            <w:r w:rsidRPr="00263FA7">
              <w:rPr>
                <w:sz w:val="22"/>
                <w:szCs w:val="22"/>
                <w:lang w:val="uk-UA"/>
              </w:rPr>
              <w:t>88.</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24" w:firstLine="709"/>
              <w:jc w:val="center"/>
              <w:rPr>
                <w:sz w:val="22"/>
                <w:szCs w:val="22"/>
                <w:lang w:val="uk-UA"/>
              </w:rPr>
            </w:pPr>
            <w:r w:rsidRPr="00263FA7">
              <w:rPr>
                <w:sz w:val="22"/>
                <w:szCs w:val="22"/>
                <w:lang w:val="uk-UA"/>
              </w:rPr>
              <w:t>89.</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24" w:firstLine="709"/>
              <w:jc w:val="center"/>
              <w:rPr>
                <w:sz w:val="22"/>
                <w:szCs w:val="22"/>
                <w:lang w:val="uk-UA"/>
              </w:rPr>
            </w:pPr>
            <w:r w:rsidRPr="00263FA7">
              <w:rPr>
                <w:sz w:val="22"/>
                <w:szCs w:val="22"/>
                <w:lang w:val="uk-UA"/>
              </w:rPr>
              <w:t>810.</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24" w:firstLine="709"/>
              <w:jc w:val="center"/>
              <w:rPr>
                <w:sz w:val="22"/>
                <w:szCs w:val="22"/>
                <w:lang w:val="uk-UA"/>
              </w:rPr>
            </w:pPr>
            <w:r w:rsidRPr="00263FA7">
              <w:rPr>
                <w:sz w:val="22"/>
                <w:szCs w:val="22"/>
                <w:lang w:val="uk-UA"/>
              </w:rPr>
              <w:t>811.</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24" w:firstLine="709"/>
              <w:jc w:val="center"/>
              <w:rPr>
                <w:sz w:val="22"/>
                <w:szCs w:val="22"/>
                <w:lang w:val="uk-UA"/>
              </w:rPr>
            </w:pPr>
            <w:r w:rsidRPr="00263FA7">
              <w:rPr>
                <w:sz w:val="22"/>
                <w:szCs w:val="22"/>
                <w:lang w:val="uk-UA"/>
              </w:rPr>
              <w:t>812.</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24" w:firstLine="709"/>
              <w:jc w:val="center"/>
              <w:rPr>
                <w:sz w:val="24"/>
                <w:szCs w:val="24"/>
                <w:lang w:val="uk-UA"/>
              </w:rPr>
            </w:pPr>
            <w:r w:rsidRPr="00263FA7">
              <w:rPr>
                <w:sz w:val="22"/>
                <w:szCs w:val="22"/>
                <w:lang w:val="uk-UA"/>
              </w:rPr>
              <w:t>913.</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43" w:firstLine="709"/>
              <w:jc w:val="center"/>
              <w:rPr>
                <w:sz w:val="22"/>
                <w:szCs w:val="22"/>
                <w:lang w:val="uk-UA"/>
              </w:rPr>
            </w:pPr>
            <w:r w:rsidRPr="00263FA7">
              <w:rPr>
                <w:sz w:val="22"/>
                <w:szCs w:val="22"/>
                <w:lang w:val="uk-UA"/>
              </w:rPr>
              <w:t>814.</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r w:rsidR="001E2620" w:rsidRPr="00263FA7" w:rsidTr="00E062A2">
        <w:trPr>
          <w:trHeight w:val="56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E2620" w:rsidRPr="00263FA7" w:rsidRDefault="001E2620" w:rsidP="001E1FD3">
            <w:pPr>
              <w:pStyle w:val="10"/>
              <w:ind w:left="43" w:firstLine="709"/>
              <w:jc w:val="center"/>
              <w:rPr>
                <w:sz w:val="24"/>
                <w:szCs w:val="24"/>
                <w:lang w:val="uk-UA"/>
              </w:rPr>
            </w:pPr>
            <w:r w:rsidRPr="00263FA7">
              <w:rPr>
                <w:sz w:val="22"/>
                <w:szCs w:val="22"/>
                <w:lang w:val="uk-UA"/>
              </w:rPr>
              <w:t>115.</w:t>
            </w:r>
          </w:p>
        </w:tc>
        <w:tc>
          <w:tcPr>
            <w:tcW w:w="384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c>
          <w:tcPr>
            <w:tcW w:w="1712" w:type="dxa"/>
            <w:tcBorders>
              <w:top w:val="single" w:sz="6" w:space="0" w:color="000000"/>
              <w:left w:val="single" w:sz="6" w:space="0" w:color="000000"/>
              <w:bottom w:val="single" w:sz="6" w:space="0" w:color="000000"/>
              <w:right w:val="single" w:sz="6" w:space="0" w:color="000000"/>
            </w:tcBorders>
            <w:shd w:val="clear" w:color="auto" w:fill="FFFFFF"/>
          </w:tcPr>
          <w:p w:rsidR="001E2620" w:rsidRPr="00263FA7" w:rsidRDefault="001E2620" w:rsidP="001E1FD3">
            <w:pPr>
              <w:pStyle w:val="10"/>
              <w:ind w:firstLine="709"/>
              <w:rPr>
                <w:sz w:val="24"/>
                <w:szCs w:val="24"/>
                <w:lang w:val="uk-UA"/>
              </w:rPr>
            </w:pPr>
          </w:p>
        </w:tc>
      </w:tr>
    </w:tbl>
    <w:p w:rsidR="001E2620" w:rsidRPr="00263FA7" w:rsidRDefault="001E2620">
      <w:pPr>
        <w:pStyle w:val="10"/>
        <w:ind w:firstLine="709"/>
        <w:rPr>
          <w:lang w:val="uk-UA"/>
        </w:rPr>
      </w:pPr>
    </w:p>
    <w:p w:rsidR="001E2620" w:rsidRPr="00263FA7" w:rsidRDefault="001E2620">
      <w:pPr>
        <w:pStyle w:val="10"/>
        <w:rPr>
          <w:sz w:val="24"/>
          <w:szCs w:val="24"/>
          <w:lang w:val="uk-UA"/>
        </w:rPr>
      </w:pPr>
      <w:r w:rsidRPr="00263FA7">
        <w:rPr>
          <w:lang w:val="uk-UA"/>
        </w:rPr>
        <w:t>Автор проектної пропозиції:</w:t>
      </w:r>
      <w:r w:rsidRPr="00263FA7">
        <w:rPr>
          <w:sz w:val="24"/>
          <w:szCs w:val="24"/>
          <w:lang w:val="uk-UA"/>
        </w:rPr>
        <w:t xml:space="preserve"> ________________________________________________________     __________________</w:t>
      </w:r>
    </w:p>
    <w:p w:rsidR="001E2620" w:rsidRPr="00263FA7" w:rsidRDefault="001E2620">
      <w:pPr>
        <w:pStyle w:val="10"/>
        <w:tabs>
          <w:tab w:val="left" w:pos="7576"/>
        </w:tabs>
        <w:rPr>
          <w:sz w:val="24"/>
          <w:szCs w:val="24"/>
          <w:lang w:val="uk-UA"/>
        </w:rPr>
      </w:pPr>
      <w:r w:rsidRPr="00263FA7">
        <w:rPr>
          <w:i/>
          <w:iCs/>
          <w:sz w:val="24"/>
          <w:szCs w:val="24"/>
          <w:lang w:val="uk-UA"/>
        </w:rPr>
        <w:t xml:space="preserve">    (Прізвище, ім’я, по-батькові відповідно до п.</w:t>
      </w:r>
      <w:r>
        <w:rPr>
          <w:i/>
          <w:iCs/>
          <w:sz w:val="24"/>
          <w:szCs w:val="24"/>
          <w:lang w:val="uk-UA"/>
        </w:rPr>
        <w:t>6</w:t>
      </w:r>
      <w:r w:rsidRPr="00263FA7">
        <w:rPr>
          <w:i/>
          <w:iCs/>
          <w:sz w:val="24"/>
          <w:szCs w:val="24"/>
          <w:lang w:val="uk-UA"/>
        </w:rPr>
        <w:t xml:space="preserve"> бланку-заяви)               (підпис автора)</w:t>
      </w:r>
    </w:p>
    <w:p w:rsidR="001E2620" w:rsidRPr="00263FA7" w:rsidRDefault="001E2620">
      <w:pPr>
        <w:pStyle w:val="10"/>
        <w:ind w:left="6000"/>
        <w:jc w:val="right"/>
        <w:rPr>
          <w:sz w:val="24"/>
          <w:szCs w:val="24"/>
          <w:lang w:val="uk-UA"/>
        </w:rPr>
      </w:pPr>
      <w:r w:rsidRPr="00263FA7">
        <w:rPr>
          <w:lang w:val="uk-UA"/>
        </w:rPr>
        <w:br w:type="page"/>
      </w:r>
      <w:r w:rsidRPr="00263FA7">
        <w:rPr>
          <w:b/>
          <w:bCs/>
          <w:sz w:val="24"/>
          <w:szCs w:val="24"/>
          <w:lang w:val="uk-UA"/>
        </w:rPr>
        <w:lastRenderedPageBreak/>
        <w:t>Додаток 2</w:t>
      </w:r>
    </w:p>
    <w:p w:rsidR="001E2620" w:rsidRPr="00263FA7" w:rsidRDefault="001E2620">
      <w:pPr>
        <w:pStyle w:val="10"/>
        <w:ind w:left="6000"/>
        <w:rPr>
          <w:sz w:val="24"/>
          <w:szCs w:val="24"/>
          <w:lang w:val="uk-UA"/>
        </w:rPr>
      </w:pPr>
      <w:r w:rsidRPr="00263FA7">
        <w:rPr>
          <w:sz w:val="24"/>
          <w:szCs w:val="24"/>
          <w:lang w:val="uk-UA"/>
        </w:rPr>
        <w:t xml:space="preserve">до положення Міської цільової програми «Громадський бюджет м. Кременчука на 2016-2020 роки» </w:t>
      </w:r>
    </w:p>
    <w:p w:rsidR="001E2620" w:rsidRPr="00263FA7" w:rsidRDefault="001E2620">
      <w:pPr>
        <w:pStyle w:val="10"/>
        <w:ind w:left="6000"/>
        <w:rPr>
          <w:sz w:val="24"/>
          <w:szCs w:val="24"/>
          <w:lang w:val="uk-UA"/>
        </w:rPr>
      </w:pPr>
      <w:r w:rsidRPr="00263FA7">
        <w:rPr>
          <w:sz w:val="24"/>
          <w:szCs w:val="24"/>
          <w:lang w:val="uk-UA"/>
        </w:rPr>
        <w:t>затвердженого рішенням Кременчуцької міської ради Полтавської області</w:t>
      </w:r>
    </w:p>
    <w:p w:rsidR="001E2620" w:rsidRPr="00263FA7" w:rsidRDefault="001E2620">
      <w:pPr>
        <w:pStyle w:val="10"/>
        <w:ind w:left="6000"/>
        <w:rPr>
          <w:sz w:val="24"/>
          <w:szCs w:val="24"/>
          <w:lang w:val="uk-UA"/>
        </w:rPr>
      </w:pPr>
      <w:r w:rsidRPr="00263FA7">
        <w:rPr>
          <w:sz w:val="24"/>
          <w:szCs w:val="24"/>
          <w:lang w:val="uk-UA"/>
        </w:rPr>
        <w:t>від «___» ________ 2017 р.</w:t>
      </w:r>
    </w:p>
    <w:p w:rsidR="001E2620" w:rsidRPr="00263FA7" w:rsidRDefault="001E2620">
      <w:pPr>
        <w:pStyle w:val="10"/>
        <w:ind w:left="6000"/>
        <w:rPr>
          <w:sz w:val="24"/>
          <w:szCs w:val="24"/>
          <w:lang w:val="uk-UA"/>
        </w:rPr>
      </w:pPr>
    </w:p>
    <w:p w:rsidR="001E2620" w:rsidRPr="00263FA7" w:rsidRDefault="001E2620">
      <w:pPr>
        <w:pStyle w:val="10"/>
        <w:jc w:val="center"/>
        <w:rPr>
          <w:lang w:val="uk-UA"/>
        </w:rPr>
      </w:pPr>
    </w:p>
    <w:p w:rsidR="001E2620" w:rsidRPr="00263FA7" w:rsidRDefault="001E2620">
      <w:pPr>
        <w:pStyle w:val="10"/>
        <w:jc w:val="center"/>
        <w:rPr>
          <w:lang w:val="uk-UA"/>
        </w:rPr>
      </w:pPr>
      <w:r w:rsidRPr="00263FA7">
        <w:rPr>
          <w:lang w:val="uk-UA"/>
        </w:rPr>
        <w:t>Умовний розподіл м. Кременчука на сектори для реалізації міської цільової програми «Громадський бюджет м. Кременчука на 2016-2020 роки»</w:t>
      </w:r>
    </w:p>
    <w:p w:rsidR="001E2620" w:rsidRPr="00263FA7" w:rsidRDefault="001E2620">
      <w:pPr>
        <w:pStyle w:val="10"/>
        <w:jc w:val="both"/>
        <w:rPr>
          <w:sz w:val="24"/>
          <w:szCs w:val="24"/>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85"/>
        <w:gridCol w:w="3285"/>
      </w:tblGrid>
      <w:tr w:rsidR="001E2620" w:rsidRPr="00263FA7">
        <w:tc>
          <w:tcPr>
            <w:tcW w:w="1188" w:type="dxa"/>
            <w:vAlign w:val="center"/>
          </w:tcPr>
          <w:p w:rsidR="001E2620" w:rsidRPr="00263FA7" w:rsidRDefault="001E2620" w:rsidP="002D34E1">
            <w:pPr>
              <w:pStyle w:val="10"/>
              <w:jc w:val="center"/>
              <w:rPr>
                <w:lang w:val="uk-UA"/>
              </w:rPr>
            </w:pPr>
            <w:r w:rsidRPr="00263FA7">
              <w:rPr>
                <w:lang w:val="uk-UA"/>
              </w:rPr>
              <w:t>№</w:t>
            </w:r>
          </w:p>
        </w:tc>
        <w:tc>
          <w:tcPr>
            <w:tcW w:w="3285" w:type="dxa"/>
            <w:vAlign w:val="center"/>
          </w:tcPr>
          <w:p w:rsidR="001E2620" w:rsidRPr="00263FA7" w:rsidRDefault="001E2620" w:rsidP="002D34E1">
            <w:pPr>
              <w:pStyle w:val="10"/>
              <w:jc w:val="center"/>
              <w:rPr>
                <w:lang w:val="uk-UA"/>
              </w:rPr>
            </w:pPr>
            <w:r w:rsidRPr="00263FA7">
              <w:rPr>
                <w:lang w:val="uk-UA"/>
              </w:rPr>
              <w:t>Назва сектору</w:t>
            </w:r>
          </w:p>
        </w:tc>
        <w:tc>
          <w:tcPr>
            <w:tcW w:w="3285" w:type="dxa"/>
            <w:vAlign w:val="center"/>
          </w:tcPr>
          <w:p w:rsidR="001E2620" w:rsidRPr="00263FA7" w:rsidRDefault="001E2620" w:rsidP="002D34E1">
            <w:pPr>
              <w:pStyle w:val="10"/>
              <w:jc w:val="center"/>
              <w:rPr>
                <w:lang w:val="uk-UA"/>
              </w:rPr>
            </w:pPr>
            <w:r w:rsidRPr="00263FA7">
              <w:rPr>
                <w:lang w:val="uk-UA"/>
              </w:rPr>
              <w:t>№ мікрорайонів м. Кременчука</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Крюків</w:t>
            </w:r>
          </w:p>
        </w:tc>
        <w:tc>
          <w:tcPr>
            <w:tcW w:w="3285" w:type="dxa"/>
          </w:tcPr>
          <w:p w:rsidR="001E2620" w:rsidRPr="00263FA7" w:rsidRDefault="001E2620" w:rsidP="002D34E1">
            <w:pPr>
              <w:pStyle w:val="10"/>
              <w:jc w:val="center"/>
              <w:rPr>
                <w:lang w:val="uk-UA"/>
              </w:rPr>
            </w:pPr>
            <w:r w:rsidRPr="00263FA7">
              <w:rPr>
                <w:lang w:val="uk-UA"/>
              </w:rPr>
              <w:t>20, 21</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Раківка</w:t>
            </w:r>
          </w:p>
        </w:tc>
        <w:tc>
          <w:tcPr>
            <w:tcW w:w="3285" w:type="dxa"/>
          </w:tcPr>
          <w:p w:rsidR="001E2620" w:rsidRPr="00263FA7" w:rsidRDefault="001E2620" w:rsidP="002D34E1">
            <w:pPr>
              <w:pStyle w:val="10"/>
              <w:jc w:val="center"/>
              <w:rPr>
                <w:lang w:val="uk-UA"/>
              </w:rPr>
            </w:pPr>
            <w:r w:rsidRPr="00263FA7">
              <w:rPr>
                <w:lang w:val="uk-UA"/>
              </w:rPr>
              <w:t>22, 23, 24</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Молодіжний</w:t>
            </w:r>
          </w:p>
        </w:tc>
        <w:tc>
          <w:tcPr>
            <w:tcW w:w="3285" w:type="dxa"/>
          </w:tcPr>
          <w:p w:rsidR="001E2620" w:rsidRPr="00263FA7" w:rsidRDefault="001E2620" w:rsidP="002D34E1">
            <w:pPr>
              <w:pStyle w:val="10"/>
              <w:jc w:val="center"/>
              <w:rPr>
                <w:lang w:val="uk-UA"/>
              </w:rPr>
            </w:pPr>
            <w:r w:rsidRPr="00263FA7">
              <w:rPr>
                <w:lang w:val="uk-UA"/>
              </w:rPr>
              <w:t>1, 2, 3</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Пивзавод</w:t>
            </w:r>
          </w:p>
        </w:tc>
        <w:tc>
          <w:tcPr>
            <w:tcW w:w="3285" w:type="dxa"/>
          </w:tcPr>
          <w:p w:rsidR="001E2620" w:rsidRPr="00263FA7" w:rsidRDefault="001E2620" w:rsidP="002D34E1">
            <w:pPr>
              <w:pStyle w:val="10"/>
              <w:jc w:val="center"/>
              <w:rPr>
                <w:lang w:val="uk-UA"/>
              </w:rPr>
            </w:pPr>
            <w:r w:rsidRPr="00263FA7">
              <w:rPr>
                <w:lang w:val="uk-UA"/>
              </w:rPr>
              <w:t>4, 6, 7</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 xml:space="preserve">Нагірна </w:t>
            </w:r>
          </w:p>
        </w:tc>
        <w:tc>
          <w:tcPr>
            <w:tcW w:w="3285" w:type="dxa"/>
          </w:tcPr>
          <w:p w:rsidR="001E2620" w:rsidRPr="00263FA7" w:rsidRDefault="001E2620" w:rsidP="002D34E1">
            <w:pPr>
              <w:pStyle w:val="10"/>
              <w:jc w:val="center"/>
              <w:rPr>
                <w:lang w:val="uk-UA"/>
              </w:rPr>
            </w:pPr>
            <w:r w:rsidRPr="00263FA7">
              <w:rPr>
                <w:lang w:val="uk-UA"/>
              </w:rPr>
              <w:t>8, 9</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Нагірна 2</w:t>
            </w:r>
          </w:p>
        </w:tc>
        <w:tc>
          <w:tcPr>
            <w:tcW w:w="3285" w:type="dxa"/>
          </w:tcPr>
          <w:p w:rsidR="001E2620" w:rsidRPr="00263FA7" w:rsidRDefault="001E2620" w:rsidP="002D34E1">
            <w:pPr>
              <w:pStyle w:val="10"/>
              <w:jc w:val="center"/>
              <w:rPr>
                <w:lang w:val="uk-UA"/>
              </w:rPr>
            </w:pPr>
            <w:r w:rsidRPr="00263FA7">
              <w:rPr>
                <w:lang w:val="uk-UA"/>
              </w:rPr>
              <w:t>5, 10, 11</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Молокозавод</w:t>
            </w:r>
          </w:p>
        </w:tc>
        <w:tc>
          <w:tcPr>
            <w:tcW w:w="3285" w:type="dxa"/>
          </w:tcPr>
          <w:p w:rsidR="001E2620" w:rsidRPr="00263FA7" w:rsidRDefault="001E2620" w:rsidP="002D34E1">
            <w:pPr>
              <w:pStyle w:val="10"/>
              <w:jc w:val="center"/>
              <w:rPr>
                <w:lang w:val="uk-UA"/>
              </w:rPr>
            </w:pPr>
            <w:r w:rsidRPr="00263FA7">
              <w:rPr>
                <w:lang w:val="uk-UA"/>
              </w:rPr>
              <w:t>12</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Ревівка</w:t>
            </w:r>
          </w:p>
        </w:tc>
        <w:tc>
          <w:tcPr>
            <w:tcW w:w="3285" w:type="dxa"/>
          </w:tcPr>
          <w:p w:rsidR="001E2620" w:rsidRPr="00263FA7" w:rsidRDefault="001E2620" w:rsidP="002D34E1">
            <w:pPr>
              <w:pStyle w:val="10"/>
              <w:jc w:val="center"/>
              <w:rPr>
                <w:lang w:val="uk-UA"/>
              </w:rPr>
            </w:pPr>
            <w:r w:rsidRPr="00263FA7">
              <w:rPr>
                <w:lang w:val="uk-UA"/>
              </w:rPr>
              <w:t>13, 14</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Центр</w:t>
            </w:r>
          </w:p>
        </w:tc>
        <w:tc>
          <w:tcPr>
            <w:tcW w:w="3285" w:type="dxa"/>
          </w:tcPr>
          <w:p w:rsidR="001E2620" w:rsidRPr="00263FA7" w:rsidRDefault="001E2620" w:rsidP="002D34E1">
            <w:pPr>
              <w:pStyle w:val="10"/>
              <w:jc w:val="center"/>
              <w:rPr>
                <w:lang w:val="uk-UA"/>
              </w:rPr>
            </w:pPr>
            <w:r w:rsidRPr="00263FA7">
              <w:rPr>
                <w:lang w:val="uk-UA"/>
              </w:rPr>
              <w:t>15, 16</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Занасип I</w:t>
            </w:r>
          </w:p>
        </w:tc>
        <w:tc>
          <w:tcPr>
            <w:tcW w:w="3285" w:type="dxa"/>
          </w:tcPr>
          <w:p w:rsidR="001E2620" w:rsidRPr="00263FA7" w:rsidRDefault="001E2620" w:rsidP="002D34E1">
            <w:pPr>
              <w:pStyle w:val="10"/>
              <w:jc w:val="center"/>
              <w:rPr>
                <w:lang w:val="uk-UA"/>
              </w:rPr>
            </w:pPr>
            <w:r w:rsidRPr="00263FA7">
              <w:rPr>
                <w:lang w:val="uk-UA"/>
              </w:rPr>
              <w:t>17, 18</w:t>
            </w:r>
          </w:p>
        </w:tc>
      </w:tr>
      <w:tr w:rsidR="001E2620" w:rsidRPr="00263FA7">
        <w:tc>
          <w:tcPr>
            <w:tcW w:w="1188" w:type="dxa"/>
          </w:tcPr>
          <w:p w:rsidR="001E2620" w:rsidRPr="00263FA7" w:rsidRDefault="001E2620" w:rsidP="002D34E1">
            <w:pPr>
              <w:pStyle w:val="10"/>
              <w:numPr>
                <w:ilvl w:val="0"/>
                <w:numId w:val="10"/>
              </w:numPr>
              <w:ind w:right="-258"/>
              <w:jc w:val="both"/>
              <w:rPr>
                <w:sz w:val="24"/>
                <w:szCs w:val="24"/>
                <w:lang w:val="uk-UA"/>
              </w:rPr>
            </w:pPr>
          </w:p>
        </w:tc>
        <w:tc>
          <w:tcPr>
            <w:tcW w:w="3285" w:type="dxa"/>
          </w:tcPr>
          <w:p w:rsidR="001E2620" w:rsidRPr="00263FA7" w:rsidRDefault="001E2620" w:rsidP="002D34E1">
            <w:pPr>
              <w:pStyle w:val="10"/>
              <w:jc w:val="center"/>
              <w:rPr>
                <w:lang w:val="uk-UA"/>
              </w:rPr>
            </w:pPr>
            <w:r w:rsidRPr="00263FA7">
              <w:rPr>
                <w:lang w:val="uk-UA"/>
              </w:rPr>
              <w:t>Занасип II та III</w:t>
            </w:r>
          </w:p>
        </w:tc>
        <w:tc>
          <w:tcPr>
            <w:tcW w:w="3285" w:type="dxa"/>
          </w:tcPr>
          <w:p w:rsidR="001E2620" w:rsidRPr="00263FA7" w:rsidRDefault="001E2620" w:rsidP="002D34E1">
            <w:pPr>
              <w:pStyle w:val="10"/>
              <w:jc w:val="center"/>
              <w:rPr>
                <w:lang w:val="uk-UA"/>
              </w:rPr>
            </w:pPr>
            <w:r w:rsidRPr="00263FA7">
              <w:rPr>
                <w:lang w:val="uk-UA"/>
              </w:rPr>
              <w:t>19</w:t>
            </w:r>
          </w:p>
        </w:tc>
      </w:tr>
    </w:tbl>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jc w:val="both"/>
        <w:rPr>
          <w:sz w:val="24"/>
          <w:szCs w:val="24"/>
          <w:lang w:val="uk-UA"/>
        </w:rPr>
      </w:pPr>
    </w:p>
    <w:p w:rsidR="001E2620" w:rsidRPr="00263FA7" w:rsidRDefault="001E2620">
      <w:pPr>
        <w:pStyle w:val="10"/>
        <w:tabs>
          <w:tab w:val="left" w:pos="900"/>
        </w:tabs>
        <w:ind w:firstLine="709"/>
        <w:jc w:val="right"/>
        <w:rPr>
          <w:sz w:val="24"/>
          <w:szCs w:val="24"/>
          <w:lang w:val="uk-UA"/>
        </w:rPr>
      </w:pPr>
    </w:p>
    <w:p w:rsidR="001E2620" w:rsidRPr="00263FA7" w:rsidRDefault="001E2620">
      <w:pPr>
        <w:pStyle w:val="10"/>
        <w:tabs>
          <w:tab w:val="left" w:pos="900"/>
        </w:tabs>
        <w:ind w:firstLine="709"/>
        <w:jc w:val="right"/>
        <w:rPr>
          <w:sz w:val="24"/>
          <w:szCs w:val="24"/>
          <w:lang w:val="uk-UA"/>
        </w:rPr>
      </w:pPr>
    </w:p>
    <w:p w:rsidR="001E2620" w:rsidRPr="00263FA7" w:rsidRDefault="001E2620">
      <w:pPr>
        <w:pStyle w:val="10"/>
        <w:ind w:left="6000"/>
        <w:jc w:val="right"/>
        <w:rPr>
          <w:sz w:val="24"/>
          <w:szCs w:val="24"/>
          <w:lang w:val="uk-UA"/>
        </w:rPr>
      </w:pPr>
      <w:r w:rsidRPr="00263FA7">
        <w:rPr>
          <w:b/>
          <w:bCs/>
          <w:sz w:val="24"/>
          <w:szCs w:val="24"/>
          <w:lang w:val="uk-UA"/>
        </w:rPr>
        <w:lastRenderedPageBreak/>
        <w:t xml:space="preserve">Додаток 3 </w:t>
      </w:r>
    </w:p>
    <w:p w:rsidR="001E2620" w:rsidRPr="00263FA7" w:rsidRDefault="001E2620" w:rsidP="00622221">
      <w:pPr>
        <w:pStyle w:val="10"/>
        <w:ind w:left="6000"/>
        <w:rPr>
          <w:sz w:val="24"/>
          <w:szCs w:val="24"/>
          <w:lang w:val="uk-UA"/>
        </w:rPr>
      </w:pPr>
      <w:r w:rsidRPr="00263FA7">
        <w:rPr>
          <w:sz w:val="24"/>
          <w:szCs w:val="24"/>
          <w:lang w:val="uk-UA"/>
        </w:rPr>
        <w:t xml:space="preserve">до положення Міської цільової програми «Громадський бюджет м. Кременчука на 2016-2020 роки» </w:t>
      </w:r>
    </w:p>
    <w:p w:rsidR="001E2620" w:rsidRPr="00263FA7" w:rsidRDefault="001E2620" w:rsidP="00622221">
      <w:pPr>
        <w:pStyle w:val="10"/>
        <w:ind w:left="6000"/>
        <w:rPr>
          <w:sz w:val="24"/>
          <w:szCs w:val="24"/>
          <w:lang w:val="uk-UA"/>
        </w:rPr>
      </w:pPr>
      <w:r w:rsidRPr="00263FA7">
        <w:rPr>
          <w:sz w:val="24"/>
          <w:szCs w:val="24"/>
          <w:lang w:val="uk-UA"/>
        </w:rPr>
        <w:t>затвердженого рішенням Кременчуцької міської ради Полтавської області</w:t>
      </w:r>
    </w:p>
    <w:p w:rsidR="001E2620" w:rsidRPr="00263FA7" w:rsidRDefault="001E2620" w:rsidP="00622221">
      <w:pPr>
        <w:pStyle w:val="10"/>
        <w:ind w:left="6000"/>
        <w:rPr>
          <w:sz w:val="24"/>
          <w:szCs w:val="24"/>
          <w:lang w:val="uk-UA"/>
        </w:rPr>
      </w:pPr>
      <w:r w:rsidRPr="00263FA7">
        <w:rPr>
          <w:sz w:val="24"/>
          <w:szCs w:val="24"/>
          <w:lang w:val="uk-UA"/>
        </w:rPr>
        <w:t>від «___» ________ 2017 р.</w:t>
      </w:r>
    </w:p>
    <w:p w:rsidR="001E2620" w:rsidRPr="00263FA7" w:rsidRDefault="001E2620">
      <w:pPr>
        <w:pStyle w:val="10"/>
        <w:ind w:left="6000"/>
        <w:rPr>
          <w:sz w:val="24"/>
          <w:szCs w:val="24"/>
          <w:lang w:val="uk-UA"/>
        </w:rPr>
      </w:pPr>
    </w:p>
    <w:p w:rsidR="001E2620" w:rsidRPr="00263FA7" w:rsidRDefault="001E2620" w:rsidP="000B7F01">
      <w:pPr>
        <w:pStyle w:val="10"/>
        <w:ind w:firstLine="709"/>
        <w:jc w:val="right"/>
        <w:rPr>
          <w:sz w:val="24"/>
          <w:szCs w:val="24"/>
          <w:lang w:val="uk-UA"/>
        </w:rPr>
      </w:pPr>
    </w:p>
    <w:p w:rsidR="001E2620" w:rsidRPr="00263FA7" w:rsidRDefault="001E2620">
      <w:pPr>
        <w:pStyle w:val="10"/>
        <w:ind w:firstLine="709"/>
        <w:jc w:val="center"/>
        <w:rPr>
          <w:b/>
          <w:bCs/>
          <w:color w:val="auto"/>
          <w:sz w:val="24"/>
          <w:szCs w:val="24"/>
          <w:lang w:val="uk-UA"/>
        </w:rPr>
      </w:pPr>
      <w:r w:rsidRPr="00263FA7">
        <w:rPr>
          <w:b/>
          <w:bCs/>
          <w:color w:val="auto"/>
          <w:sz w:val="24"/>
          <w:szCs w:val="24"/>
          <w:lang w:val="uk-UA"/>
        </w:rPr>
        <w:t xml:space="preserve">КАРТА АНАЛІЗУ </w:t>
      </w:r>
    </w:p>
    <w:p w:rsidR="001E2620" w:rsidRPr="00263FA7" w:rsidRDefault="001E2620">
      <w:pPr>
        <w:pStyle w:val="10"/>
        <w:ind w:firstLine="709"/>
        <w:jc w:val="center"/>
        <w:rPr>
          <w:caps/>
          <w:color w:val="auto"/>
          <w:sz w:val="24"/>
          <w:szCs w:val="24"/>
          <w:lang w:val="uk-UA"/>
        </w:rPr>
      </w:pPr>
      <w:r w:rsidRPr="00263FA7">
        <w:rPr>
          <w:color w:val="auto"/>
          <w:sz w:val="24"/>
          <w:szCs w:val="24"/>
          <w:lang w:val="uk-UA"/>
        </w:rPr>
        <w:t>проектної пропозиції</w:t>
      </w:r>
      <w:r w:rsidRPr="00263FA7">
        <w:rPr>
          <w:caps/>
          <w:color w:val="auto"/>
          <w:sz w:val="24"/>
          <w:szCs w:val="24"/>
          <w:lang w:val="uk-UA"/>
        </w:rPr>
        <w:t xml:space="preserve"> </w:t>
      </w:r>
      <w:r w:rsidRPr="00263FA7">
        <w:rPr>
          <w:color w:val="auto"/>
          <w:sz w:val="24"/>
          <w:szCs w:val="24"/>
          <w:lang w:val="uk-UA"/>
        </w:rPr>
        <w:t xml:space="preserve">міської цільової програми «Громадський бюджет </w:t>
      </w:r>
    </w:p>
    <w:p w:rsidR="001E2620" w:rsidRPr="00263FA7" w:rsidRDefault="001E2620">
      <w:pPr>
        <w:pStyle w:val="10"/>
        <w:ind w:firstLine="709"/>
        <w:jc w:val="center"/>
        <w:rPr>
          <w:caps/>
          <w:sz w:val="24"/>
          <w:szCs w:val="24"/>
          <w:lang w:val="uk-UA"/>
        </w:rPr>
      </w:pPr>
      <w:r w:rsidRPr="00263FA7">
        <w:rPr>
          <w:color w:val="auto"/>
          <w:sz w:val="24"/>
          <w:szCs w:val="24"/>
          <w:lang w:val="uk-UA"/>
        </w:rPr>
        <w:t>м. Кременчук</w:t>
      </w:r>
      <w:r w:rsidRPr="00263FA7">
        <w:rPr>
          <w:sz w:val="24"/>
          <w:szCs w:val="24"/>
          <w:lang w:val="uk-UA"/>
        </w:rPr>
        <w:t xml:space="preserve"> на 2016-2020 роки» </w:t>
      </w:r>
    </w:p>
    <w:p w:rsidR="001E2620" w:rsidRPr="00263FA7" w:rsidRDefault="001E2620" w:rsidP="000B7F01">
      <w:pPr>
        <w:pStyle w:val="10"/>
        <w:jc w:val="center"/>
        <w:rPr>
          <w:smallCaps/>
          <w:sz w:val="24"/>
          <w:szCs w:val="24"/>
          <w:lang w:val="uk-UA"/>
        </w:rPr>
      </w:pPr>
    </w:p>
    <w:p w:rsidR="001E2620" w:rsidRPr="00263FA7" w:rsidRDefault="001E2620" w:rsidP="004C68B3">
      <w:pPr>
        <w:pStyle w:val="10"/>
        <w:ind w:firstLine="709"/>
        <w:jc w:val="center"/>
        <w:rPr>
          <w:b/>
          <w:bCs/>
          <w:sz w:val="24"/>
          <w:szCs w:val="24"/>
          <w:lang w:val="uk-UA"/>
        </w:rPr>
      </w:pPr>
      <w:r w:rsidRPr="00263FA7">
        <w:rPr>
          <w:b/>
          <w:bCs/>
          <w:smallCaps/>
          <w:sz w:val="24"/>
          <w:szCs w:val="24"/>
          <w:lang w:val="uk-UA"/>
        </w:rPr>
        <w:t>РОЗДІЛ І.</w:t>
      </w:r>
      <w:r w:rsidRPr="00263FA7">
        <w:rPr>
          <w:b/>
          <w:bCs/>
          <w:sz w:val="24"/>
          <w:szCs w:val="24"/>
          <w:lang w:val="uk-UA"/>
        </w:rPr>
        <w:t xml:space="preserve"> </w:t>
      </w:r>
    </w:p>
    <w:p w:rsidR="001E2620" w:rsidRPr="00263FA7" w:rsidRDefault="001E2620" w:rsidP="004C68B3">
      <w:pPr>
        <w:pStyle w:val="10"/>
        <w:ind w:firstLine="709"/>
        <w:jc w:val="center"/>
        <w:rPr>
          <w:sz w:val="24"/>
          <w:szCs w:val="24"/>
          <w:lang w:val="uk-UA"/>
        </w:rPr>
      </w:pPr>
      <w:r w:rsidRPr="00263FA7">
        <w:rPr>
          <w:smallCaps/>
          <w:sz w:val="24"/>
          <w:szCs w:val="24"/>
          <w:lang w:val="uk-UA"/>
        </w:rPr>
        <w:t xml:space="preserve">АНАЛІЗ ПОВНОТИ ТА ВІДПОВІДНОСТІ ВИМОГАМ  </w:t>
      </w:r>
    </w:p>
    <w:p w:rsidR="001E2620" w:rsidRPr="00263FA7" w:rsidRDefault="001E2620" w:rsidP="004C68B3">
      <w:pPr>
        <w:pStyle w:val="10"/>
        <w:ind w:firstLine="709"/>
        <w:jc w:val="center"/>
        <w:rPr>
          <w:sz w:val="24"/>
          <w:szCs w:val="24"/>
          <w:lang w:val="uk-UA"/>
        </w:rPr>
      </w:pPr>
      <w:r w:rsidRPr="00263FA7">
        <w:rPr>
          <w:smallCaps/>
          <w:sz w:val="24"/>
          <w:szCs w:val="24"/>
          <w:lang w:val="uk-UA"/>
        </w:rPr>
        <w:t>ЗАПОВНЕНОГО БЛАНКУ-ЗАЯВИ</w:t>
      </w:r>
    </w:p>
    <w:p w:rsidR="001E2620" w:rsidRPr="00263FA7" w:rsidRDefault="001E2620" w:rsidP="004C68B3">
      <w:pPr>
        <w:pStyle w:val="10"/>
        <w:ind w:firstLine="709"/>
        <w:jc w:val="center"/>
        <w:rPr>
          <w:sz w:val="24"/>
          <w:szCs w:val="24"/>
          <w:lang w:val="uk-UA"/>
        </w:rPr>
      </w:pPr>
      <w:r w:rsidRPr="00263FA7">
        <w:rPr>
          <w:i/>
          <w:iCs/>
          <w:sz w:val="24"/>
          <w:szCs w:val="24"/>
          <w:lang w:val="uk-UA"/>
        </w:rPr>
        <w:t>(заповнюється по всіх бланках-заявах, які включено до реєстру поданих проектних пропозицій)</w:t>
      </w:r>
    </w:p>
    <w:p w:rsidR="001E2620" w:rsidRPr="00263FA7" w:rsidRDefault="001E2620" w:rsidP="004C68B3">
      <w:pPr>
        <w:pStyle w:val="10"/>
        <w:rPr>
          <w:sz w:val="24"/>
          <w:szCs w:val="24"/>
          <w:lang w:val="uk-UA"/>
        </w:rPr>
      </w:pPr>
    </w:p>
    <w:p w:rsidR="001E2620" w:rsidRPr="00263FA7" w:rsidRDefault="001E2620" w:rsidP="004C68B3">
      <w:pPr>
        <w:pStyle w:val="10"/>
        <w:rPr>
          <w:sz w:val="24"/>
          <w:szCs w:val="24"/>
          <w:lang w:val="uk-UA"/>
        </w:rPr>
      </w:pPr>
      <w:r w:rsidRPr="00263FA7">
        <w:rPr>
          <w:sz w:val="24"/>
          <w:szCs w:val="24"/>
          <w:lang w:val="uk-UA"/>
        </w:rPr>
        <w:t>Назва структурного підрозділу виконавчий комітет Кременчуцької міської ради Полтавської області, що проводить аналіз: ________________________________________________________________________________________________________________________________________________________________</w:t>
      </w:r>
    </w:p>
    <w:p w:rsidR="001E2620" w:rsidRPr="00263FA7" w:rsidRDefault="001E2620" w:rsidP="004C68B3">
      <w:pPr>
        <w:pStyle w:val="10"/>
        <w:rPr>
          <w:sz w:val="24"/>
          <w:szCs w:val="24"/>
          <w:lang w:val="uk-UA"/>
        </w:rPr>
      </w:pPr>
    </w:p>
    <w:p w:rsidR="001E2620" w:rsidRPr="00263FA7" w:rsidRDefault="001E2620" w:rsidP="004C68B3">
      <w:pPr>
        <w:pStyle w:val="10"/>
        <w:rPr>
          <w:sz w:val="24"/>
          <w:szCs w:val="24"/>
          <w:lang w:val="uk-UA"/>
        </w:rPr>
      </w:pPr>
      <w:r w:rsidRPr="00263FA7">
        <w:rPr>
          <w:sz w:val="24"/>
          <w:szCs w:val="24"/>
          <w:lang w:val="uk-UA"/>
        </w:rPr>
        <w:t>Зміст заходу: перевірка повноти та правильності заповнення бланку-заяви.</w:t>
      </w:r>
    </w:p>
    <w:p w:rsidR="001E2620" w:rsidRPr="00263FA7" w:rsidRDefault="001E2620" w:rsidP="004C68B3">
      <w:pPr>
        <w:pStyle w:val="10"/>
        <w:jc w:val="center"/>
        <w:rPr>
          <w:sz w:val="24"/>
          <w:szCs w:val="24"/>
          <w:lang w:val="uk-UA"/>
        </w:rPr>
      </w:pPr>
    </w:p>
    <w:p w:rsidR="001E2620" w:rsidRPr="00263FA7" w:rsidRDefault="001E2620" w:rsidP="004C68B3">
      <w:pPr>
        <w:pStyle w:val="10"/>
        <w:rPr>
          <w:sz w:val="24"/>
          <w:szCs w:val="24"/>
          <w:lang w:val="uk-UA"/>
        </w:rPr>
      </w:pPr>
      <w:r w:rsidRPr="00263FA7">
        <w:rPr>
          <w:sz w:val="24"/>
          <w:szCs w:val="24"/>
          <w:lang w:val="uk-UA"/>
        </w:rPr>
        <w:t>1. Включено до реєстру поданих проектів за №: ______________________________________</w:t>
      </w:r>
    </w:p>
    <w:p w:rsidR="001E2620" w:rsidRPr="00263FA7" w:rsidRDefault="001E2620" w:rsidP="004C68B3">
      <w:pPr>
        <w:pStyle w:val="10"/>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2. Бланк-заява заповнена згідно з вимогами щодо повноти і правильності, отже, немає необхідності запрошувати у автора додаткову інформацію.</w:t>
      </w: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які недоліки, яких даних недостатньо</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3. Автор (необхідну відповідь підкреслити)</w:t>
      </w:r>
    </w:p>
    <w:p w:rsidR="001E2620" w:rsidRPr="00263FA7" w:rsidRDefault="001E2620" w:rsidP="004C68B3">
      <w:pPr>
        <w:pStyle w:val="10"/>
        <w:jc w:val="both"/>
        <w:rPr>
          <w:sz w:val="24"/>
          <w:szCs w:val="24"/>
          <w:lang w:val="uk-UA"/>
        </w:rPr>
      </w:pPr>
      <w:r w:rsidRPr="00263FA7">
        <w:rPr>
          <w:sz w:val="24"/>
          <w:szCs w:val="24"/>
          <w:lang w:val="uk-UA"/>
        </w:rPr>
        <w:t>а) заповнив бланк-заяву, надавши додаткову інформацію  (</w:t>
      </w:r>
      <w:r w:rsidRPr="00263FA7">
        <w:rPr>
          <w:i/>
          <w:iCs/>
          <w:sz w:val="24"/>
          <w:szCs w:val="24"/>
          <w:lang w:val="uk-UA"/>
        </w:rPr>
        <w:t>які пункти?</w:t>
      </w:r>
      <w:r w:rsidRPr="00263FA7">
        <w:rPr>
          <w:sz w:val="24"/>
          <w:szCs w:val="24"/>
          <w:lang w:val="uk-UA"/>
        </w:rPr>
        <w:t xml:space="preserve">)  </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б) не надав додаткову інформацію (</w:t>
      </w:r>
      <w:r w:rsidRPr="00263FA7">
        <w:rPr>
          <w:i/>
          <w:iCs/>
          <w:sz w:val="24"/>
          <w:szCs w:val="24"/>
          <w:lang w:val="uk-UA"/>
        </w:rPr>
        <w:t>чому?</w:t>
      </w:r>
      <w:r w:rsidRPr="00263FA7">
        <w:rPr>
          <w:sz w:val="24"/>
          <w:szCs w:val="24"/>
          <w:lang w:val="uk-UA"/>
        </w:rPr>
        <w:t xml:space="preserve">) </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4. Висновок щодо передачі до структурного підрозділу виконавчого комітету Кременчуцької міської ради для аналізу бланку-заяви за змістом:</w:t>
      </w:r>
    </w:p>
    <w:p w:rsidR="001E2620" w:rsidRPr="00263FA7" w:rsidRDefault="001E2620" w:rsidP="004C68B3">
      <w:pPr>
        <w:pStyle w:val="10"/>
        <w:jc w:val="both"/>
        <w:rPr>
          <w:sz w:val="24"/>
          <w:szCs w:val="24"/>
          <w:lang w:val="uk-UA"/>
        </w:rPr>
      </w:pPr>
      <w:r w:rsidRPr="00263FA7">
        <w:rPr>
          <w:sz w:val="24"/>
          <w:szCs w:val="24"/>
          <w:lang w:val="uk-UA"/>
        </w:rPr>
        <w:t xml:space="preserve">а) так </w:t>
      </w:r>
      <w:r w:rsidRPr="00263FA7">
        <w:rPr>
          <w:i/>
          <w:iCs/>
          <w:sz w:val="24"/>
          <w:szCs w:val="24"/>
          <w:lang w:val="uk-UA"/>
        </w:rPr>
        <w:t>(назва структурного підрозділу виконавчого комітету Кременчуцької міської ради )</w:t>
      </w:r>
    </w:p>
    <w:p w:rsidR="001E2620" w:rsidRPr="00263FA7" w:rsidRDefault="001E2620" w:rsidP="004C68B3">
      <w:pPr>
        <w:pStyle w:val="10"/>
        <w:jc w:val="both"/>
        <w:rPr>
          <w:sz w:val="24"/>
          <w:szCs w:val="24"/>
          <w:lang w:val="uk-UA"/>
        </w:rPr>
      </w:pPr>
      <w:r w:rsidRPr="00263FA7">
        <w:rPr>
          <w:sz w:val="24"/>
          <w:szCs w:val="24"/>
          <w:lang w:val="uk-UA"/>
        </w:rPr>
        <w:t>……………………………………………………………………………………………………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обґрунтування</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r w:rsidRPr="00263FA7">
        <w:rPr>
          <w:sz w:val="24"/>
          <w:szCs w:val="24"/>
          <w:lang w:val="uk-UA"/>
        </w:rPr>
        <w:lastRenderedPageBreak/>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_____                                    __________________                  ___________________________</w:t>
      </w:r>
    </w:p>
    <w:p w:rsidR="001E2620" w:rsidRPr="00263FA7" w:rsidRDefault="001E2620" w:rsidP="004C68B3">
      <w:pPr>
        <w:pStyle w:val="10"/>
        <w:jc w:val="both"/>
        <w:rPr>
          <w:sz w:val="20"/>
          <w:szCs w:val="20"/>
          <w:lang w:val="uk-UA"/>
        </w:rPr>
      </w:pPr>
      <w:r w:rsidRPr="00263FA7">
        <w:rPr>
          <w:i/>
          <w:iCs/>
          <w:sz w:val="24"/>
          <w:szCs w:val="24"/>
          <w:lang w:val="uk-UA"/>
        </w:rPr>
        <w:t>(дата)                                                (підпис</w:t>
      </w:r>
      <w:r w:rsidRPr="00263FA7">
        <w:rPr>
          <w:i/>
          <w:iCs/>
          <w:sz w:val="20"/>
          <w:szCs w:val="20"/>
          <w:lang w:val="uk-UA"/>
        </w:rPr>
        <w:t>)                                 (ПІБ голови, заступника чи секретаря</w:t>
      </w:r>
    </w:p>
    <w:p w:rsidR="001E2620" w:rsidRPr="00263FA7" w:rsidRDefault="001E2620" w:rsidP="004C68B3">
      <w:pPr>
        <w:pStyle w:val="10"/>
        <w:jc w:val="both"/>
        <w:rPr>
          <w:sz w:val="20"/>
          <w:szCs w:val="20"/>
          <w:lang w:val="uk-UA"/>
        </w:rPr>
      </w:pPr>
      <w:r w:rsidRPr="00263FA7">
        <w:rPr>
          <w:i/>
          <w:iCs/>
          <w:sz w:val="20"/>
          <w:szCs w:val="20"/>
          <w:lang w:val="uk-UA"/>
        </w:rPr>
        <w:t xml:space="preserve">                                                                                                                                       Робочої групи )</w:t>
      </w:r>
    </w:p>
    <w:p w:rsidR="001E2620" w:rsidRPr="00263FA7" w:rsidRDefault="001E2620" w:rsidP="004C68B3">
      <w:pPr>
        <w:pStyle w:val="10"/>
        <w:jc w:val="center"/>
        <w:rPr>
          <w:sz w:val="24"/>
          <w:szCs w:val="24"/>
          <w:lang w:val="uk-UA"/>
        </w:rPr>
      </w:pPr>
    </w:p>
    <w:p w:rsidR="001E2620" w:rsidRPr="00263FA7" w:rsidRDefault="001E2620" w:rsidP="004C68B3">
      <w:pPr>
        <w:pStyle w:val="10"/>
        <w:jc w:val="center"/>
        <w:rPr>
          <w:b/>
          <w:bCs/>
          <w:sz w:val="24"/>
          <w:szCs w:val="24"/>
          <w:lang w:val="uk-UA"/>
        </w:rPr>
      </w:pPr>
      <w:r w:rsidRPr="00263FA7">
        <w:rPr>
          <w:b/>
          <w:bCs/>
          <w:smallCaps/>
          <w:sz w:val="24"/>
          <w:szCs w:val="24"/>
          <w:lang w:val="uk-UA"/>
        </w:rPr>
        <w:t>РОЗДІЛ ІІ.</w:t>
      </w:r>
      <w:r w:rsidRPr="00263FA7">
        <w:rPr>
          <w:b/>
          <w:bCs/>
          <w:sz w:val="24"/>
          <w:szCs w:val="24"/>
          <w:lang w:val="uk-UA"/>
        </w:rPr>
        <w:t xml:space="preserve"> </w:t>
      </w:r>
    </w:p>
    <w:p w:rsidR="001E2620" w:rsidRPr="00263FA7" w:rsidRDefault="001E2620" w:rsidP="004C68B3">
      <w:pPr>
        <w:pStyle w:val="10"/>
        <w:jc w:val="center"/>
        <w:rPr>
          <w:sz w:val="24"/>
          <w:szCs w:val="24"/>
          <w:lang w:val="uk-UA"/>
        </w:rPr>
      </w:pPr>
      <w:r w:rsidRPr="00263FA7">
        <w:rPr>
          <w:smallCaps/>
          <w:sz w:val="24"/>
          <w:szCs w:val="24"/>
          <w:lang w:val="uk-UA"/>
        </w:rPr>
        <w:t xml:space="preserve">АНАЛІЗ ЗМІСТУ ТА МОЖЛИВОСТІ РЕАЛІЗАЦІЇ ЗАПРОПОНОВАНОГО ЗАВДАННЯ ПРОЕКТНОЇ ПРОПОЗИЦІЇ </w:t>
      </w:r>
    </w:p>
    <w:p w:rsidR="001E2620" w:rsidRPr="00263FA7" w:rsidRDefault="001E2620" w:rsidP="004C68B3">
      <w:pPr>
        <w:pStyle w:val="10"/>
        <w:jc w:val="center"/>
        <w:rPr>
          <w:sz w:val="24"/>
          <w:szCs w:val="24"/>
          <w:lang w:val="uk-UA"/>
        </w:rPr>
      </w:pPr>
      <w:r w:rsidRPr="00263FA7">
        <w:rPr>
          <w:i/>
          <w:iCs/>
          <w:sz w:val="24"/>
          <w:szCs w:val="24"/>
          <w:lang w:val="uk-UA"/>
        </w:rPr>
        <w:t xml:space="preserve">(заповнюється лише по тих  бланках-заявах, які відповідно до п.4 попереднього розділу мають висновок «так») </w:t>
      </w:r>
    </w:p>
    <w:p w:rsidR="001E2620" w:rsidRPr="00263FA7" w:rsidRDefault="001E2620" w:rsidP="004C68B3">
      <w:pPr>
        <w:pStyle w:val="10"/>
        <w:jc w:val="both"/>
        <w:rPr>
          <w:sz w:val="24"/>
          <w:szCs w:val="24"/>
          <w:lang w:val="uk-UA"/>
        </w:rPr>
      </w:pPr>
    </w:p>
    <w:p w:rsidR="001E2620" w:rsidRPr="00263FA7" w:rsidRDefault="001E2620" w:rsidP="004C68B3">
      <w:pPr>
        <w:pStyle w:val="10"/>
        <w:rPr>
          <w:sz w:val="24"/>
          <w:szCs w:val="24"/>
          <w:lang w:val="uk-UA"/>
        </w:rPr>
      </w:pPr>
      <w:r w:rsidRPr="00263FA7">
        <w:rPr>
          <w:sz w:val="24"/>
          <w:szCs w:val="24"/>
          <w:lang w:val="uk-UA"/>
        </w:rPr>
        <w:t xml:space="preserve">Відповідальний:…………………………………………………………………………  </w:t>
      </w:r>
      <w:r w:rsidRPr="00263FA7">
        <w:rPr>
          <w:i/>
          <w:iCs/>
          <w:sz w:val="24"/>
          <w:szCs w:val="24"/>
          <w:lang w:val="uk-UA"/>
        </w:rPr>
        <w:t xml:space="preserve"> (структурний підрозділ виконавчого комітету Кременчуцької міської ради, визначений в пп. а) п.4 попереднього розділу)</w:t>
      </w:r>
    </w:p>
    <w:p w:rsidR="001E2620" w:rsidRPr="00263FA7" w:rsidRDefault="001E2620" w:rsidP="004C68B3">
      <w:pPr>
        <w:pStyle w:val="10"/>
        <w:jc w:val="both"/>
        <w:rPr>
          <w:sz w:val="24"/>
          <w:szCs w:val="24"/>
          <w:lang w:val="uk-UA"/>
        </w:rPr>
      </w:pPr>
      <w:r w:rsidRPr="00263FA7">
        <w:rPr>
          <w:sz w:val="24"/>
          <w:szCs w:val="24"/>
          <w:lang w:val="uk-UA"/>
        </w:rPr>
        <w:t>Зміст заходу: здійснення аналізу поданих проектних пропозицій за змістом та можливістю реалізації:</w:t>
      </w:r>
    </w:p>
    <w:p w:rsidR="001E2620" w:rsidRPr="00263FA7" w:rsidRDefault="001E2620" w:rsidP="004C68B3">
      <w:pPr>
        <w:pStyle w:val="10"/>
        <w:jc w:val="center"/>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 xml:space="preserve">1. Бланк-заява містить всю інформацію, необхідну для здійснення аналізу проектної пропозиції з точки зору змістовності:  </w:t>
      </w: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2. Інформацію, що міститься в бланку-заяві, було доповнено Автором. Бланк-заява містить всю інформацію, необхідну для здійснення аналізу проектної пропозиції завдання з точки зору змістовності:</w:t>
      </w: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 xml:space="preserve">3. Запропонована проектна пропозиція входить до повноважень виконавчих органів Кременчуцької міської ради: </w:t>
      </w: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4. Запропонована проектна пропозиція відповідає чинному законодавству України, рішенням Кременчуцької міської ради:</w:t>
      </w: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5. Територія/земельна ділянка, на якій відбуватиметься реалізація запропонованої проектної пропозиції:</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а) це територія/земельна ділянка, на якій можливо здійснювати реалізацію відповідної проектної пропозиції за  рахунок коштів громадського бюджету міста Кременчука;</w:t>
      </w:r>
    </w:p>
    <w:p w:rsidR="001E2620" w:rsidRPr="00263FA7" w:rsidRDefault="001E2620" w:rsidP="004C68B3">
      <w:pPr>
        <w:pStyle w:val="10"/>
        <w:jc w:val="both"/>
        <w:rPr>
          <w:sz w:val="24"/>
          <w:szCs w:val="24"/>
          <w:lang w:val="uk-UA"/>
        </w:rPr>
      </w:pPr>
      <w:r w:rsidRPr="00263FA7">
        <w:rPr>
          <w:sz w:val="24"/>
          <w:szCs w:val="24"/>
          <w:lang w:val="uk-UA"/>
        </w:rPr>
        <w:lastRenderedPageBreak/>
        <w:t xml:space="preserve">б) ця територія/земельна ділянка не належить до переліку територій, на яких можливо здійснювати реалізацію відповідної проектної пропозиції за  рахунок коштів громадського бюджету міста Кременчука </w:t>
      </w:r>
      <w:r w:rsidRPr="00263FA7">
        <w:rPr>
          <w:i/>
          <w:iCs/>
          <w:sz w:val="24"/>
          <w:szCs w:val="24"/>
          <w:lang w:val="uk-UA"/>
        </w:rPr>
        <w:t>(обґрунтування)</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в) не стосується.</w:t>
      </w:r>
    </w:p>
    <w:p w:rsidR="001E2620" w:rsidRPr="00263FA7" w:rsidRDefault="001E2620" w:rsidP="004C68B3">
      <w:pPr>
        <w:pStyle w:val="10"/>
        <w:jc w:val="both"/>
        <w:rPr>
          <w:sz w:val="24"/>
          <w:szCs w:val="24"/>
          <w:lang w:val="uk-UA"/>
        </w:rPr>
      </w:pPr>
      <w:r w:rsidRPr="00263FA7">
        <w:rPr>
          <w:sz w:val="24"/>
          <w:szCs w:val="24"/>
          <w:lang w:val="uk-UA"/>
        </w:rPr>
        <w:t xml:space="preserve">6. Реалізація запропонованої проектної пропозиції відбуватиметься протягом одного бюджетного року: </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 xml:space="preserve">а) так                                                      </w:t>
      </w:r>
    </w:p>
    <w:p w:rsidR="001E2620" w:rsidRPr="00263FA7" w:rsidRDefault="001E2620" w:rsidP="004C68B3">
      <w:pPr>
        <w:pStyle w:val="10"/>
        <w:jc w:val="both"/>
        <w:rPr>
          <w:sz w:val="24"/>
          <w:szCs w:val="24"/>
          <w:lang w:val="uk-UA"/>
        </w:rPr>
      </w:pPr>
      <w:r w:rsidRPr="00263FA7">
        <w:rPr>
          <w:sz w:val="24"/>
          <w:szCs w:val="24"/>
          <w:lang w:val="uk-UA"/>
        </w:rPr>
        <w:t>б) ні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7. Витрати за кошторисом, призначеного на реалізацію запропонованої проектної пропозиції:</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а) без додаткових зауважень;</w:t>
      </w:r>
    </w:p>
    <w:p w:rsidR="001E2620" w:rsidRPr="00263FA7" w:rsidRDefault="001E2620" w:rsidP="004C68B3">
      <w:pPr>
        <w:pStyle w:val="10"/>
        <w:jc w:val="both"/>
        <w:rPr>
          <w:sz w:val="24"/>
          <w:szCs w:val="24"/>
          <w:lang w:val="uk-UA"/>
        </w:rPr>
      </w:pPr>
      <w:r w:rsidRPr="00263FA7">
        <w:rPr>
          <w:sz w:val="24"/>
          <w:szCs w:val="24"/>
          <w:lang w:val="uk-UA"/>
        </w:rPr>
        <w:t xml:space="preserve">б) з зауваженнями (необхідно внести або уточнити  їх, використовуючи для обґрунтування дані, наведені в таблиці нижче) </w:t>
      </w:r>
    </w:p>
    <w:tbl>
      <w:tblPr>
        <w:tblW w:w="957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1E2620" w:rsidRPr="00263FA7">
        <w:tc>
          <w:tcPr>
            <w:tcW w:w="4785" w:type="dxa"/>
          </w:tcPr>
          <w:p w:rsidR="001E2620" w:rsidRPr="00263FA7" w:rsidRDefault="001E2620" w:rsidP="003C271B">
            <w:pPr>
              <w:pStyle w:val="10"/>
              <w:jc w:val="center"/>
              <w:rPr>
                <w:sz w:val="24"/>
                <w:szCs w:val="24"/>
                <w:lang w:val="uk-UA"/>
              </w:rPr>
            </w:pPr>
            <w:r w:rsidRPr="00263FA7">
              <w:rPr>
                <w:sz w:val="24"/>
                <w:szCs w:val="24"/>
                <w:lang w:val="uk-UA"/>
              </w:rPr>
              <w:t>Складові завдання</w:t>
            </w:r>
          </w:p>
        </w:tc>
        <w:tc>
          <w:tcPr>
            <w:tcW w:w="4786" w:type="dxa"/>
          </w:tcPr>
          <w:p w:rsidR="001E2620" w:rsidRPr="00263FA7" w:rsidRDefault="001E2620" w:rsidP="003C271B">
            <w:pPr>
              <w:pStyle w:val="10"/>
              <w:jc w:val="center"/>
              <w:rPr>
                <w:sz w:val="24"/>
                <w:szCs w:val="24"/>
                <w:lang w:val="uk-UA"/>
              </w:rPr>
            </w:pPr>
            <w:r w:rsidRPr="00263FA7">
              <w:rPr>
                <w:sz w:val="24"/>
                <w:szCs w:val="24"/>
                <w:lang w:val="uk-UA"/>
              </w:rPr>
              <w:t>Витрати, сума грн.</w:t>
            </w: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1.</w:t>
            </w:r>
          </w:p>
        </w:tc>
        <w:tc>
          <w:tcPr>
            <w:tcW w:w="4786" w:type="dxa"/>
          </w:tcPr>
          <w:p w:rsidR="001E2620" w:rsidRPr="00263FA7" w:rsidRDefault="001E2620" w:rsidP="003C271B">
            <w:pPr>
              <w:pStyle w:val="10"/>
              <w:jc w:val="center"/>
              <w:rPr>
                <w:sz w:val="24"/>
                <w:szCs w:val="24"/>
                <w:lang w:val="uk-UA"/>
              </w:rPr>
            </w:pP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2.</w:t>
            </w:r>
          </w:p>
        </w:tc>
        <w:tc>
          <w:tcPr>
            <w:tcW w:w="4786" w:type="dxa"/>
          </w:tcPr>
          <w:p w:rsidR="001E2620" w:rsidRPr="00263FA7" w:rsidRDefault="001E2620" w:rsidP="003C271B">
            <w:pPr>
              <w:pStyle w:val="10"/>
              <w:jc w:val="center"/>
              <w:rPr>
                <w:sz w:val="24"/>
                <w:szCs w:val="24"/>
                <w:lang w:val="uk-UA"/>
              </w:rPr>
            </w:pP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3.</w:t>
            </w:r>
          </w:p>
        </w:tc>
        <w:tc>
          <w:tcPr>
            <w:tcW w:w="4786" w:type="dxa"/>
          </w:tcPr>
          <w:p w:rsidR="001E2620" w:rsidRPr="00263FA7" w:rsidRDefault="001E2620" w:rsidP="003C271B">
            <w:pPr>
              <w:pStyle w:val="10"/>
              <w:jc w:val="center"/>
              <w:rPr>
                <w:sz w:val="24"/>
                <w:szCs w:val="24"/>
                <w:lang w:val="uk-UA"/>
              </w:rPr>
            </w:pP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4.</w:t>
            </w:r>
          </w:p>
        </w:tc>
        <w:tc>
          <w:tcPr>
            <w:tcW w:w="4786" w:type="dxa"/>
          </w:tcPr>
          <w:p w:rsidR="001E2620" w:rsidRPr="00263FA7" w:rsidRDefault="001E2620" w:rsidP="003C271B">
            <w:pPr>
              <w:pStyle w:val="10"/>
              <w:jc w:val="center"/>
              <w:rPr>
                <w:sz w:val="24"/>
                <w:szCs w:val="24"/>
                <w:lang w:val="uk-UA"/>
              </w:rPr>
            </w:pP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5.</w:t>
            </w:r>
          </w:p>
        </w:tc>
        <w:tc>
          <w:tcPr>
            <w:tcW w:w="4786" w:type="dxa"/>
          </w:tcPr>
          <w:p w:rsidR="001E2620" w:rsidRPr="00263FA7" w:rsidRDefault="001E2620" w:rsidP="003C271B">
            <w:pPr>
              <w:pStyle w:val="10"/>
              <w:jc w:val="center"/>
              <w:rPr>
                <w:sz w:val="24"/>
                <w:szCs w:val="24"/>
                <w:lang w:val="uk-UA"/>
              </w:rPr>
            </w:pPr>
          </w:p>
        </w:tc>
      </w:tr>
      <w:tr w:rsidR="001E2620" w:rsidRPr="00263FA7">
        <w:tc>
          <w:tcPr>
            <w:tcW w:w="4785" w:type="dxa"/>
          </w:tcPr>
          <w:p w:rsidR="001E2620" w:rsidRPr="00263FA7" w:rsidRDefault="001E2620" w:rsidP="003C271B">
            <w:pPr>
              <w:pStyle w:val="10"/>
              <w:jc w:val="both"/>
              <w:rPr>
                <w:sz w:val="24"/>
                <w:szCs w:val="24"/>
                <w:lang w:val="uk-UA"/>
              </w:rPr>
            </w:pPr>
            <w:r w:rsidRPr="00263FA7">
              <w:rPr>
                <w:sz w:val="24"/>
                <w:szCs w:val="24"/>
                <w:lang w:val="uk-UA"/>
              </w:rPr>
              <w:t>6.</w:t>
            </w:r>
          </w:p>
        </w:tc>
        <w:tc>
          <w:tcPr>
            <w:tcW w:w="4786" w:type="dxa"/>
          </w:tcPr>
          <w:p w:rsidR="001E2620" w:rsidRPr="00263FA7" w:rsidRDefault="001E2620" w:rsidP="003C271B">
            <w:pPr>
              <w:pStyle w:val="10"/>
              <w:jc w:val="center"/>
              <w:rPr>
                <w:sz w:val="24"/>
                <w:szCs w:val="24"/>
                <w:lang w:val="uk-UA"/>
              </w:rPr>
            </w:pPr>
          </w:p>
        </w:tc>
      </w:tr>
    </w:tbl>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Загальна сума …………... грн.</w:t>
      </w:r>
    </w:p>
    <w:p w:rsidR="001E2620" w:rsidRPr="00263FA7" w:rsidRDefault="001E2620" w:rsidP="004C68B3">
      <w:pPr>
        <w:pStyle w:val="10"/>
        <w:jc w:val="both"/>
        <w:rPr>
          <w:sz w:val="24"/>
          <w:szCs w:val="24"/>
          <w:lang w:val="uk-UA"/>
        </w:rPr>
      </w:pPr>
      <w:r w:rsidRPr="00263FA7">
        <w:rPr>
          <w:sz w:val="24"/>
          <w:szCs w:val="24"/>
          <w:lang w:val="uk-UA"/>
        </w:rPr>
        <w:t>Обґрунтування:</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8. Висновок, стосовно технічних можливостей виконання запропонованої проектної пропозиції:</w:t>
      </w:r>
    </w:p>
    <w:p w:rsidR="001E2620" w:rsidRPr="00263FA7" w:rsidRDefault="001E2620" w:rsidP="004C68B3">
      <w:pPr>
        <w:pStyle w:val="10"/>
        <w:jc w:val="both"/>
        <w:rPr>
          <w:sz w:val="24"/>
          <w:szCs w:val="24"/>
          <w:lang w:val="uk-UA"/>
        </w:rPr>
      </w:pPr>
      <w:r w:rsidRPr="00263FA7">
        <w:rPr>
          <w:sz w:val="24"/>
          <w:szCs w:val="24"/>
          <w:lang w:val="uk-UA"/>
        </w:rPr>
        <w:t>а) позитивний</w:t>
      </w:r>
    </w:p>
    <w:p w:rsidR="001E2620" w:rsidRPr="00263FA7" w:rsidRDefault="001E2620" w:rsidP="004C68B3">
      <w:pPr>
        <w:pStyle w:val="10"/>
        <w:jc w:val="both"/>
        <w:rPr>
          <w:sz w:val="24"/>
          <w:szCs w:val="24"/>
          <w:lang w:val="uk-UA"/>
        </w:rPr>
      </w:pPr>
      <w:r w:rsidRPr="00263FA7">
        <w:rPr>
          <w:sz w:val="24"/>
          <w:szCs w:val="24"/>
          <w:lang w:val="uk-UA"/>
        </w:rPr>
        <w:t>б) негативний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в) не стосується</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9. Висновок стосовно доцільності реалізації запропонованої проектної пропозиції в контексті законодавчих вимог щодо економії:</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а) позитивний</w:t>
      </w:r>
    </w:p>
    <w:p w:rsidR="001E2620" w:rsidRPr="00263FA7" w:rsidRDefault="001E2620" w:rsidP="004C68B3">
      <w:pPr>
        <w:pStyle w:val="10"/>
        <w:jc w:val="both"/>
        <w:rPr>
          <w:sz w:val="24"/>
          <w:szCs w:val="24"/>
          <w:lang w:val="uk-UA"/>
        </w:rPr>
      </w:pPr>
      <w:r w:rsidRPr="00263FA7">
        <w:rPr>
          <w:sz w:val="24"/>
          <w:szCs w:val="24"/>
          <w:lang w:val="uk-UA"/>
        </w:rPr>
        <w:t>б) негативний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lastRenderedPageBreak/>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10. Висновок стосовно експлуатаційних витрат на реалізацію запропонованої проектної пропозиції в контексті законодавчих вимог щодо економії:</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а) позитивний</w:t>
      </w:r>
    </w:p>
    <w:p w:rsidR="001E2620" w:rsidRPr="00263FA7" w:rsidRDefault="001E2620" w:rsidP="004C68B3">
      <w:pPr>
        <w:pStyle w:val="10"/>
        <w:jc w:val="both"/>
        <w:rPr>
          <w:sz w:val="24"/>
          <w:szCs w:val="24"/>
          <w:lang w:val="uk-UA"/>
        </w:rPr>
      </w:pPr>
      <w:r w:rsidRPr="00263FA7">
        <w:rPr>
          <w:sz w:val="24"/>
          <w:szCs w:val="24"/>
          <w:lang w:val="uk-UA"/>
        </w:rPr>
        <w:t>б) негативний (</w:t>
      </w:r>
      <w:r w:rsidRPr="00263FA7">
        <w:rPr>
          <w:i/>
          <w:iCs/>
          <w:sz w:val="24"/>
          <w:szCs w:val="24"/>
          <w:lang w:val="uk-UA"/>
        </w:rPr>
        <w:t>чому?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в) не стосується</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 xml:space="preserve">11. Висновки і погодження/узгодження з іншими структурними підрозділами виконавчого комітету Кременчуцької міської ради стосовно можливості реалізації запропонованої проектної пропозиції (наприклад, погодження з департаментом архітектури, містобудування та інспектування, і т.д.), ситуації та умов, в яких реалізація завдання може суперечити/перешкоджати реалізації інших завдань або міських інвестиції, які стосуються даної земельної ділянки/території або будинку  </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12. Чи реалізація запропонованої проектної пропозиції передбачає витрати в майбутньому (наприклад, витрати на утримання, поточний ремонт і т.д.)</w:t>
      </w:r>
    </w:p>
    <w:p w:rsidR="001E2620" w:rsidRPr="00263FA7" w:rsidRDefault="001E2620" w:rsidP="004C68B3">
      <w:pPr>
        <w:pStyle w:val="10"/>
        <w:jc w:val="both"/>
        <w:rPr>
          <w:sz w:val="24"/>
          <w:szCs w:val="24"/>
          <w:lang w:val="uk-UA"/>
        </w:rPr>
      </w:pPr>
      <w:r w:rsidRPr="00263FA7">
        <w:rPr>
          <w:sz w:val="24"/>
          <w:szCs w:val="24"/>
          <w:lang w:val="uk-UA"/>
        </w:rPr>
        <w:t>а) так (</w:t>
      </w:r>
      <w:r w:rsidRPr="00263FA7">
        <w:rPr>
          <w:i/>
          <w:iCs/>
          <w:sz w:val="24"/>
          <w:szCs w:val="24"/>
          <w:lang w:val="uk-UA"/>
        </w:rPr>
        <w:t>які у грошовому вимірі протягом бюджетного періоду?</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б) ні</w:t>
      </w:r>
    </w:p>
    <w:p w:rsidR="001E2620" w:rsidRPr="00263FA7" w:rsidRDefault="001E2620" w:rsidP="004C68B3">
      <w:pPr>
        <w:pStyle w:val="10"/>
        <w:jc w:val="both"/>
        <w:rPr>
          <w:sz w:val="24"/>
          <w:szCs w:val="24"/>
          <w:lang w:val="uk-UA"/>
        </w:rPr>
      </w:pPr>
      <w:r w:rsidRPr="00263FA7">
        <w:rPr>
          <w:sz w:val="24"/>
          <w:szCs w:val="24"/>
          <w:lang w:val="uk-UA"/>
        </w:rPr>
        <w:t>13. Обґрунтовані рекомендації щодо внесення проектної пропозиції до реєстру проектних пропозицій, які допускаються до голосування (</w:t>
      </w:r>
      <w:r w:rsidRPr="00263FA7">
        <w:rPr>
          <w:i/>
          <w:iCs/>
          <w:sz w:val="24"/>
          <w:szCs w:val="24"/>
          <w:lang w:val="uk-UA"/>
        </w:rPr>
        <w:t>а також опис передумов, які можуть зашкодити реалізації проектної пропозиції та інші зауваження, що є важливими для реалізації запропонованого завдання</w:t>
      </w: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а) позитивні</w:t>
      </w:r>
    </w:p>
    <w:p w:rsidR="001E2620" w:rsidRPr="00263FA7" w:rsidRDefault="001E2620" w:rsidP="004C68B3">
      <w:pPr>
        <w:pStyle w:val="10"/>
        <w:jc w:val="both"/>
        <w:rPr>
          <w:sz w:val="24"/>
          <w:szCs w:val="24"/>
          <w:lang w:val="uk-UA"/>
        </w:rPr>
      </w:pPr>
      <w:r w:rsidRPr="00263FA7">
        <w:rPr>
          <w:sz w:val="24"/>
          <w:szCs w:val="24"/>
          <w:lang w:val="uk-UA"/>
        </w:rPr>
        <w:t xml:space="preserve">б) негативні </w:t>
      </w:r>
    </w:p>
    <w:p w:rsidR="001E2620" w:rsidRPr="00263FA7" w:rsidRDefault="001E2620" w:rsidP="004C68B3">
      <w:pPr>
        <w:pStyle w:val="10"/>
        <w:jc w:val="both"/>
        <w:rPr>
          <w:sz w:val="24"/>
          <w:szCs w:val="24"/>
          <w:lang w:val="uk-UA"/>
        </w:rPr>
      </w:pPr>
      <w:r w:rsidRPr="00263FA7">
        <w:rPr>
          <w:sz w:val="24"/>
          <w:szCs w:val="24"/>
          <w:lang w:val="uk-UA"/>
        </w:rPr>
        <w:t>Обґрунтування/зауваження:</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r w:rsidRPr="00263FA7">
        <w:rPr>
          <w:sz w:val="24"/>
          <w:szCs w:val="24"/>
          <w:lang w:val="uk-UA"/>
        </w:rPr>
        <w:t>…………………………………………………………………………………………………………………………………………………………………………………………………………</w:t>
      </w:r>
    </w:p>
    <w:p w:rsidR="001E2620" w:rsidRPr="00263FA7" w:rsidRDefault="001E2620" w:rsidP="004C68B3">
      <w:pPr>
        <w:pStyle w:val="10"/>
        <w:jc w:val="both"/>
        <w:rPr>
          <w:sz w:val="24"/>
          <w:szCs w:val="24"/>
          <w:lang w:val="uk-UA"/>
        </w:rPr>
      </w:pPr>
    </w:p>
    <w:p w:rsidR="001E2620" w:rsidRPr="00263FA7" w:rsidRDefault="001E2620" w:rsidP="004C68B3">
      <w:pPr>
        <w:pStyle w:val="10"/>
        <w:jc w:val="both"/>
        <w:rPr>
          <w:sz w:val="24"/>
          <w:szCs w:val="24"/>
          <w:lang w:val="uk-UA"/>
        </w:rPr>
      </w:pPr>
      <w:r w:rsidRPr="00263FA7">
        <w:rPr>
          <w:sz w:val="24"/>
          <w:szCs w:val="24"/>
          <w:lang w:val="uk-UA"/>
        </w:rPr>
        <w:t>______                            __________________                  ___________________________</w:t>
      </w:r>
    </w:p>
    <w:p w:rsidR="001E2620" w:rsidRPr="00263FA7" w:rsidRDefault="001E2620" w:rsidP="004C68B3">
      <w:pPr>
        <w:pStyle w:val="10"/>
        <w:jc w:val="both"/>
        <w:rPr>
          <w:sz w:val="20"/>
          <w:szCs w:val="20"/>
          <w:lang w:val="uk-UA"/>
        </w:rPr>
      </w:pPr>
      <w:r w:rsidRPr="00263FA7">
        <w:rPr>
          <w:i/>
          <w:iCs/>
          <w:sz w:val="24"/>
          <w:szCs w:val="24"/>
          <w:lang w:val="uk-UA"/>
        </w:rPr>
        <w:t>(дата)                                        (підпис</w:t>
      </w:r>
      <w:r w:rsidRPr="00263FA7">
        <w:rPr>
          <w:i/>
          <w:iCs/>
          <w:sz w:val="20"/>
          <w:szCs w:val="20"/>
          <w:lang w:val="uk-UA"/>
        </w:rPr>
        <w:t>)                                       (ПІБ керівника структурного</w:t>
      </w:r>
    </w:p>
    <w:p w:rsidR="001E2620" w:rsidRPr="00263FA7" w:rsidRDefault="001E2620" w:rsidP="004C68B3">
      <w:pPr>
        <w:pStyle w:val="10"/>
        <w:jc w:val="both"/>
        <w:rPr>
          <w:sz w:val="20"/>
          <w:szCs w:val="20"/>
          <w:lang w:val="uk-UA"/>
        </w:rPr>
      </w:pPr>
      <w:r w:rsidRPr="00263FA7">
        <w:rPr>
          <w:i/>
          <w:iCs/>
          <w:sz w:val="20"/>
          <w:szCs w:val="20"/>
          <w:lang w:val="uk-UA"/>
        </w:rPr>
        <w:t xml:space="preserve">                                                                                                                       підрозділу виконавчого комітету</w:t>
      </w:r>
    </w:p>
    <w:p w:rsidR="001E2620" w:rsidRPr="00263FA7" w:rsidRDefault="001E2620" w:rsidP="004C68B3">
      <w:pPr>
        <w:pStyle w:val="10"/>
        <w:jc w:val="both"/>
        <w:rPr>
          <w:sz w:val="20"/>
          <w:szCs w:val="20"/>
          <w:lang w:val="uk-UA"/>
        </w:rPr>
      </w:pPr>
      <w:r w:rsidRPr="00263FA7">
        <w:rPr>
          <w:i/>
          <w:iCs/>
          <w:sz w:val="20"/>
          <w:szCs w:val="20"/>
          <w:lang w:val="uk-UA"/>
        </w:rPr>
        <w:t xml:space="preserve">                                                                                                                     Кременчуцької міської ради,</w:t>
      </w:r>
    </w:p>
    <w:p w:rsidR="001E2620" w:rsidRPr="00263FA7" w:rsidRDefault="001E2620" w:rsidP="004C68B3">
      <w:pPr>
        <w:pStyle w:val="10"/>
        <w:jc w:val="both"/>
        <w:rPr>
          <w:sz w:val="20"/>
          <w:szCs w:val="20"/>
          <w:lang w:val="uk-UA"/>
        </w:rPr>
      </w:pPr>
      <w:r w:rsidRPr="00263FA7">
        <w:rPr>
          <w:i/>
          <w:iCs/>
          <w:sz w:val="20"/>
          <w:szCs w:val="20"/>
          <w:lang w:val="uk-UA"/>
        </w:rPr>
        <w:t xml:space="preserve">                                                                                                                     визначений в пп. а) п.4</w:t>
      </w:r>
    </w:p>
    <w:p w:rsidR="001E2620" w:rsidRPr="00263FA7" w:rsidRDefault="001E2620" w:rsidP="004C68B3">
      <w:pPr>
        <w:pStyle w:val="10"/>
        <w:jc w:val="both"/>
        <w:rPr>
          <w:sz w:val="20"/>
          <w:szCs w:val="20"/>
          <w:lang w:val="uk-UA"/>
        </w:rPr>
      </w:pPr>
      <w:r w:rsidRPr="00263FA7">
        <w:rPr>
          <w:i/>
          <w:iCs/>
          <w:sz w:val="20"/>
          <w:szCs w:val="20"/>
          <w:lang w:val="uk-UA"/>
        </w:rPr>
        <w:t xml:space="preserve">                                                                                                                     попереднього   розділу)</w:t>
      </w:r>
    </w:p>
    <w:p w:rsidR="001E2620" w:rsidRPr="00263FA7" w:rsidRDefault="001E2620" w:rsidP="004C68B3">
      <w:pPr>
        <w:pStyle w:val="10"/>
        <w:jc w:val="both"/>
        <w:rPr>
          <w:sz w:val="20"/>
          <w:szCs w:val="20"/>
          <w:lang w:val="uk-UA"/>
        </w:rPr>
      </w:pPr>
    </w:p>
    <w:p w:rsidR="001E2620" w:rsidRPr="00263FA7" w:rsidRDefault="001E2620" w:rsidP="004C68B3">
      <w:pPr>
        <w:pStyle w:val="10"/>
        <w:jc w:val="both"/>
        <w:rPr>
          <w:sz w:val="20"/>
          <w:szCs w:val="20"/>
          <w:lang w:val="uk-UA"/>
        </w:rPr>
      </w:pPr>
    </w:p>
    <w:p w:rsidR="001E2620" w:rsidRPr="00263FA7" w:rsidRDefault="001E2620" w:rsidP="004C68B3">
      <w:pPr>
        <w:pStyle w:val="10"/>
        <w:jc w:val="both"/>
        <w:rPr>
          <w:sz w:val="20"/>
          <w:szCs w:val="20"/>
          <w:lang w:val="uk-UA"/>
        </w:rPr>
      </w:pPr>
    </w:p>
    <w:p w:rsidR="001E2620" w:rsidRPr="00263FA7" w:rsidRDefault="001E2620" w:rsidP="004C68B3">
      <w:pPr>
        <w:pStyle w:val="10"/>
        <w:jc w:val="both"/>
        <w:rPr>
          <w:sz w:val="24"/>
          <w:szCs w:val="24"/>
          <w:lang w:val="uk-UA"/>
        </w:rPr>
      </w:pPr>
    </w:p>
    <w:p w:rsidR="001E2620" w:rsidRPr="00263FA7" w:rsidRDefault="001E2620" w:rsidP="004C68B3">
      <w:pPr>
        <w:pStyle w:val="10"/>
        <w:jc w:val="center"/>
        <w:rPr>
          <w:lang w:val="uk-UA"/>
        </w:rPr>
      </w:pPr>
    </w:p>
    <w:sectPr w:rsidR="001E2620" w:rsidRPr="00263FA7" w:rsidSect="004C68B3">
      <w:footerReference w:type="default" r:id="rId15"/>
      <w:pgSz w:w="11906" w:h="16838"/>
      <w:pgMar w:top="1134" w:right="567"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52" w:rsidRDefault="00A93352" w:rsidP="00043BF2">
      <w:r>
        <w:separator/>
      </w:r>
    </w:p>
  </w:endnote>
  <w:endnote w:type="continuationSeparator" w:id="0">
    <w:p w:rsidR="00A93352" w:rsidRDefault="00A93352" w:rsidP="0004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253" w:rsidRDefault="00974253">
    <w:pPr>
      <w:pStyle w:val="10"/>
      <w:tabs>
        <w:tab w:val="center" w:pos="4677"/>
        <w:tab w:val="right" w:pos="9355"/>
      </w:tabs>
      <w:jc w:val="right"/>
      <w:rPr>
        <w:sz w:val="24"/>
        <w:szCs w:val="24"/>
      </w:rPr>
    </w:pPr>
    <w:r>
      <w:rPr>
        <w:sz w:val="24"/>
        <w:szCs w:val="24"/>
      </w:rPr>
      <w:fldChar w:fldCharType="begin"/>
    </w:r>
    <w:r>
      <w:rPr>
        <w:sz w:val="24"/>
        <w:szCs w:val="24"/>
      </w:rPr>
      <w:instrText>PAGE</w:instrText>
    </w:r>
    <w:r>
      <w:rPr>
        <w:sz w:val="24"/>
        <w:szCs w:val="24"/>
      </w:rPr>
      <w:fldChar w:fldCharType="separate"/>
    </w:r>
    <w:r w:rsidR="00451EC0">
      <w:rPr>
        <w:noProof/>
        <w:sz w:val="24"/>
        <w:szCs w:val="24"/>
      </w:rPr>
      <w:t>8</w:t>
    </w:r>
    <w:r>
      <w:rPr>
        <w:sz w:val="24"/>
        <w:szCs w:val="24"/>
      </w:rPr>
      <w:fldChar w:fldCharType="end"/>
    </w:r>
  </w:p>
  <w:p w:rsidR="00974253" w:rsidRDefault="00974253">
    <w:pPr>
      <w:pStyle w:val="10"/>
      <w:tabs>
        <w:tab w:val="center" w:pos="4677"/>
        <w:tab w:val="right" w:pos="9355"/>
      </w:tabs>
      <w:spacing w:after="709"/>
      <w:rPr>
        <w:sz w:val="24"/>
        <w:szCs w:val="24"/>
      </w:rPr>
    </w:pPr>
  </w:p>
  <w:p w:rsidR="00974253" w:rsidRDefault="009742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52" w:rsidRDefault="00A93352" w:rsidP="00043BF2">
      <w:r>
        <w:separator/>
      </w:r>
    </w:p>
  </w:footnote>
  <w:footnote w:type="continuationSeparator" w:id="0">
    <w:p w:rsidR="00A93352" w:rsidRDefault="00A93352" w:rsidP="00043B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2154"/>
    <w:multiLevelType w:val="multilevel"/>
    <w:tmpl w:val="FFFFFFFF"/>
    <w:lvl w:ilvl="0">
      <w:numFmt w:val="bullet"/>
      <w:lvlText w:val="-"/>
      <w:lvlJc w:val="left"/>
      <w:pPr>
        <w:ind w:left="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 w15:restartNumberingAfterBreak="0">
    <w:nsid w:val="1EB7130B"/>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1B31142"/>
    <w:multiLevelType w:val="hybridMultilevel"/>
    <w:tmpl w:val="3EB86E46"/>
    <w:lvl w:ilvl="0" w:tplc="46ACACD6">
      <w:numFmt w:val="bullet"/>
      <w:lvlText w:val="-"/>
      <w:lvlJc w:val="left"/>
      <w:pPr>
        <w:tabs>
          <w:tab w:val="num" w:pos="1725"/>
        </w:tabs>
        <w:ind w:left="1725" w:hanging="100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28C95121"/>
    <w:multiLevelType w:val="multilevel"/>
    <w:tmpl w:val="FFFFFFFF"/>
    <w:lvl w:ilvl="0">
      <w:start w:val="8"/>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 w15:restartNumberingAfterBreak="0">
    <w:nsid w:val="34846EA9"/>
    <w:multiLevelType w:val="multilevel"/>
    <w:tmpl w:val="B0D08D8E"/>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bCs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3F2E07BD"/>
    <w:multiLevelType w:val="multilevel"/>
    <w:tmpl w:val="FFFFFFFF"/>
    <w:lvl w:ilvl="0">
      <w:start w:val="1"/>
      <w:numFmt w:val="decimal"/>
      <w:lvlText w:val="%1."/>
      <w:lvlJc w:val="left"/>
      <w:pPr>
        <w:ind w:left="720" w:firstLine="360"/>
      </w:pPr>
      <w:rPr>
        <w:vertAlign w:val="baseline"/>
      </w:rPr>
    </w:lvl>
    <w:lvl w:ilvl="1">
      <w:start w:val="4"/>
      <w:numFmt w:val="decimal"/>
      <w:lvlText w:val="%1.%2."/>
      <w:lvlJc w:val="left"/>
      <w:pPr>
        <w:ind w:left="1440" w:firstLine="720"/>
      </w:pPr>
      <w:rPr>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2520" w:firstLine="1440"/>
      </w:pPr>
      <w:rPr>
        <w:vertAlign w:val="baseline"/>
      </w:rPr>
    </w:lvl>
    <w:lvl w:ilvl="4">
      <w:start w:val="1"/>
      <w:numFmt w:val="decimal"/>
      <w:lvlText w:val="%1.%2.%3.%4.%5."/>
      <w:lvlJc w:val="left"/>
      <w:pPr>
        <w:ind w:left="2880" w:firstLine="1800"/>
      </w:pPr>
      <w:rPr>
        <w:vertAlign w:val="baseline"/>
      </w:rPr>
    </w:lvl>
    <w:lvl w:ilvl="5">
      <w:start w:val="1"/>
      <w:numFmt w:val="decimal"/>
      <w:lvlText w:val="%1.%2.%3.%4.%5.%6."/>
      <w:lvlJc w:val="left"/>
      <w:pPr>
        <w:ind w:left="3600" w:firstLine="2160"/>
      </w:pPr>
      <w:rPr>
        <w:vertAlign w:val="baseline"/>
      </w:rPr>
    </w:lvl>
    <w:lvl w:ilvl="6">
      <w:start w:val="1"/>
      <w:numFmt w:val="decimal"/>
      <w:lvlText w:val="%1.%2.%3.%4.%5.%6.%7."/>
      <w:lvlJc w:val="left"/>
      <w:pPr>
        <w:ind w:left="4320" w:firstLine="2520"/>
      </w:pPr>
      <w:rPr>
        <w:vertAlign w:val="baseline"/>
      </w:rPr>
    </w:lvl>
    <w:lvl w:ilvl="7">
      <w:start w:val="1"/>
      <w:numFmt w:val="decimal"/>
      <w:lvlText w:val="%1.%2.%3.%4.%5.%6.%7.%8."/>
      <w:lvlJc w:val="left"/>
      <w:pPr>
        <w:ind w:left="4680" w:firstLine="2880"/>
      </w:pPr>
      <w:rPr>
        <w:vertAlign w:val="baseline"/>
      </w:rPr>
    </w:lvl>
    <w:lvl w:ilvl="8">
      <w:start w:val="1"/>
      <w:numFmt w:val="decimal"/>
      <w:lvlText w:val="%1.%2.%3.%4.%5.%6.%7.%8.%9."/>
      <w:lvlJc w:val="left"/>
      <w:pPr>
        <w:ind w:left="5400" w:firstLine="3240"/>
      </w:pPr>
      <w:rPr>
        <w:vertAlign w:val="baseline"/>
      </w:rPr>
    </w:lvl>
  </w:abstractNum>
  <w:abstractNum w:abstractNumId="6" w15:restartNumberingAfterBreak="0">
    <w:nsid w:val="45B9175B"/>
    <w:multiLevelType w:val="multilevel"/>
    <w:tmpl w:val="FFFFFFFF"/>
    <w:lvl w:ilvl="0">
      <w:start w:val="5"/>
      <w:numFmt w:val="bullet"/>
      <w:lvlText w:val="-"/>
      <w:lvlJc w:val="left"/>
      <w:pPr>
        <w:ind w:left="720" w:firstLine="360"/>
      </w:pPr>
      <w:rPr>
        <w:rFonts w:ascii="Arial" w:eastAsia="Times New Roman" w:hAnsi="Arial"/>
        <w:b/>
        <w:bCs/>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15:restartNumberingAfterBreak="0">
    <w:nsid w:val="45FD3F34"/>
    <w:multiLevelType w:val="multilevel"/>
    <w:tmpl w:val="FFFFFFFF"/>
    <w:lvl w:ilvl="0">
      <w:start w:val="1"/>
      <w:numFmt w:val="decimal"/>
      <w:lvlText w:val="%1."/>
      <w:lvlJc w:val="left"/>
      <w:pPr>
        <w:ind w:firstLine="360"/>
      </w:pPr>
      <w:rPr>
        <w:vertAlign w:val="baseline"/>
      </w:rPr>
    </w:lvl>
    <w:lvl w:ilvl="1">
      <w:start w:val="4"/>
      <w:numFmt w:val="decimal"/>
      <w:lvlText w:val="%1.%2."/>
      <w:lvlJc w:val="left"/>
      <w:pPr>
        <w:ind w:left="720" w:firstLine="720"/>
      </w:pPr>
      <w:rPr>
        <w:vertAlign w:val="baseline"/>
      </w:rPr>
    </w:lvl>
    <w:lvl w:ilvl="2">
      <w:start w:val="1"/>
      <w:numFmt w:val="decimal"/>
      <w:lvlText w:val="%1.%2.%3."/>
      <w:lvlJc w:val="left"/>
      <w:pPr>
        <w:ind w:left="1080" w:firstLine="1080"/>
      </w:pPr>
      <w:rPr>
        <w:vertAlign w:val="baseline"/>
      </w:rPr>
    </w:lvl>
    <w:lvl w:ilvl="3">
      <w:start w:val="1"/>
      <w:numFmt w:val="decimal"/>
      <w:lvlText w:val="%1.%2.%3.%4."/>
      <w:lvlJc w:val="left"/>
      <w:pPr>
        <w:ind w:left="1800" w:firstLine="1440"/>
      </w:pPr>
      <w:rPr>
        <w:vertAlign w:val="baseline"/>
      </w:rPr>
    </w:lvl>
    <w:lvl w:ilvl="4">
      <w:start w:val="1"/>
      <w:numFmt w:val="decimal"/>
      <w:lvlText w:val="%1.%2.%3.%4.%5."/>
      <w:lvlJc w:val="left"/>
      <w:pPr>
        <w:ind w:left="2160" w:firstLine="1800"/>
      </w:pPr>
      <w:rPr>
        <w:vertAlign w:val="baseline"/>
      </w:rPr>
    </w:lvl>
    <w:lvl w:ilvl="5">
      <w:start w:val="1"/>
      <w:numFmt w:val="decimal"/>
      <w:lvlText w:val="%1.%2.%3.%4.%5.%6."/>
      <w:lvlJc w:val="left"/>
      <w:pPr>
        <w:ind w:left="2880" w:firstLine="2160"/>
      </w:pPr>
      <w:rPr>
        <w:vertAlign w:val="baseline"/>
      </w:rPr>
    </w:lvl>
    <w:lvl w:ilvl="6">
      <w:start w:val="1"/>
      <w:numFmt w:val="decimal"/>
      <w:lvlText w:val="%1.%2.%3.%4.%5.%6.%7."/>
      <w:lvlJc w:val="left"/>
      <w:pPr>
        <w:ind w:left="3600" w:firstLine="2520"/>
      </w:pPr>
      <w:rPr>
        <w:vertAlign w:val="baseline"/>
      </w:rPr>
    </w:lvl>
    <w:lvl w:ilvl="7">
      <w:start w:val="1"/>
      <w:numFmt w:val="decimal"/>
      <w:lvlText w:val="%1.%2.%3.%4.%5.%6.%7.%8."/>
      <w:lvlJc w:val="left"/>
      <w:pPr>
        <w:ind w:left="3960" w:firstLine="2880"/>
      </w:pPr>
      <w:rPr>
        <w:vertAlign w:val="baseline"/>
      </w:rPr>
    </w:lvl>
    <w:lvl w:ilvl="8">
      <w:start w:val="1"/>
      <w:numFmt w:val="decimal"/>
      <w:lvlText w:val="%1.%2.%3.%4.%5.%6.%7.%8.%9."/>
      <w:lvlJc w:val="left"/>
      <w:pPr>
        <w:ind w:left="4680" w:firstLine="3240"/>
      </w:pPr>
      <w:rPr>
        <w:vertAlign w:val="baseline"/>
      </w:rPr>
    </w:lvl>
  </w:abstractNum>
  <w:abstractNum w:abstractNumId="8" w15:restartNumberingAfterBreak="0">
    <w:nsid w:val="4E571D0C"/>
    <w:multiLevelType w:val="multilevel"/>
    <w:tmpl w:val="B0D08D8E"/>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b w:val="0"/>
        <w:bCs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6BC36B30"/>
    <w:multiLevelType w:val="hybridMultilevel"/>
    <w:tmpl w:val="B4D49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9190493"/>
    <w:multiLevelType w:val="hybridMultilevel"/>
    <w:tmpl w:val="6676510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8"/>
  </w:num>
  <w:num w:numId="8">
    <w:abstractNumId w:val="9"/>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BF2"/>
    <w:rsid w:val="000130B4"/>
    <w:rsid w:val="00015FB0"/>
    <w:rsid w:val="00017BD9"/>
    <w:rsid w:val="00024D1A"/>
    <w:rsid w:val="000272DE"/>
    <w:rsid w:val="00031FCB"/>
    <w:rsid w:val="00033149"/>
    <w:rsid w:val="00033717"/>
    <w:rsid w:val="00033A34"/>
    <w:rsid w:val="00043BF2"/>
    <w:rsid w:val="000445E0"/>
    <w:rsid w:val="00051A0B"/>
    <w:rsid w:val="0005661A"/>
    <w:rsid w:val="0005725D"/>
    <w:rsid w:val="000851C1"/>
    <w:rsid w:val="000B01BA"/>
    <w:rsid w:val="000B2300"/>
    <w:rsid w:val="000B7F01"/>
    <w:rsid w:val="000D2903"/>
    <w:rsid w:val="000F29A9"/>
    <w:rsid w:val="0010285E"/>
    <w:rsid w:val="00103C68"/>
    <w:rsid w:val="00131DBC"/>
    <w:rsid w:val="00156EDA"/>
    <w:rsid w:val="00157DDD"/>
    <w:rsid w:val="00165B64"/>
    <w:rsid w:val="00170693"/>
    <w:rsid w:val="001738F2"/>
    <w:rsid w:val="00192246"/>
    <w:rsid w:val="001A3F7E"/>
    <w:rsid w:val="001B59A8"/>
    <w:rsid w:val="001C11CE"/>
    <w:rsid w:val="001D09E6"/>
    <w:rsid w:val="001E1FD3"/>
    <w:rsid w:val="001E2620"/>
    <w:rsid w:val="002033EC"/>
    <w:rsid w:val="00214496"/>
    <w:rsid w:val="00215985"/>
    <w:rsid w:val="00220BDD"/>
    <w:rsid w:val="0023474F"/>
    <w:rsid w:val="00235824"/>
    <w:rsid w:val="002458E1"/>
    <w:rsid w:val="00254778"/>
    <w:rsid w:val="002609A3"/>
    <w:rsid w:val="00263FA7"/>
    <w:rsid w:val="0026481B"/>
    <w:rsid w:val="002666E5"/>
    <w:rsid w:val="002677CB"/>
    <w:rsid w:val="00274EC0"/>
    <w:rsid w:val="002A35D5"/>
    <w:rsid w:val="002B0B80"/>
    <w:rsid w:val="002C5737"/>
    <w:rsid w:val="002C77BF"/>
    <w:rsid w:val="002D288B"/>
    <w:rsid w:val="002D338F"/>
    <w:rsid w:val="002D34E1"/>
    <w:rsid w:val="002E1804"/>
    <w:rsid w:val="002F1B1B"/>
    <w:rsid w:val="00304264"/>
    <w:rsid w:val="00304617"/>
    <w:rsid w:val="00346369"/>
    <w:rsid w:val="00373FF5"/>
    <w:rsid w:val="00387114"/>
    <w:rsid w:val="003A4CFC"/>
    <w:rsid w:val="003B4725"/>
    <w:rsid w:val="003C271B"/>
    <w:rsid w:val="003D370E"/>
    <w:rsid w:val="003E08A7"/>
    <w:rsid w:val="003E2701"/>
    <w:rsid w:val="003E329A"/>
    <w:rsid w:val="004151F4"/>
    <w:rsid w:val="004206CF"/>
    <w:rsid w:val="004263D7"/>
    <w:rsid w:val="00442CE4"/>
    <w:rsid w:val="00451EC0"/>
    <w:rsid w:val="00452BE7"/>
    <w:rsid w:val="00457D5B"/>
    <w:rsid w:val="004C3976"/>
    <w:rsid w:val="004C4EA5"/>
    <w:rsid w:val="004C68B3"/>
    <w:rsid w:val="004D0CBF"/>
    <w:rsid w:val="00521009"/>
    <w:rsid w:val="00525331"/>
    <w:rsid w:val="00536CD9"/>
    <w:rsid w:val="0054334D"/>
    <w:rsid w:val="0056072F"/>
    <w:rsid w:val="00572892"/>
    <w:rsid w:val="005A6194"/>
    <w:rsid w:val="006026D1"/>
    <w:rsid w:val="0061562D"/>
    <w:rsid w:val="00617AB3"/>
    <w:rsid w:val="00622221"/>
    <w:rsid w:val="0065093B"/>
    <w:rsid w:val="00686F96"/>
    <w:rsid w:val="006B2EED"/>
    <w:rsid w:val="006B55AB"/>
    <w:rsid w:val="006F461D"/>
    <w:rsid w:val="007136CC"/>
    <w:rsid w:val="00724FA5"/>
    <w:rsid w:val="00756799"/>
    <w:rsid w:val="00776696"/>
    <w:rsid w:val="00786918"/>
    <w:rsid w:val="00790A6F"/>
    <w:rsid w:val="007916B7"/>
    <w:rsid w:val="00791774"/>
    <w:rsid w:val="00813E8F"/>
    <w:rsid w:val="008222F6"/>
    <w:rsid w:val="00825E20"/>
    <w:rsid w:val="008468E9"/>
    <w:rsid w:val="00855EA7"/>
    <w:rsid w:val="00860959"/>
    <w:rsid w:val="00886C9A"/>
    <w:rsid w:val="0089242A"/>
    <w:rsid w:val="008B69FF"/>
    <w:rsid w:val="008C4F85"/>
    <w:rsid w:val="008C6CC4"/>
    <w:rsid w:val="008F4D27"/>
    <w:rsid w:val="008F6BF4"/>
    <w:rsid w:val="008F7548"/>
    <w:rsid w:val="009319ED"/>
    <w:rsid w:val="00962A6F"/>
    <w:rsid w:val="00964802"/>
    <w:rsid w:val="00974253"/>
    <w:rsid w:val="0097566D"/>
    <w:rsid w:val="0097735E"/>
    <w:rsid w:val="00994772"/>
    <w:rsid w:val="009D0C6E"/>
    <w:rsid w:val="009D1576"/>
    <w:rsid w:val="009E24CD"/>
    <w:rsid w:val="00A006D0"/>
    <w:rsid w:val="00A35E73"/>
    <w:rsid w:val="00A6471A"/>
    <w:rsid w:val="00A64932"/>
    <w:rsid w:val="00A72849"/>
    <w:rsid w:val="00A819D3"/>
    <w:rsid w:val="00A92EC9"/>
    <w:rsid w:val="00A93030"/>
    <w:rsid w:val="00A93352"/>
    <w:rsid w:val="00AA1652"/>
    <w:rsid w:val="00AA6761"/>
    <w:rsid w:val="00AC6E59"/>
    <w:rsid w:val="00AF31ED"/>
    <w:rsid w:val="00AF3799"/>
    <w:rsid w:val="00B05770"/>
    <w:rsid w:val="00B45382"/>
    <w:rsid w:val="00B61929"/>
    <w:rsid w:val="00B65F75"/>
    <w:rsid w:val="00B93E11"/>
    <w:rsid w:val="00B97099"/>
    <w:rsid w:val="00B97586"/>
    <w:rsid w:val="00BA48E4"/>
    <w:rsid w:val="00BA6EF9"/>
    <w:rsid w:val="00BB0A8D"/>
    <w:rsid w:val="00BC71D3"/>
    <w:rsid w:val="00BE62AD"/>
    <w:rsid w:val="00BF5FD0"/>
    <w:rsid w:val="00C15DCB"/>
    <w:rsid w:val="00C177F3"/>
    <w:rsid w:val="00C32F38"/>
    <w:rsid w:val="00C659DE"/>
    <w:rsid w:val="00C840F1"/>
    <w:rsid w:val="00C870A5"/>
    <w:rsid w:val="00CA3E9F"/>
    <w:rsid w:val="00CC5F77"/>
    <w:rsid w:val="00CE27F4"/>
    <w:rsid w:val="00CE3290"/>
    <w:rsid w:val="00D019D7"/>
    <w:rsid w:val="00D01D44"/>
    <w:rsid w:val="00D217EB"/>
    <w:rsid w:val="00D2384F"/>
    <w:rsid w:val="00D2631E"/>
    <w:rsid w:val="00D31A7B"/>
    <w:rsid w:val="00D405E0"/>
    <w:rsid w:val="00D527D3"/>
    <w:rsid w:val="00D5342B"/>
    <w:rsid w:val="00D66BF5"/>
    <w:rsid w:val="00D80134"/>
    <w:rsid w:val="00D8707D"/>
    <w:rsid w:val="00DA6AFF"/>
    <w:rsid w:val="00DB3C65"/>
    <w:rsid w:val="00DB62C3"/>
    <w:rsid w:val="00DD6042"/>
    <w:rsid w:val="00DE105D"/>
    <w:rsid w:val="00DE4C26"/>
    <w:rsid w:val="00DF6899"/>
    <w:rsid w:val="00E062A2"/>
    <w:rsid w:val="00E14AEF"/>
    <w:rsid w:val="00E40D5D"/>
    <w:rsid w:val="00E47E19"/>
    <w:rsid w:val="00EA0FA8"/>
    <w:rsid w:val="00EA2301"/>
    <w:rsid w:val="00EA7203"/>
    <w:rsid w:val="00EC7C08"/>
    <w:rsid w:val="00ED2218"/>
    <w:rsid w:val="00ED37B7"/>
    <w:rsid w:val="00EE3BDD"/>
    <w:rsid w:val="00EF43E6"/>
    <w:rsid w:val="00EF5075"/>
    <w:rsid w:val="00EF581D"/>
    <w:rsid w:val="00F01188"/>
    <w:rsid w:val="00F03833"/>
    <w:rsid w:val="00F05D9D"/>
    <w:rsid w:val="00F06D66"/>
    <w:rsid w:val="00F24EB9"/>
    <w:rsid w:val="00F34590"/>
    <w:rsid w:val="00F43529"/>
    <w:rsid w:val="00F437C8"/>
    <w:rsid w:val="00F50D1D"/>
    <w:rsid w:val="00F57808"/>
    <w:rsid w:val="00F70FB0"/>
    <w:rsid w:val="00F7625A"/>
    <w:rsid w:val="00F822DF"/>
    <w:rsid w:val="00F915B2"/>
    <w:rsid w:val="00FB62CC"/>
    <w:rsid w:val="00FC0653"/>
    <w:rsid w:val="00FF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21207"/>
  <w15:docId w15:val="{631217A0-F8D2-4A6C-B530-3898FA4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DBC"/>
    <w:pPr>
      <w:widowControl w:val="0"/>
    </w:pPr>
    <w:rPr>
      <w:color w:val="000000"/>
      <w:sz w:val="28"/>
      <w:szCs w:val="28"/>
    </w:rPr>
  </w:style>
  <w:style w:type="paragraph" w:styleId="1">
    <w:name w:val="heading 1"/>
    <w:basedOn w:val="10"/>
    <w:next w:val="10"/>
    <w:link w:val="11"/>
    <w:uiPriority w:val="99"/>
    <w:qFormat/>
    <w:rsid w:val="00043BF2"/>
    <w:pPr>
      <w:keepNext/>
      <w:keepLines/>
      <w:spacing w:before="480" w:after="120"/>
      <w:outlineLvl w:val="0"/>
    </w:pPr>
    <w:rPr>
      <w:rFonts w:ascii="Cambria" w:hAnsi="Cambria" w:cs="Cambria"/>
      <w:b/>
      <w:bCs/>
      <w:kern w:val="32"/>
      <w:sz w:val="32"/>
      <w:szCs w:val="32"/>
    </w:rPr>
  </w:style>
  <w:style w:type="paragraph" w:styleId="2">
    <w:name w:val="heading 2"/>
    <w:basedOn w:val="10"/>
    <w:next w:val="10"/>
    <w:link w:val="20"/>
    <w:uiPriority w:val="99"/>
    <w:qFormat/>
    <w:rsid w:val="00043BF2"/>
    <w:pPr>
      <w:keepNext/>
      <w:keepLines/>
      <w:spacing w:before="360" w:after="80"/>
      <w:outlineLvl w:val="1"/>
    </w:pPr>
    <w:rPr>
      <w:rFonts w:ascii="Cambria" w:hAnsi="Cambria" w:cs="Cambria"/>
      <w:b/>
      <w:bCs/>
      <w:i/>
      <w:iCs/>
    </w:rPr>
  </w:style>
  <w:style w:type="paragraph" w:styleId="3">
    <w:name w:val="heading 3"/>
    <w:basedOn w:val="10"/>
    <w:next w:val="10"/>
    <w:link w:val="30"/>
    <w:uiPriority w:val="99"/>
    <w:qFormat/>
    <w:rsid w:val="00043BF2"/>
    <w:pPr>
      <w:keepNext/>
      <w:keepLines/>
      <w:spacing w:before="280" w:after="80"/>
      <w:outlineLvl w:val="2"/>
    </w:pPr>
    <w:rPr>
      <w:rFonts w:ascii="Cambria" w:hAnsi="Cambria" w:cs="Cambria"/>
      <w:b/>
      <w:bCs/>
      <w:sz w:val="26"/>
      <w:szCs w:val="26"/>
    </w:rPr>
  </w:style>
  <w:style w:type="paragraph" w:styleId="4">
    <w:name w:val="heading 4"/>
    <w:basedOn w:val="10"/>
    <w:next w:val="10"/>
    <w:link w:val="40"/>
    <w:uiPriority w:val="99"/>
    <w:qFormat/>
    <w:rsid w:val="00043BF2"/>
    <w:pPr>
      <w:keepNext/>
      <w:keepLines/>
      <w:spacing w:before="240" w:after="40"/>
      <w:outlineLvl w:val="3"/>
    </w:pPr>
    <w:rPr>
      <w:rFonts w:ascii="Calibri" w:hAnsi="Calibri" w:cs="Calibri"/>
      <w:b/>
      <w:bCs/>
    </w:rPr>
  </w:style>
  <w:style w:type="paragraph" w:styleId="5">
    <w:name w:val="heading 5"/>
    <w:basedOn w:val="10"/>
    <w:next w:val="10"/>
    <w:link w:val="50"/>
    <w:uiPriority w:val="99"/>
    <w:qFormat/>
    <w:rsid w:val="00043BF2"/>
    <w:pPr>
      <w:keepNext/>
      <w:keepLines/>
      <w:spacing w:before="220" w:after="40"/>
      <w:outlineLvl w:val="4"/>
    </w:pPr>
    <w:rPr>
      <w:rFonts w:ascii="Calibri" w:hAnsi="Calibri" w:cs="Calibri"/>
      <w:b/>
      <w:bCs/>
      <w:i/>
      <w:iCs/>
      <w:sz w:val="26"/>
      <w:szCs w:val="26"/>
    </w:rPr>
  </w:style>
  <w:style w:type="paragraph" w:styleId="6">
    <w:name w:val="heading 6"/>
    <w:basedOn w:val="10"/>
    <w:next w:val="10"/>
    <w:link w:val="60"/>
    <w:uiPriority w:val="99"/>
    <w:qFormat/>
    <w:rsid w:val="00043BF2"/>
    <w:pPr>
      <w:keepNext/>
      <w:keepLines/>
      <w:spacing w:before="200" w:after="40"/>
      <w:outlineLvl w:val="5"/>
    </w:pPr>
    <w:rPr>
      <w:rFonts w:ascii="Calibri" w:hAnsi="Calibri" w:cs="Calibri"/>
      <w:b/>
      <w:bCs/>
      <w:sz w:val="20"/>
      <w:szCs w:val="20"/>
    </w:rPr>
  </w:style>
  <w:style w:type="paragraph" w:styleId="8">
    <w:name w:val="heading 8"/>
    <w:basedOn w:val="a"/>
    <w:next w:val="a"/>
    <w:link w:val="80"/>
    <w:uiPriority w:val="99"/>
    <w:qFormat/>
    <w:locked/>
    <w:rsid w:val="00825E20"/>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0445E0"/>
    <w:rPr>
      <w:rFonts w:ascii="Cambria" w:hAnsi="Cambria" w:cs="Cambria"/>
      <w:b/>
      <w:bCs/>
      <w:color w:val="000000"/>
      <w:kern w:val="32"/>
      <w:sz w:val="32"/>
      <w:szCs w:val="32"/>
    </w:rPr>
  </w:style>
  <w:style w:type="character" w:customStyle="1" w:styleId="20">
    <w:name w:val="Заголовок 2 Знак"/>
    <w:link w:val="2"/>
    <w:uiPriority w:val="99"/>
    <w:semiHidden/>
    <w:locked/>
    <w:rsid w:val="000445E0"/>
    <w:rPr>
      <w:rFonts w:ascii="Cambria" w:hAnsi="Cambria" w:cs="Cambria"/>
      <w:b/>
      <w:bCs/>
      <w:i/>
      <w:iCs/>
      <w:color w:val="000000"/>
      <w:sz w:val="28"/>
      <w:szCs w:val="28"/>
    </w:rPr>
  </w:style>
  <w:style w:type="character" w:customStyle="1" w:styleId="30">
    <w:name w:val="Заголовок 3 Знак"/>
    <w:link w:val="3"/>
    <w:uiPriority w:val="99"/>
    <w:semiHidden/>
    <w:locked/>
    <w:rsid w:val="000445E0"/>
    <w:rPr>
      <w:rFonts w:ascii="Cambria" w:hAnsi="Cambria" w:cs="Cambria"/>
      <w:b/>
      <w:bCs/>
      <w:color w:val="000000"/>
      <w:sz w:val="26"/>
      <w:szCs w:val="26"/>
    </w:rPr>
  </w:style>
  <w:style w:type="character" w:customStyle="1" w:styleId="40">
    <w:name w:val="Заголовок 4 Знак"/>
    <w:link w:val="4"/>
    <w:uiPriority w:val="99"/>
    <w:semiHidden/>
    <w:locked/>
    <w:rsid w:val="000445E0"/>
    <w:rPr>
      <w:rFonts w:ascii="Calibri" w:hAnsi="Calibri" w:cs="Calibri"/>
      <w:b/>
      <w:bCs/>
      <w:color w:val="000000"/>
      <w:sz w:val="28"/>
      <w:szCs w:val="28"/>
    </w:rPr>
  </w:style>
  <w:style w:type="character" w:customStyle="1" w:styleId="50">
    <w:name w:val="Заголовок 5 Знак"/>
    <w:link w:val="5"/>
    <w:uiPriority w:val="99"/>
    <w:semiHidden/>
    <w:locked/>
    <w:rsid w:val="000445E0"/>
    <w:rPr>
      <w:rFonts w:ascii="Calibri" w:hAnsi="Calibri" w:cs="Calibri"/>
      <w:b/>
      <w:bCs/>
      <w:i/>
      <w:iCs/>
      <w:color w:val="000000"/>
      <w:sz w:val="26"/>
      <w:szCs w:val="26"/>
    </w:rPr>
  </w:style>
  <w:style w:type="character" w:customStyle="1" w:styleId="60">
    <w:name w:val="Заголовок 6 Знак"/>
    <w:link w:val="6"/>
    <w:uiPriority w:val="99"/>
    <w:semiHidden/>
    <w:locked/>
    <w:rsid w:val="000445E0"/>
    <w:rPr>
      <w:rFonts w:ascii="Calibri" w:hAnsi="Calibri" w:cs="Calibri"/>
      <w:b/>
      <w:bCs/>
      <w:color w:val="000000"/>
    </w:rPr>
  </w:style>
  <w:style w:type="character" w:customStyle="1" w:styleId="80">
    <w:name w:val="Заголовок 8 Знак"/>
    <w:link w:val="8"/>
    <w:uiPriority w:val="99"/>
    <w:semiHidden/>
    <w:locked/>
    <w:rsid w:val="004C4EA5"/>
    <w:rPr>
      <w:rFonts w:ascii="Calibri" w:hAnsi="Calibri" w:cs="Calibri"/>
      <w:i/>
      <w:iCs/>
      <w:color w:val="000000"/>
      <w:sz w:val="24"/>
      <w:szCs w:val="24"/>
    </w:rPr>
  </w:style>
  <w:style w:type="paragraph" w:customStyle="1" w:styleId="10">
    <w:name w:val="Обычный1"/>
    <w:uiPriority w:val="99"/>
    <w:rsid w:val="00043BF2"/>
    <w:pPr>
      <w:widowControl w:val="0"/>
    </w:pPr>
    <w:rPr>
      <w:color w:val="000000"/>
      <w:sz w:val="28"/>
      <w:szCs w:val="28"/>
    </w:rPr>
  </w:style>
  <w:style w:type="paragraph" w:styleId="a3">
    <w:name w:val="Title"/>
    <w:basedOn w:val="10"/>
    <w:next w:val="10"/>
    <w:link w:val="a4"/>
    <w:uiPriority w:val="99"/>
    <w:qFormat/>
    <w:rsid w:val="00043BF2"/>
    <w:pPr>
      <w:keepNext/>
      <w:keepLines/>
      <w:spacing w:before="480" w:after="120"/>
    </w:pPr>
    <w:rPr>
      <w:rFonts w:ascii="Cambria" w:hAnsi="Cambria" w:cs="Cambria"/>
      <w:b/>
      <w:bCs/>
      <w:kern w:val="28"/>
      <w:sz w:val="32"/>
      <w:szCs w:val="32"/>
    </w:rPr>
  </w:style>
  <w:style w:type="character" w:customStyle="1" w:styleId="a4">
    <w:name w:val="Заголовок Знак"/>
    <w:link w:val="a3"/>
    <w:uiPriority w:val="99"/>
    <w:locked/>
    <w:rsid w:val="000445E0"/>
    <w:rPr>
      <w:rFonts w:ascii="Cambria" w:hAnsi="Cambria" w:cs="Cambria"/>
      <w:b/>
      <w:bCs/>
      <w:color w:val="000000"/>
      <w:kern w:val="28"/>
      <w:sz w:val="32"/>
      <w:szCs w:val="32"/>
    </w:rPr>
  </w:style>
  <w:style w:type="paragraph" w:styleId="a5">
    <w:name w:val="Subtitle"/>
    <w:basedOn w:val="10"/>
    <w:next w:val="10"/>
    <w:link w:val="a6"/>
    <w:uiPriority w:val="99"/>
    <w:qFormat/>
    <w:rsid w:val="00043BF2"/>
    <w:pPr>
      <w:keepNext/>
      <w:keepLines/>
      <w:spacing w:before="360" w:after="80"/>
    </w:pPr>
    <w:rPr>
      <w:rFonts w:ascii="Cambria" w:hAnsi="Cambria" w:cs="Cambria"/>
      <w:sz w:val="24"/>
      <w:szCs w:val="24"/>
    </w:rPr>
  </w:style>
  <w:style w:type="character" w:customStyle="1" w:styleId="a6">
    <w:name w:val="Подзаголовок Знак"/>
    <w:link w:val="a5"/>
    <w:uiPriority w:val="99"/>
    <w:locked/>
    <w:rsid w:val="000445E0"/>
    <w:rPr>
      <w:rFonts w:ascii="Cambria" w:hAnsi="Cambria" w:cs="Cambria"/>
      <w:color w:val="000000"/>
      <w:sz w:val="24"/>
      <w:szCs w:val="24"/>
    </w:rPr>
  </w:style>
  <w:style w:type="table" w:customStyle="1" w:styleId="a7">
    <w:name w:val="Стиль"/>
    <w:uiPriority w:val="99"/>
    <w:rsid w:val="00043BF2"/>
    <w:tblPr>
      <w:tblStyleRowBandSize w:val="1"/>
      <w:tblStyleColBandSize w:val="1"/>
      <w:tblCellMar>
        <w:top w:w="0" w:type="dxa"/>
        <w:left w:w="108" w:type="dxa"/>
        <w:bottom w:w="0" w:type="dxa"/>
        <w:right w:w="108" w:type="dxa"/>
      </w:tblCellMar>
    </w:tblPr>
  </w:style>
  <w:style w:type="table" w:customStyle="1" w:styleId="41">
    <w:name w:val="Стиль4"/>
    <w:uiPriority w:val="99"/>
    <w:rsid w:val="00043BF2"/>
    <w:tblPr>
      <w:tblStyleRowBandSize w:val="1"/>
      <w:tblStyleColBandSize w:val="1"/>
      <w:tblCellMar>
        <w:top w:w="0" w:type="dxa"/>
        <w:left w:w="108" w:type="dxa"/>
        <w:bottom w:w="0" w:type="dxa"/>
        <w:right w:w="108" w:type="dxa"/>
      </w:tblCellMar>
    </w:tblPr>
  </w:style>
  <w:style w:type="table" w:customStyle="1" w:styleId="31">
    <w:name w:val="Стиль3"/>
    <w:uiPriority w:val="99"/>
    <w:rsid w:val="00043BF2"/>
    <w:tblPr>
      <w:tblStyleRowBandSize w:val="1"/>
      <w:tblStyleColBandSize w:val="1"/>
      <w:tblCellMar>
        <w:top w:w="0" w:type="dxa"/>
        <w:left w:w="40" w:type="dxa"/>
        <w:bottom w:w="0" w:type="dxa"/>
        <w:right w:w="40" w:type="dxa"/>
      </w:tblCellMar>
    </w:tblPr>
  </w:style>
  <w:style w:type="table" w:customStyle="1" w:styleId="21">
    <w:name w:val="Стиль2"/>
    <w:uiPriority w:val="99"/>
    <w:rsid w:val="00043BF2"/>
    <w:tblPr>
      <w:tblStyleRowBandSize w:val="1"/>
      <w:tblStyleColBandSize w:val="1"/>
      <w:tblCellMar>
        <w:top w:w="0" w:type="dxa"/>
        <w:left w:w="108" w:type="dxa"/>
        <w:bottom w:w="0" w:type="dxa"/>
        <w:right w:w="108" w:type="dxa"/>
      </w:tblCellMar>
    </w:tblPr>
  </w:style>
  <w:style w:type="table" w:customStyle="1" w:styleId="12">
    <w:name w:val="Стиль1"/>
    <w:uiPriority w:val="99"/>
    <w:rsid w:val="00043BF2"/>
    <w:tblPr>
      <w:tblStyleRowBandSize w:val="1"/>
      <w:tblStyleColBandSize w:val="1"/>
      <w:tblCellMar>
        <w:top w:w="0" w:type="dxa"/>
        <w:left w:w="108" w:type="dxa"/>
        <w:bottom w:w="0" w:type="dxa"/>
        <w:right w:w="108" w:type="dxa"/>
      </w:tblCellMar>
    </w:tblPr>
  </w:style>
  <w:style w:type="paragraph" w:customStyle="1" w:styleId="13">
    <w:name w:val="Абзац списка1"/>
    <w:basedOn w:val="a"/>
    <w:uiPriority w:val="99"/>
    <w:rsid w:val="00886C9A"/>
    <w:pPr>
      <w:widowControl/>
      <w:ind w:left="720"/>
    </w:pPr>
    <w:rPr>
      <w:rFonts w:ascii="Calibri" w:hAnsi="Calibri" w:cs="Calibri"/>
      <w:noProof/>
      <w:color w:val="auto"/>
      <w:sz w:val="24"/>
      <w:szCs w:val="24"/>
      <w:lang w:val="uk-UA" w:eastAsia="en-US"/>
    </w:rPr>
  </w:style>
  <w:style w:type="paragraph" w:styleId="HTML">
    <w:name w:val="HTML Preformatted"/>
    <w:basedOn w:val="a"/>
    <w:link w:val="HTML0"/>
    <w:uiPriority w:val="99"/>
    <w:rsid w:val="00886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color w:val="auto"/>
      <w:sz w:val="20"/>
      <w:szCs w:val="20"/>
      <w:lang w:val="uk-UA"/>
    </w:rPr>
  </w:style>
  <w:style w:type="character" w:customStyle="1" w:styleId="HTMLPreformattedChar">
    <w:name w:val="HTML Preformatted Char"/>
    <w:uiPriority w:val="99"/>
    <w:semiHidden/>
    <w:locked/>
    <w:rsid w:val="000445E0"/>
    <w:rPr>
      <w:rFonts w:ascii="Courier New" w:hAnsi="Courier New" w:cs="Courier New"/>
      <w:color w:val="000000"/>
      <w:sz w:val="20"/>
      <w:szCs w:val="20"/>
    </w:rPr>
  </w:style>
  <w:style w:type="character" w:customStyle="1" w:styleId="HTML0">
    <w:name w:val="Стандартный HTML Знак"/>
    <w:link w:val="HTML"/>
    <w:uiPriority w:val="99"/>
    <w:locked/>
    <w:rsid w:val="00886C9A"/>
    <w:rPr>
      <w:rFonts w:ascii="Courier New" w:hAnsi="Courier New" w:cs="Courier New"/>
      <w:noProof/>
      <w:lang w:val="uk-UA"/>
    </w:rPr>
  </w:style>
  <w:style w:type="character" w:styleId="a8">
    <w:name w:val="Hyperlink"/>
    <w:uiPriority w:val="99"/>
    <w:rsid w:val="00AA1652"/>
    <w:rPr>
      <w:color w:val="0000FF"/>
      <w:u w:val="single"/>
    </w:rPr>
  </w:style>
  <w:style w:type="paragraph" w:styleId="a9">
    <w:name w:val="header"/>
    <w:basedOn w:val="a"/>
    <w:link w:val="aa"/>
    <w:uiPriority w:val="99"/>
    <w:rsid w:val="0054334D"/>
    <w:pPr>
      <w:tabs>
        <w:tab w:val="center" w:pos="4677"/>
        <w:tab w:val="right" w:pos="9355"/>
      </w:tabs>
    </w:pPr>
  </w:style>
  <w:style w:type="character" w:customStyle="1" w:styleId="aa">
    <w:name w:val="Верхний колонтитул Знак"/>
    <w:link w:val="a9"/>
    <w:uiPriority w:val="99"/>
    <w:semiHidden/>
    <w:locked/>
    <w:rsid w:val="000445E0"/>
    <w:rPr>
      <w:color w:val="000000"/>
      <w:sz w:val="28"/>
      <w:szCs w:val="28"/>
    </w:rPr>
  </w:style>
  <w:style w:type="paragraph" w:styleId="ab">
    <w:name w:val="footer"/>
    <w:basedOn w:val="a"/>
    <w:link w:val="ac"/>
    <w:uiPriority w:val="99"/>
    <w:rsid w:val="0054334D"/>
    <w:pPr>
      <w:tabs>
        <w:tab w:val="center" w:pos="4677"/>
        <w:tab w:val="right" w:pos="9355"/>
      </w:tabs>
    </w:pPr>
  </w:style>
  <w:style w:type="character" w:customStyle="1" w:styleId="ac">
    <w:name w:val="Нижний колонтитул Знак"/>
    <w:link w:val="ab"/>
    <w:uiPriority w:val="99"/>
    <w:semiHidden/>
    <w:locked/>
    <w:rsid w:val="000445E0"/>
    <w:rPr>
      <w:color w:val="000000"/>
      <w:sz w:val="28"/>
      <w:szCs w:val="28"/>
    </w:rPr>
  </w:style>
  <w:style w:type="table" w:styleId="ad">
    <w:name w:val="Table Grid"/>
    <w:basedOn w:val="a1"/>
    <w:uiPriority w:val="99"/>
    <w:locked/>
    <w:rsid w:val="00A819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263FA7"/>
    <w:rPr>
      <w:color w:val="000000"/>
      <w:sz w:val="24"/>
      <w:szCs w:val="24"/>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region.gov.ua" TargetMode="External"/><Relationship Id="rId13" Type="http://schemas.openxmlformats.org/officeDocument/2006/relationships/hyperlink" Target="https://kremen.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emen.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emen.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remen.gov.ua" TargetMode="External"/><Relationship Id="rId4" Type="http://schemas.openxmlformats.org/officeDocument/2006/relationships/settings" Target="settings.xml"/><Relationship Id="rId9" Type="http://schemas.openxmlformats.org/officeDocument/2006/relationships/hyperlink" Target="https://kremen.gov.ua" TargetMode="External"/><Relationship Id="rId14" Type="http://schemas.openxmlformats.org/officeDocument/2006/relationships/hyperlink" Target="https://kreme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4BF5-3B92-4C93-BAA2-6CBDD103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TotalTime>
  <Pages>1</Pages>
  <Words>7886</Words>
  <Characters>44956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katsrv</dc:creator>
  <cp:keywords/>
  <dc:description/>
  <cp:lastModifiedBy>Николай Шевченко</cp:lastModifiedBy>
  <cp:revision>59</cp:revision>
  <dcterms:created xsi:type="dcterms:W3CDTF">2017-06-14T10:31:00Z</dcterms:created>
  <dcterms:modified xsi:type="dcterms:W3CDTF">2017-07-24T06:36:00Z</dcterms:modified>
</cp:coreProperties>
</file>