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BC2" w:rsidRPr="008A1BC2" w:rsidRDefault="008A1BC2" w:rsidP="005D5E7A">
      <w:pPr>
        <w:spacing w:after="0" w:line="240" w:lineRule="auto"/>
        <w:ind w:left="4536"/>
        <w:rPr>
          <w:rFonts w:ascii="Times New Roman" w:eastAsia="Times New Roman" w:hAnsi="Times New Roman" w:cs="Times New Roman"/>
          <w:b/>
          <w:sz w:val="28"/>
          <w:szCs w:val="28"/>
          <w:lang w:val="uk-UA" w:eastAsia="ru-RU"/>
        </w:rPr>
      </w:pPr>
      <w:r w:rsidRPr="008A1BC2">
        <w:rPr>
          <w:rFonts w:ascii="Times New Roman" w:eastAsia="Times New Roman" w:hAnsi="Times New Roman" w:cs="Times New Roman"/>
          <w:b/>
          <w:sz w:val="28"/>
          <w:szCs w:val="28"/>
          <w:lang w:val="uk-UA" w:eastAsia="ru-RU"/>
        </w:rPr>
        <w:t xml:space="preserve">Додаток  </w:t>
      </w:r>
    </w:p>
    <w:p w:rsidR="008A1BC2" w:rsidRDefault="008A1BC2" w:rsidP="005D5E7A">
      <w:pPr>
        <w:tabs>
          <w:tab w:val="left" w:pos="7200"/>
        </w:tabs>
        <w:spacing w:after="0" w:line="240" w:lineRule="auto"/>
        <w:ind w:left="4536"/>
        <w:rPr>
          <w:rFonts w:ascii="Times New Roman" w:eastAsia="Times New Roman" w:hAnsi="Times New Roman" w:cs="Times New Roman"/>
          <w:b/>
          <w:sz w:val="28"/>
          <w:szCs w:val="28"/>
          <w:lang w:val="uk-UA" w:eastAsia="ru-RU"/>
        </w:rPr>
      </w:pPr>
      <w:r w:rsidRPr="008A1BC2">
        <w:rPr>
          <w:rFonts w:ascii="Times New Roman" w:eastAsia="Times New Roman" w:hAnsi="Times New Roman" w:cs="Times New Roman"/>
          <w:b/>
          <w:sz w:val="28"/>
          <w:szCs w:val="28"/>
          <w:lang w:val="uk-UA" w:eastAsia="ru-RU"/>
        </w:rPr>
        <w:t xml:space="preserve">до рішення </w:t>
      </w:r>
      <w:r w:rsidR="005D5E7A">
        <w:rPr>
          <w:rFonts w:ascii="Times New Roman" w:eastAsia="Times New Roman" w:hAnsi="Times New Roman" w:cs="Times New Roman"/>
          <w:b/>
          <w:sz w:val="28"/>
          <w:szCs w:val="28"/>
          <w:lang w:val="uk-UA" w:eastAsia="ru-RU"/>
        </w:rPr>
        <w:t xml:space="preserve">Кременчуцької </w:t>
      </w:r>
      <w:r w:rsidRPr="008A1BC2">
        <w:rPr>
          <w:rFonts w:ascii="Times New Roman" w:eastAsia="Times New Roman" w:hAnsi="Times New Roman" w:cs="Times New Roman"/>
          <w:b/>
          <w:sz w:val="28"/>
          <w:szCs w:val="28"/>
          <w:lang w:val="uk-UA" w:eastAsia="ru-RU"/>
        </w:rPr>
        <w:t xml:space="preserve">міської ради </w:t>
      </w:r>
    </w:p>
    <w:p w:rsidR="005D5E7A" w:rsidRDefault="005D5E7A" w:rsidP="005D5E7A">
      <w:pPr>
        <w:tabs>
          <w:tab w:val="left" w:pos="7200"/>
        </w:tabs>
        <w:spacing w:after="0" w:line="240" w:lineRule="auto"/>
        <w:ind w:left="453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Кременчуцького району</w:t>
      </w:r>
    </w:p>
    <w:p w:rsidR="005D5E7A" w:rsidRPr="008A1BC2" w:rsidRDefault="005D5E7A" w:rsidP="005D5E7A">
      <w:pPr>
        <w:tabs>
          <w:tab w:val="left" w:pos="7200"/>
        </w:tabs>
        <w:spacing w:after="0" w:line="240" w:lineRule="auto"/>
        <w:ind w:left="4536"/>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Полтавської області</w:t>
      </w:r>
    </w:p>
    <w:p w:rsidR="008A1BC2" w:rsidRDefault="008A1BC2" w:rsidP="008A1BC2">
      <w:pPr>
        <w:spacing w:after="0" w:line="240" w:lineRule="auto"/>
        <w:jc w:val="center"/>
        <w:rPr>
          <w:rFonts w:ascii="Times New Roman" w:eastAsia="Times New Roman" w:hAnsi="Times New Roman" w:cs="Times New Roman"/>
          <w:b/>
          <w:sz w:val="28"/>
          <w:szCs w:val="28"/>
          <w:lang w:val="uk-UA" w:eastAsia="ru-RU"/>
        </w:rPr>
      </w:pPr>
    </w:p>
    <w:p w:rsidR="007D2E1D" w:rsidRDefault="007D2E1D" w:rsidP="008A1BC2">
      <w:pPr>
        <w:spacing w:after="0" w:line="240" w:lineRule="auto"/>
        <w:jc w:val="center"/>
        <w:rPr>
          <w:rFonts w:ascii="Times New Roman" w:eastAsia="Times New Roman" w:hAnsi="Times New Roman" w:cs="Times New Roman"/>
          <w:b/>
          <w:sz w:val="24"/>
          <w:szCs w:val="24"/>
          <w:lang w:val="uk-UA" w:eastAsia="ru-RU"/>
        </w:rPr>
      </w:pPr>
      <w:bookmarkStart w:id="0" w:name="_GoBack"/>
      <w:bookmarkEnd w:id="0"/>
    </w:p>
    <w:p w:rsidR="0069515F" w:rsidRPr="0069515F" w:rsidRDefault="0069515F" w:rsidP="008A1BC2">
      <w:pPr>
        <w:spacing w:after="0" w:line="240" w:lineRule="auto"/>
        <w:jc w:val="center"/>
        <w:rPr>
          <w:rFonts w:ascii="Times New Roman" w:eastAsia="Times New Roman" w:hAnsi="Times New Roman" w:cs="Times New Roman"/>
          <w:b/>
          <w:sz w:val="24"/>
          <w:szCs w:val="24"/>
          <w:lang w:val="uk-UA" w:eastAsia="ru-RU"/>
        </w:rPr>
      </w:pPr>
    </w:p>
    <w:p w:rsidR="001F54B9" w:rsidRPr="001F54B9" w:rsidRDefault="001F54B9" w:rsidP="001F54B9">
      <w:pPr>
        <w:spacing w:before="120" w:after="0" w:line="240" w:lineRule="auto"/>
        <w:jc w:val="center"/>
        <w:rPr>
          <w:rFonts w:ascii="Times New Roman" w:eastAsia="Times New Roman" w:hAnsi="Times New Roman" w:cs="Times New Roman"/>
          <w:b/>
          <w:sz w:val="28"/>
          <w:szCs w:val="28"/>
          <w:lang w:val="uk-UA" w:eastAsia="ru-RU"/>
        </w:rPr>
      </w:pPr>
      <w:r w:rsidRPr="001F54B9">
        <w:rPr>
          <w:rFonts w:ascii="Times New Roman" w:eastAsia="Times New Roman" w:hAnsi="Times New Roman" w:cs="Times New Roman"/>
          <w:b/>
          <w:sz w:val="28"/>
          <w:szCs w:val="28"/>
          <w:lang w:val="uk-UA" w:eastAsia="ru-RU"/>
        </w:rPr>
        <w:t>ПРОГРАМА</w:t>
      </w:r>
    </w:p>
    <w:p w:rsidR="001F54B9" w:rsidRPr="001F54B9" w:rsidRDefault="00210C00" w:rsidP="001F54B9">
      <w:pPr>
        <w:spacing w:before="120"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w:t>
      </w:r>
      <w:r w:rsidR="002252A3">
        <w:rPr>
          <w:rFonts w:ascii="Times New Roman" w:eastAsia="Times New Roman" w:hAnsi="Times New Roman" w:cs="Times New Roman"/>
          <w:b/>
          <w:sz w:val="28"/>
          <w:szCs w:val="28"/>
          <w:lang w:val="uk-UA" w:eastAsia="ru-RU"/>
        </w:rPr>
        <w:t xml:space="preserve">ідшкодування різниці між тарифами </w:t>
      </w:r>
      <w:r w:rsidR="00D61DA5">
        <w:rPr>
          <w:rFonts w:ascii="Times New Roman" w:eastAsia="Times New Roman" w:hAnsi="Times New Roman" w:cs="Times New Roman"/>
          <w:b/>
          <w:sz w:val="28"/>
          <w:szCs w:val="28"/>
          <w:lang w:val="uk-UA" w:eastAsia="ru-RU"/>
        </w:rPr>
        <w:t xml:space="preserve">на теплову енергію, </w:t>
      </w:r>
      <w:r w:rsidR="002252A3">
        <w:rPr>
          <w:rFonts w:ascii="Times New Roman" w:eastAsia="Times New Roman" w:hAnsi="Times New Roman" w:cs="Times New Roman"/>
          <w:b/>
          <w:sz w:val="28"/>
          <w:szCs w:val="28"/>
          <w:lang w:val="uk-UA" w:eastAsia="ru-RU"/>
        </w:rPr>
        <w:t xml:space="preserve">послуги </w:t>
      </w:r>
      <w:r w:rsidR="0069515F">
        <w:rPr>
          <w:rFonts w:ascii="Times New Roman" w:eastAsia="Times New Roman" w:hAnsi="Times New Roman" w:cs="Times New Roman"/>
          <w:b/>
          <w:sz w:val="28"/>
          <w:szCs w:val="28"/>
          <w:lang w:val="uk-UA" w:eastAsia="ru-RU"/>
        </w:rPr>
        <w:t xml:space="preserve">                           </w:t>
      </w:r>
      <w:r w:rsidR="002252A3">
        <w:rPr>
          <w:rFonts w:ascii="Times New Roman" w:eastAsia="Times New Roman" w:hAnsi="Times New Roman" w:cs="Times New Roman"/>
          <w:b/>
          <w:sz w:val="28"/>
          <w:szCs w:val="28"/>
          <w:lang w:val="uk-UA" w:eastAsia="ru-RU"/>
        </w:rPr>
        <w:t>з постачання тепло</w:t>
      </w:r>
      <w:r w:rsidR="00FA7183">
        <w:rPr>
          <w:rFonts w:ascii="Times New Roman" w:eastAsia="Times New Roman" w:hAnsi="Times New Roman" w:cs="Times New Roman"/>
          <w:b/>
          <w:sz w:val="28"/>
          <w:szCs w:val="28"/>
          <w:lang w:val="uk-UA" w:eastAsia="ru-RU"/>
        </w:rPr>
        <w:t>во</w:t>
      </w:r>
      <w:r w:rsidR="002252A3">
        <w:rPr>
          <w:rFonts w:ascii="Times New Roman" w:eastAsia="Times New Roman" w:hAnsi="Times New Roman" w:cs="Times New Roman"/>
          <w:b/>
          <w:sz w:val="28"/>
          <w:szCs w:val="28"/>
          <w:lang w:val="uk-UA" w:eastAsia="ru-RU"/>
        </w:rPr>
        <w:t>ї енергії</w:t>
      </w:r>
      <w:r w:rsidR="00D61DA5">
        <w:rPr>
          <w:rFonts w:ascii="Times New Roman" w:eastAsia="Times New Roman" w:hAnsi="Times New Roman" w:cs="Times New Roman"/>
          <w:b/>
          <w:sz w:val="28"/>
          <w:szCs w:val="28"/>
          <w:lang w:val="uk-UA" w:eastAsia="ru-RU"/>
        </w:rPr>
        <w:t xml:space="preserve">, послуги з постачання гарячої води </w:t>
      </w:r>
      <w:r w:rsidR="002252A3">
        <w:rPr>
          <w:rFonts w:ascii="Times New Roman" w:eastAsia="Times New Roman" w:hAnsi="Times New Roman" w:cs="Times New Roman"/>
          <w:b/>
          <w:sz w:val="28"/>
          <w:szCs w:val="28"/>
          <w:lang w:val="uk-UA" w:eastAsia="ru-RU"/>
        </w:rPr>
        <w:t xml:space="preserve"> для потреб населення  на 2022 рік (далі Програма)</w:t>
      </w:r>
    </w:p>
    <w:p w:rsidR="0069515F" w:rsidRPr="0069515F" w:rsidRDefault="0069515F" w:rsidP="0069515F">
      <w:pPr>
        <w:spacing w:after="0" w:line="240" w:lineRule="auto"/>
        <w:jc w:val="center"/>
        <w:rPr>
          <w:rFonts w:ascii="Times New Roman" w:eastAsia="Times New Roman" w:hAnsi="Times New Roman" w:cs="Times New Roman"/>
          <w:b/>
          <w:sz w:val="24"/>
          <w:szCs w:val="24"/>
          <w:lang w:val="uk-UA" w:eastAsia="ru-RU"/>
        </w:rPr>
      </w:pPr>
    </w:p>
    <w:p w:rsidR="001F54B9" w:rsidRPr="001F54B9" w:rsidRDefault="002252A3" w:rsidP="0069515F">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Паспорт П</w:t>
      </w:r>
      <w:r w:rsidR="001F54B9" w:rsidRPr="001F54B9">
        <w:rPr>
          <w:rFonts w:ascii="Times New Roman" w:eastAsia="Times New Roman" w:hAnsi="Times New Roman" w:cs="Times New Roman"/>
          <w:b/>
          <w:sz w:val="28"/>
          <w:szCs w:val="28"/>
          <w:lang w:val="uk-UA" w:eastAsia="ru-RU"/>
        </w:rPr>
        <w:t>рограми</w:t>
      </w:r>
    </w:p>
    <w:p w:rsidR="001F54B9" w:rsidRPr="0069515F" w:rsidRDefault="001F54B9" w:rsidP="0069515F">
      <w:pPr>
        <w:spacing w:after="0" w:line="240" w:lineRule="auto"/>
        <w:jc w:val="center"/>
        <w:rPr>
          <w:rFonts w:ascii="Times New Roman" w:eastAsia="Times New Roman" w:hAnsi="Times New Roman" w:cs="Times New Roman"/>
          <w:b/>
          <w:bCs/>
          <w:sz w:val="28"/>
          <w:szCs w:val="28"/>
          <w:u w:val="single"/>
          <w:lang w:val="uk-UA" w:eastAsia="ru-RU"/>
        </w:rPr>
      </w:pPr>
    </w:p>
    <w:tbl>
      <w:tblPr>
        <w:tblW w:w="9889" w:type="dxa"/>
        <w:shd w:val="clear" w:color="auto" w:fill="FFFFFF"/>
        <w:tblLayout w:type="fixed"/>
        <w:tblCellMar>
          <w:left w:w="0" w:type="dxa"/>
          <w:right w:w="0" w:type="dxa"/>
        </w:tblCellMar>
        <w:tblLook w:val="0000" w:firstRow="0" w:lastRow="0" w:firstColumn="0" w:lastColumn="0" w:noHBand="0" w:noVBand="0"/>
      </w:tblPr>
      <w:tblGrid>
        <w:gridCol w:w="648"/>
        <w:gridCol w:w="3429"/>
        <w:gridCol w:w="5812"/>
      </w:tblGrid>
      <w:tr w:rsidR="001F54B9" w:rsidRPr="0069515F" w:rsidTr="0069515F">
        <w:trPr>
          <w:trHeight w:val="760"/>
        </w:trPr>
        <w:tc>
          <w:tcPr>
            <w:tcW w:w="6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1F54B9" w:rsidP="001F54B9">
            <w:pPr>
              <w:spacing w:after="0" w:line="240" w:lineRule="auto"/>
              <w:jc w:val="center"/>
              <w:rPr>
                <w:rFonts w:ascii="Times New Roman" w:eastAsia="Times New Roman" w:hAnsi="Times New Roman" w:cs="Times New Roman"/>
                <w:b/>
                <w:bCs/>
                <w:sz w:val="24"/>
                <w:szCs w:val="24"/>
                <w:lang w:val="uk-UA" w:eastAsia="ru-RU"/>
              </w:rPr>
            </w:pPr>
            <w:r w:rsidRPr="0069515F">
              <w:rPr>
                <w:rFonts w:ascii="Times New Roman" w:eastAsia="Times New Roman" w:hAnsi="Times New Roman" w:cs="Times New Roman"/>
                <w:sz w:val="24"/>
                <w:szCs w:val="24"/>
                <w:lang w:val="uk-UA" w:eastAsia="ru-RU"/>
              </w:rPr>
              <w:t> 1.</w:t>
            </w:r>
          </w:p>
        </w:tc>
        <w:tc>
          <w:tcPr>
            <w:tcW w:w="34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1F54B9" w:rsidP="001F54B9">
            <w:pPr>
              <w:spacing w:after="0" w:line="240" w:lineRule="auto"/>
              <w:ind w:left="72"/>
              <w:rPr>
                <w:rFonts w:ascii="Times New Roman" w:eastAsia="Times New Roman" w:hAnsi="Times New Roman" w:cs="Times New Roman"/>
                <w:b/>
                <w:bCs/>
                <w:sz w:val="24"/>
                <w:szCs w:val="24"/>
                <w:lang w:val="uk-UA" w:eastAsia="ru-RU"/>
              </w:rPr>
            </w:pPr>
            <w:r w:rsidRPr="0069515F">
              <w:rPr>
                <w:rFonts w:ascii="Times New Roman" w:eastAsia="Times New Roman" w:hAnsi="Times New Roman" w:cs="Times New Roman"/>
                <w:sz w:val="24"/>
                <w:szCs w:val="24"/>
                <w:lang w:val="uk-UA" w:eastAsia="ru-RU"/>
              </w:rPr>
              <w:t>Ініціатор розроблення Програми</w:t>
            </w:r>
          </w:p>
        </w:tc>
        <w:tc>
          <w:tcPr>
            <w:tcW w:w="58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1F54B9" w:rsidP="001F54B9">
            <w:pPr>
              <w:spacing w:after="0" w:line="240" w:lineRule="auto"/>
              <w:rPr>
                <w:rFonts w:ascii="Times New Roman" w:eastAsia="Times New Roman" w:hAnsi="Times New Roman" w:cs="Times New Roman"/>
                <w:b/>
                <w:bCs/>
                <w:sz w:val="24"/>
                <w:szCs w:val="24"/>
                <w:lang w:val="uk-UA" w:eastAsia="ru-RU"/>
              </w:rPr>
            </w:pPr>
            <w:r w:rsidRPr="0069515F">
              <w:rPr>
                <w:rFonts w:ascii="Times New Roman" w:eastAsia="Times New Roman" w:hAnsi="Times New Roman" w:cs="Arial"/>
                <w:sz w:val="24"/>
                <w:szCs w:val="24"/>
                <w:lang w:val="uk-UA" w:eastAsia="ru-RU"/>
              </w:rPr>
              <w:t>Департамент фінансів Кременчуцької міської ради Кременчуцького району Полтавської  області</w:t>
            </w:r>
          </w:p>
        </w:tc>
      </w:tr>
      <w:tr w:rsidR="001F54B9" w:rsidRPr="007D2E1D" w:rsidTr="0069515F">
        <w:trPr>
          <w:trHeight w:val="1536"/>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1F54B9" w:rsidP="001F54B9">
            <w:pPr>
              <w:spacing w:after="0" w:line="240" w:lineRule="auto"/>
              <w:jc w:val="center"/>
              <w:rPr>
                <w:rFonts w:ascii="Times New Roman" w:eastAsia="Times New Roman" w:hAnsi="Times New Roman" w:cs="Times New Roman"/>
                <w:sz w:val="24"/>
                <w:szCs w:val="24"/>
                <w:lang w:val="uk-UA" w:eastAsia="ru-RU"/>
              </w:rPr>
            </w:pPr>
            <w:r w:rsidRPr="0069515F">
              <w:rPr>
                <w:rFonts w:ascii="Times New Roman" w:eastAsia="Times New Roman" w:hAnsi="Times New Roman" w:cs="Times New Roman"/>
                <w:sz w:val="24"/>
                <w:szCs w:val="24"/>
                <w:lang w:val="uk-UA" w:eastAsia="ru-RU"/>
              </w:rPr>
              <w:t>2.</w:t>
            </w:r>
          </w:p>
        </w:tc>
        <w:tc>
          <w:tcPr>
            <w:tcW w:w="3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2252A3" w:rsidP="001F54B9">
            <w:pPr>
              <w:spacing w:after="0" w:line="240" w:lineRule="auto"/>
              <w:ind w:left="72"/>
              <w:rPr>
                <w:rFonts w:ascii="Times New Roman" w:eastAsia="Times New Roman" w:hAnsi="Times New Roman" w:cs="Times New Roman"/>
                <w:sz w:val="24"/>
                <w:szCs w:val="24"/>
                <w:lang w:val="uk-UA" w:eastAsia="ru-RU"/>
              </w:rPr>
            </w:pPr>
            <w:r w:rsidRPr="0069515F">
              <w:rPr>
                <w:rFonts w:ascii="Times New Roman" w:eastAsia="Times New Roman" w:hAnsi="Times New Roman" w:cs="Times New Roman"/>
                <w:sz w:val="24"/>
                <w:szCs w:val="24"/>
                <w:lang w:val="uk-UA" w:eastAsia="ru-RU"/>
              </w:rPr>
              <w:t>Розробники Програми</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2252A3" w:rsidP="001F54B9">
            <w:pPr>
              <w:spacing w:after="0" w:line="240" w:lineRule="auto"/>
              <w:jc w:val="both"/>
              <w:rPr>
                <w:rFonts w:ascii="Times New Roman" w:eastAsia="Times New Roman" w:hAnsi="Times New Roman" w:cs="Arial"/>
                <w:sz w:val="24"/>
                <w:szCs w:val="24"/>
                <w:lang w:val="uk-UA" w:eastAsia="ru-RU"/>
              </w:rPr>
            </w:pPr>
            <w:r w:rsidRPr="0069515F">
              <w:rPr>
                <w:rFonts w:ascii="Times New Roman" w:eastAsia="Times New Roman" w:hAnsi="Times New Roman" w:cs="Arial"/>
                <w:sz w:val="24"/>
                <w:szCs w:val="24"/>
                <w:lang w:val="uk-UA" w:eastAsia="ru-RU"/>
              </w:rPr>
              <w:t>Департамент фінансів Кременчуцької міської ради Кременчуцького району Полтавської  області;</w:t>
            </w:r>
          </w:p>
          <w:p w:rsidR="002252A3" w:rsidRPr="0069515F" w:rsidRDefault="002252A3" w:rsidP="001F54B9">
            <w:pPr>
              <w:spacing w:after="0" w:line="240" w:lineRule="auto"/>
              <w:jc w:val="both"/>
              <w:rPr>
                <w:rFonts w:ascii="Times New Roman" w:eastAsia="Times New Roman" w:hAnsi="Times New Roman" w:cs="Arial"/>
                <w:sz w:val="24"/>
                <w:szCs w:val="24"/>
                <w:lang w:val="uk-UA" w:eastAsia="ru-RU"/>
              </w:rPr>
            </w:pPr>
            <w:r w:rsidRPr="0069515F">
              <w:rPr>
                <w:rFonts w:ascii="Times New Roman" w:eastAsia="Times New Roman" w:hAnsi="Times New Roman" w:cs="Arial"/>
                <w:sz w:val="24"/>
                <w:szCs w:val="24"/>
                <w:lang w:val="uk-UA" w:eastAsia="ru-RU"/>
              </w:rPr>
              <w:t>управління економіки виконавчого комітету Кременчуцької міської ради Кременчуцького району Полтавської  області</w:t>
            </w:r>
          </w:p>
        </w:tc>
      </w:tr>
      <w:tr w:rsidR="001F54B9" w:rsidRPr="0069515F" w:rsidTr="0069515F">
        <w:trPr>
          <w:trHeight w:val="977"/>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1F54B9" w:rsidP="001F54B9">
            <w:pPr>
              <w:spacing w:after="0" w:line="240" w:lineRule="auto"/>
              <w:jc w:val="center"/>
              <w:rPr>
                <w:rFonts w:ascii="Times New Roman" w:eastAsia="Times New Roman" w:hAnsi="Times New Roman" w:cs="Times New Roman"/>
                <w:b/>
                <w:bCs/>
                <w:sz w:val="24"/>
                <w:szCs w:val="24"/>
                <w:lang w:val="uk-UA" w:eastAsia="ru-RU"/>
              </w:rPr>
            </w:pPr>
            <w:r w:rsidRPr="0069515F">
              <w:rPr>
                <w:rFonts w:ascii="Times New Roman" w:eastAsia="Times New Roman" w:hAnsi="Times New Roman" w:cs="Times New Roman"/>
                <w:sz w:val="24"/>
                <w:szCs w:val="24"/>
                <w:lang w:val="uk-UA" w:eastAsia="ru-RU"/>
              </w:rPr>
              <w:t>3.</w:t>
            </w:r>
          </w:p>
        </w:tc>
        <w:tc>
          <w:tcPr>
            <w:tcW w:w="3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2252A3" w:rsidP="001F54B9">
            <w:pPr>
              <w:spacing w:after="0" w:line="240" w:lineRule="auto"/>
              <w:ind w:left="72"/>
              <w:rPr>
                <w:rFonts w:ascii="Times New Roman" w:eastAsia="Times New Roman" w:hAnsi="Times New Roman" w:cs="Times New Roman"/>
                <w:bCs/>
                <w:sz w:val="24"/>
                <w:szCs w:val="24"/>
                <w:lang w:val="uk-UA" w:eastAsia="ru-RU"/>
              </w:rPr>
            </w:pPr>
            <w:r w:rsidRPr="0069515F">
              <w:rPr>
                <w:rFonts w:ascii="Times New Roman" w:eastAsia="Times New Roman" w:hAnsi="Times New Roman" w:cs="Times New Roman"/>
                <w:bCs/>
                <w:sz w:val="24"/>
                <w:szCs w:val="24"/>
                <w:lang w:val="uk-UA" w:eastAsia="ru-RU"/>
              </w:rPr>
              <w:t>Головний розпорядник коштів, відповідальний виконавець Програми</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2252A3" w:rsidRPr="0069515F" w:rsidRDefault="001F54B9" w:rsidP="00C607C1">
            <w:pPr>
              <w:spacing w:after="0" w:line="240" w:lineRule="auto"/>
              <w:rPr>
                <w:rFonts w:ascii="Times New Roman" w:eastAsia="Times New Roman" w:hAnsi="Times New Roman" w:cs="Times New Roman"/>
                <w:sz w:val="24"/>
                <w:szCs w:val="24"/>
                <w:lang w:val="uk-UA" w:eastAsia="ru-RU"/>
              </w:rPr>
            </w:pPr>
            <w:r w:rsidRPr="0069515F">
              <w:rPr>
                <w:rFonts w:ascii="Times New Roman" w:eastAsia="Times New Roman" w:hAnsi="Times New Roman" w:cs="Arial"/>
                <w:sz w:val="24"/>
                <w:szCs w:val="24"/>
                <w:lang w:val="uk-UA" w:eastAsia="ru-RU"/>
              </w:rPr>
              <w:t>Департамент фінансів Кременчуцької міської ради Кременчуцького району Полтавської  області</w:t>
            </w:r>
          </w:p>
        </w:tc>
      </w:tr>
      <w:tr w:rsidR="001F54B9" w:rsidRPr="0069515F" w:rsidTr="0069515F">
        <w:trPr>
          <w:trHeight w:val="2381"/>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1F54B9" w:rsidP="001F54B9">
            <w:pPr>
              <w:spacing w:after="0" w:line="240" w:lineRule="auto"/>
              <w:jc w:val="center"/>
              <w:rPr>
                <w:rFonts w:ascii="Times New Roman" w:eastAsia="Times New Roman" w:hAnsi="Times New Roman" w:cs="Times New Roman"/>
                <w:b/>
                <w:bCs/>
                <w:sz w:val="24"/>
                <w:szCs w:val="24"/>
                <w:lang w:val="uk-UA" w:eastAsia="ru-RU"/>
              </w:rPr>
            </w:pPr>
            <w:r w:rsidRPr="0069515F">
              <w:rPr>
                <w:rFonts w:ascii="Times New Roman" w:eastAsia="Times New Roman" w:hAnsi="Times New Roman" w:cs="Times New Roman"/>
                <w:sz w:val="24"/>
                <w:szCs w:val="24"/>
                <w:lang w:val="uk-UA" w:eastAsia="ru-RU"/>
              </w:rPr>
              <w:t>4.</w:t>
            </w:r>
          </w:p>
        </w:tc>
        <w:tc>
          <w:tcPr>
            <w:tcW w:w="3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C607C1" w:rsidP="001F54B9">
            <w:pPr>
              <w:spacing w:after="0" w:line="240" w:lineRule="auto"/>
              <w:ind w:left="72"/>
              <w:rPr>
                <w:rFonts w:ascii="Times New Roman" w:eastAsia="Times New Roman" w:hAnsi="Times New Roman" w:cs="Times New Roman"/>
                <w:b/>
                <w:bCs/>
                <w:sz w:val="24"/>
                <w:szCs w:val="24"/>
                <w:lang w:val="uk-UA" w:eastAsia="ru-RU"/>
              </w:rPr>
            </w:pPr>
            <w:r w:rsidRPr="0069515F">
              <w:rPr>
                <w:rFonts w:ascii="Times New Roman" w:eastAsia="Times New Roman" w:hAnsi="Times New Roman" w:cs="Times New Roman"/>
                <w:sz w:val="24"/>
                <w:szCs w:val="24"/>
                <w:lang w:val="uk-UA" w:eastAsia="ru-RU"/>
              </w:rPr>
              <w:t>Учасники Програми</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1F54B9" w:rsidRPr="0069515F" w:rsidRDefault="001F54B9" w:rsidP="001F54B9">
            <w:pPr>
              <w:spacing w:after="0" w:line="240" w:lineRule="auto"/>
              <w:rPr>
                <w:rFonts w:ascii="Times New Roman" w:eastAsia="Times New Roman" w:hAnsi="Times New Roman" w:cs="Arial"/>
                <w:sz w:val="24"/>
                <w:szCs w:val="24"/>
                <w:lang w:val="uk-UA" w:eastAsia="ru-RU"/>
              </w:rPr>
            </w:pPr>
            <w:r w:rsidRPr="0069515F">
              <w:rPr>
                <w:rFonts w:ascii="Times New Roman" w:eastAsia="Times New Roman" w:hAnsi="Times New Roman" w:cs="Arial"/>
                <w:sz w:val="24"/>
                <w:szCs w:val="24"/>
                <w:lang w:val="uk-UA" w:eastAsia="ru-RU"/>
              </w:rPr>
              <w:t>Департамент фінансів Кременчуцької міської ради Кременчуцького району Полтавської  області</w:t>
            </w:r>
            <w:r w:rsidR="00C607C1" w:rsidRPr="0069515F">
              <w:rPr>
                <w:rFonts w:ascii="Times New Roman" w:eastAsia="Times New Roman" w:hAnsi="Times New Roman" w:cs="Arial"/>
                <w:sz w:val="24"/>
                <w:szCs w:val="24"/>
                <w:lang w:val="uk-UA" w:eastAsia="ru-RU"/>
              </w:rPr>
              <w:t>;</w:t>
            </w:r>
          </w:p>
          <w:p w:rsidR="00C607C1" w:rsidRPr="0069515F" w:rsidRDefault="00C607C1" w:rsidP="001F54B9">
            <w:pPr>
              <w:spacing w:after="0" w:line="240" w:lineRule="auto"/>
              <w:rPr>
                <w:rFonts w:ascii="Times New Roman" w:eastAsia="Times New Roman" w:hAnsi="Times New Roman" w:cs="Arial"/>
                <w:sz w:val="24"/>
                <w:szCs w:val="24"/>
                <w:lang w:val="uk-UA" w:eastAsia="ru-RU"/>
              </w:rPr>
            </w:pPr>
            <w:r w:rsidRPr="0069515F">
              <w:rPr>
                <w:rFonts w:ascii="Times New Roman" w:eastAsia="Times New Roman" w:hAnsi="Times New Roman" w:cs="Arial"/>
                <w:sz w:val="24"/>
                <w:szCs w:val="24"/>
                <w:lang w:val="uk-UA" w:eastAsia="ru-RU"/>
              </w:rPr>
              <w:t>управління економіки виконавчого комітету Кременчуцької міської ради Кременчуцького району Полтавської  області;</w:t>
            </w:r>
          </w:p>
          <w:p w:rsidR="00C607C1" w:rsidRPr="0069515F" w:rsidRDefault="00C607C1" w:rsidP="001F54B9">
            <w:pPr>
              <w:spacing w:after="0" w:line="240" w:lineRule="auto"/>
              <w:rPr>
                <w:rFonts w:ascii="Times New Roman" w:eastAsia="Times New Roman" w:hAnsi="Times New Roman" w:cs="Arial"/>
                <w:sz w:val="24"/>
                <w:szCs w:val="24"/>
                <w:lang w:val="uk-UA" w:eastAsia="ru-RU"/>
              </w:rPr>
            </w:pPr>
            <w:r w:rsidRPr="0069515F">
              <w:rPr>
                <w:rFonts w:ascii="Times New Roman" w:eastAsia="Times New Roman" w:hAnsi="Times New Roman" w:cs="Arial"/>
                <w:sz w:val="24"/>
                <w:szCs w:val="24"/>
                <w:lang w:val="uk-UA" w:eastAsia="ru-RU"/>
              </w:rPr>
              <w:t>КП «</w:t>
            </w:r>
            <w:proofErr w:type="spellStart"/>
            <w:r w:rsidRPr="0069515F">
              <w:rPr>
                <w:rFonts w:ascii="Times New Roman" w:eastAsia="Times New Roman" w:hAnsi="Times New Roman" w:cs="Arial"/>
                <w:sz w:val="24"/>
                <w:szCs w:val="24"/>
                <w:lang w:val="uk-UA" w:eastAsia="ru-RU"/>
              </w:rPr>
              <w:t>Теплоенерго</w:t>
            </w:r>
            <w:proofErr w:type="spellEnd"/>
            <w:r w:rsidRPr="0069515F">
              <w:rPr>
                <w:rFonts w:ascii="Times New Roman" w:eastAsia="Times New Roman" w:hAnsi="Times New Roman" w:cs="Arial"/>
                <w:sz w:val="24"/>
                <w:szCs w:val="24"/>
                <w:lang w:val="uk-UA" w:eastAsia="ru-RU"/>
              </w:rPr>
              <w:t>»;</w:t>
            </w:r>
          </w:p>
          <w:p w:rsidR="00C607C1" w:rsidRPr="0069515F" w:rsidRDefault="00C607C1" w:rsidP="001F54B9">
            <w:pPr>
              <w:spacing w:after="0" w:line="240" w:lineRule="auto"/>
              <w:rPr>
                <w:rFonts w:ascii="Times New Roman" w:eastAsia="Times New Roman" w:hAnsi="Times New Roman" w:cs="Arial"/>
                <w:sz w:val="24"/>
                <w:szCs w:val="24"/>
                <w:lang w:val="uk-UA" w:eastAsia="ru-RU"/>
              </w:rPr>
            </w:pPr>
            <w:r w:rsidRPr="0069515F">
              <w:rPr>
                <w:rFonts w:ascii="Times New Roman" w:eastAsia="Times New Roman" w:hAnsi="Times New Roman" w:cs="Arial"/>
                <w:sz w:val="24"/>
                <w:szCs w:val="24"/>
                <w:lang w:val="uk-UA" w:eastAsia="ru-RU"/>
              </w:rPr>
              <w:t>ТОВ «Кременчуцька ТЕЦ»;</w:t>
            </w:r>
          </w:p>
          <w:p w:rsidR="00C607C1" w:rsidRPr="0069515F" w:rsidRDefault="00C607C1" w:rsidP="00C607C1">
            <w:pPr>
              <w:spacing w:after="0" w:line="240" w:lineRule="auto"/>
              <w:rPr>
                <w:rFonts w:ascii="Times New Roman" w:eastAsia="Times New Roman" w:hAnsi="Times New Roman" w:cs="Times New Roman"/>
                <w:sz w:val="24"/>
                <w:szCs w:val="24"/>
                <w:lang w:val="uk-UA" w:eastAsia="ru-RU"/>
              </w:rPr>
            </w:pPr>
            <w:r w:rsidRPr="0069515F">
              <w:rPr>
                <w:rFonts w:ascii="Times New Roman" w:eastAsia="Times New Roman" w:hAnsi="Times New Roman" w:cs="Arial"/>
                <w:sz w:val="24"/>
                <w:szCs w:val="24"/>
                <w:lang w:val="uk-UA" w:eastAsia="ru-RU"/>
              </w:rPr>
              <w:t>ПАТ «КВБЗ»</w:t>
            </w:r>
          </w:p>
        </w:tc>
      </w:tr>
      <w:tr w:rsidR="001F54B9" w:rsidRPr="0069515F" w:rsidTr="0069515F">
        <w:trPr>
          <w:trHeight w:val="558"/>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C607C1" w:rsidP="00C607C1">
            <w:pPr>
              <w:spacing w:after="0" w:line="240" w:lineRule="auto"/>
              <w:jc w:val="center"/>
              <w:rPr>
                <w:rFonts w:ascii="Times New Roman" w:eastAsia="Times New Roman" w:hAnsi="Times New Roman" w:cs="Times New Roman"/>
                <w:b/>
                <w:bCs/>
                <w:sz w:val="24"/>
                <w:szCs w:val="24"/>
                <w:lang w:val="uk-UA" w:eastAsia="ru-RU"/>
              </w:rPr>
            </w:pPr>
            <w:r w:rsidRPr="0069515F">
              <w:rPr>
                <w:rFonts w:ascii="Times New Roman" w:eastAsia="Times New Roman" w:hAnsi="Times New Roman" w:cs="Times New Roman"/>
                <w:sz w:val="24"/>
                <w:szCs w:val="24"/>
                <w:lang w:val="uk-UA" w:eastAsia="ru-RU"/>
              </w:rPr>
              <w:t>5</w:t>
            </w:r>
            <w:r w:rsidR="001F54B9" w:rsidRPr="0069515F">
              <w:rPr>
                <w:rFonts w:ascii="Times New Roman" w:eastAsia="Times New Roman" w:hAnsi="Times New Roman" w:cs="Times New Roman"/>
                <w:sz w:val="24"/>
                <w:szCs w:val="24"/>
                <w:lang w:val="uk-UA" w:eastAsia="ru-RU"/>
              </w:rPr>
              <w:t>.</w:t>
            </w:r>
          </w:p>
        </w:tc>
        <w:tc>
          <w:tcPr>
            <w:tcW w:w="3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1F54B9" w:rsidP="001F54B9">
            <w:pPr>
              <w:spacing w:after="0" w:line="240" w:lineRule="auto"/>
              <w:ind w:left="72"/>
              <w:rPr>
                <w:rFonts w:ascii="Times New Roman" w:eastAsia="Times New Roman" w:hAnsi="Times New Roman" w:cs="Times New Roman"/>
                <w:b/>
                <w:bCs/>
                <w:sz w:val="24"/>
                <w:szCs w:val="24"/>
                <w:lang w:val="uk-UA" w:eastAsia="ru-RU"/>
              </w:rPr>
            </w:pPr>
            <w:r w:rsidRPr="0069515F">
              <w:rPr>
                <w:rFonts w:ascii="Times New Roman" w:eastAsia="Times New Roman" w:hAnsi="Times New Roman" w:cs="Times New Roman"/>
                <w:sz w:val="24"/>
                <w:szCs w:val="24"/>
                <w:lang w:val="uk-UA" w:eastAsia="ru-RU"/>
              </w:rPr>
              <w:t>Термін реалізації Програми</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1F54B9" w:rsidRPr="0069515F" w:rsidRDefault="001F54B9" w:rsidP="00C607C1">
            <w:pPr>
              <w:spacing w:after="0" w:line="240" w:lineRule="auto"/>
              <w:rPr>
                <w:rFonts w:ascii="Times New Roman" w:eastAsia="Times New Roman" w:hAnsi="Times New Roman" w:cs="Times New Roman"/>
                <w:bCs/>
                <w:sz w:val="24"/>
                <w:szCs w:val="24"/>
                <w:lang w:val="uk-UA" w:eastAsia="ru-RU"/>
              </w:rPr>
            </w:pPr>
            <w:r w:rsidRPr="0069515F">
              <w:rPr>
                <w:rFonts w:ascii="Times New Roman" w:eastAsia="Times New Roman" w:hAnsi="Times New Roman" w:cs="Times New Roman"/>
                <w:bCs/>
                <w:sz w:val="24"/>
                <w:szCs w:val="24"/>
                <w:lang w:val="uk-UA" w:eastAsia="ru-RU"/>
              </w:rPr>
              <w:t>202</w:t>
            </w:r>
            <w:r w:rsidR="00C607C1" w:rsidRPr="0069515F">
              <w:rPr>
                <w:rFonts w:ascii="Times New Roman" w:eastAsia="Times New Roman" w:hAnsi="Times New Roman" w:cs="Times New Roman"/>
                <w:bCs/>
                <w:sz w:val="24"/>
                <w:szCs w:val="24"/>
                <w:lang w:val="uk-UA" w:eastAsia="ru-RU"/>
              </w:rPr>
              <w:t>2</w:t>
            </w:r>
            <w:r w:rsidRPr="0069515F">
              <w:rPr>
                <w:rFonts w:ascii="Times New Roman" w:eastAsia="Times New Roman" w:hAnsi="Times New Roman" w:cs="Times New Roman"/>
                <w:bCs/>
                <w:sz w:val="24"/>
                <w:szCs w:val="24"/>
                <w:lang w:val="uk-UA" w:eastAsia="ru-RU"/>
              </w:rPr>
              <w:t xml:space="preserve">  рік</w:t>
            </w:r>
          </w:p>
        </w:tc>
      </w:tr>
      <w:tr w:rsidR="00C607C1" w:rsidRPr="0069515F" w:rsidTr="0069515F">
        <w:trPr>
          <w:trHeight w:val="1686"/>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607C1" w:rsidRPr="0069515F" w:rsidRDefault="00C607C1" w:rsidP="00C607C1">
            <w:pPr>
              <w:spacing w:after="0" w:line="240" w:lineRule="auto"/>
              <w:jc w:val="center"/>
              <w:rPr>
                <w:rFonts w:ascii="Times New Roman" w:eastAsia="Times New Roman" w:hAnsi="Times New Roman" w:cs="Times New Roman"/>
                <w:sz w:val="24"/>
                <w:szCs w:val="24"/>
                <w:lang w:val="uk-UA" w:eastAsia="ru-RU"/>
              </w:rPr>
            </w:pPr>
            <w:r w:rsidRPr="0069515F">
              <w:rPr>
                <w:rFonts w:ascii="Times New Roman" w:eastAsia="Times New Roman" w:hAnsi="Times New Roman" w:cs="Times New Roman"/>
                <w:sz w:val="24"/>
                <w:szCs w:val="24"/>
                <w:lang w:val="uk-UA" w:eastAsia="ru-RU"/>
              </w:rPr>
              <w:t>6.</w:t>
            </w:r>
          </w:p>
        </w:tc>
        <w:tc>
          <w:tcPr>
            <w:tcW w:w="3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607C1" w:rsidRPr="0069515F" w:rsidRDefault="00C607C1" w:rsidP="001F54B9">
            <w:pPr>
              <w:spacing w:after="0" w:line="240" w:lineRule="auto"/>
              <w:ind w:left="72"/>
              <w:rPr>
                <w:rFonts w:ascii="Times New Roman" w:eastAsia="Times New Roman" w:hAnsi="Times New Roman" w:cs="Times New Roman"/>
                <w:sz w:val="24"/>
                <w:szCs w:val="24"/>
                <w:lang w:val="uk-UA" w:eastAsia="ru-RU"/>
              </w:rPr>
            </w:pPr>
            <w:r w:rsidRPr="0069515F">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607C1" w:rsidRPr="0069515F" w:rsidRDefault="00C607C1" w:rsidP="00C607C1">
            <w:pPr>
              <w:spacing w:after="0" w:line="240" w:lineRule="auto"/>
              <w:rPr>
                <w:rFonts w:ascii="Times New Roman" w:eastAsia="Times New Roman" w:hAnsi="Times New Roman" w:cs="Times New Roman"/>
                <w:bCs/>
                <w:sz w:val="24"/>
                <w:szCs w:val="24"/>
                <w:lang w:val="uk-UA" w:eastAsia="ru-RU"/>
              </w:rPr>
            </w:pPr>
            <w:r w:rsidRPr="0069515F">
              <w:rPr>
                <w:rFonts w:ascii="Times New Roman" w:eastAsia="Times New Roman" w:hAnsi="Times New Roman" w:cs="Times New Roman"/>
                <w:bCs/>
                <w:sz w:val="24"/>
                <w:szCs w:val="24"/>
                <w:lang w:val="uk-UA" w:eastAsia="ru-RU"/>
              </w:rPr>
              <w:t xml:space="preserve">244 041 703,04 грн </w:t>
            </w:r>
          </w:p>
          <w:p w:rsidR="00C607C1" w:rsidRPr="0069515F" w:rsidRDefault="00C607C1" w:rsidP="00D61DA5">
            <w:pPr>
              <w:spacing w:after="0" w:line="240" w:lineRule="auto"/>
              <w:rPr>
                <w:rFonts w:ascii="Times New Roman" w:eastAsia="Times New Roman" w:hAnsi="Times New Roman" w:cs="Times New Roman"/>
                <w:bCs/>
                <w:sz w:val="24"/>
                <w:szCs w:val="24"/>
                <w:lang w:val="uk-UA" w:eastAsia="ru-RU"/>
              </w:rPr>
            </w:pPr>
            <w:r w:rsidRPr="0069515F">
              <w:rPr>
                <w:rFonts w:ascii="Times New Roman" w:eastAsia="Times New Roman" w:hAnsi="Times New Roman" w:cs="Times New Roman"/>
                <w:bCs/>
                <w:sz w:val="24"/>
                <w:szCs w:val="24"/>
                <w:lang w:val="uk-UA" w:eastAsia="ru-RU"/>
              </w:rPr>
              <w:t xml:space="preserve">(з урахуванням фактичних, але не більше планових показників </w:t>
            </w:r>
            <w:r w:rsidR="00D61DA5" w:rsidRPr="0069515F">
              <w:rPr>
                <w:rFonts w:ascii="Times New Roman" w:eastAsia="Times New Roman" w:hAnsi="Times New Roman" w:cs="Times New Roman"/>
                <w:bCs/>
                <w:sz w:val="24"/>
                <w:szCs w:val="24"/>
                <w:lang w:val="uk-UA" w:eastAsia="ru-RU"/>
              </w:rPr>
              <w:t xml:space="preserve">реалізованої </w:t>
            </w:r>
            <w:r w:rsidRPr="0069515F">
              <w:rPr>
                <w:rFonts w:ascii="Times New Roman" w:eastAsia="Times New Roman" w:hAnsi="Times New Roman" w:cs="Times New Roman"/>
                <w:bCs/>
                <w:sz w:val="24"/>
                <w:szCs w:val="24"/>
                <w:lang w:val="uk-UA" w:eastAsia="ru-RU"/>
              </w:rPr>
              <w:t xml:space="preserve">теплової енергії </w:t>
            </w:r>
            <w:r w:rsidR="00D61DA5" w:rsidRPr="0069515F">
              <w:rPr>
                <w:rFonts w:ascii="Times New Roman" w:eastAsia="Times New Roman" w:hAnsi="Times New Roman" w:cs="Times New Roman"/>
                <w:bCs/>
                <w:sz w:val="24"/>
                <w:szCs w:val="24"/>
                <w:lang w:val="uk-UA" w:eastAsia="ru-RU"/>
              </w:rPr>
              <w:t>(</w:t>
            </w:r>
            <w:proofErr w:type="spellStart"/>
            <w:r w:rsidR="00D61DA5" w:rsidRPr="0069515F">
              <w:rPr>
                <w:rFonts w:ascii="Times New Roman" w:eastAsia="Times New Roman" w:hAnsi="Times New Roman" w:cs="Times New Roman"/>
                <w:bCs/>
                <w:sz w:val="24"/>
                <w:szCs w:val="24"/>
                <w:lang w:val="uk-UA" w:eastAsia="ru-RU"/>
              </w:rPr>
              <w:t>Гкал</w:t>
            </w:r>
            <w:proofErr w:type="spellEnd"/>
            <w:r w:rsidR="00D61DA5" w:rsidRPr="0069515F">
              <w:rPr>
                <w:rFonts w:ascii="Times New Roman" w:eastAsia="Times New Roman" w:hAnsi="Times New Roman" w:cs="Times New Roman"/>
                <w:bCs/>
                <w:sz w:val="24"/>
                <w:szCs w:val="24"/>
                <w:lang w:val="uk-UA" w:eastAsia="ru-RU"/>
              </w:rPr>
              <w:t>), послуг постачання теплової енергії (</w:t>
            </w:r>
            <w:proofErr w:type="spellStart"/>
            <w:r w:rsidR="00D61DA5" w:rsidRPr="0069515F">
              <w:rPr>
                <w:rFonts w:ascii="Times New Roman" w:eastAsia="Times New Roman" w:hAnsi="Times New Roman" w:cs="Times New Roman"/>
                <w:bCs/>
                <w:sz w:val="24"/>
                <w:szCs w:val="24"/>
                <w:lang w:val="uk-UA" w:eastAsia="ru-RU"/>
              </w:rPr>
              <w:t>Гкал</w:t>
            </w:r>
            <w:proofErr w:type="spellEnd"/>
            <w:r w:rsidR="00D61DA5" w:rsidRPr="0069515F">
              <w:rPr>
                <w:rFonts w:ascii="Times New Roman" w:eastAsia="Times New Roman" w:hAnsi="Times New Roman" w:cs="Times New Roman"/>
                <w:bCs/>
                <w:sz w:val="24"/>
                <w:szCs w:val="24"/>
                <w:lang w:val="uk-UA" w:eastAsia="ru-RU"/>
              </w:rPr>
              <w:t xml:space="preserve">) та послуг постачання гарячої води  </w:t>
            </w:r>
            <w:r w:rsidRPr="0069515F">
              <w:rPr>
                <w:rFonts w:ascii="Times New Roman" w:eastAsia="Times New Roman" w:hAnsi="Times New Roman" w:cs="Times New Roman"/>
                <w:bCs/>
                <w:sz w:val="24"/>
                <w:szCs w:val="24"/>
                <w:lang w:val="uk-UA" w:eastAsia="ru-RU"/>
              </w:rPr>
              <w:t>для населення</w:t>
            </w:r>
            <w:r w:rsidR="00D61DA5" w:rsidRPr="0069515F">
              <w:rPr>
                <w:rFonts w:ascii="Times New Roman" w:eastAsia="Times New Roman" w:hAnsi="Times New Roman" w:cs="Times New Roman"/>
                <w:bCs/>
                <w:sz w:val="24"/>
                <w:szCs w:val="24"/>
                <w:lang w:val="uk-UA" w:eastAsia="ru-RU"/>
              </w:rPr>
              <w:t xml:space="preserve"> (</w:t>
            </w:r>
            <w:r w:rsidR="00D61DA5" w:rsidRPr="0069515F">
              <w:rPr>
                <w:rFonts w:ascii="Times New Roman" w:eastAsia="Times New Roman" w:hAnsi="Times New Roman" w:cs="Times New Roman"/>
                <w:sz w:val="24"/>
                <w:szCs w:val="24"/>
                <w:lang w:val="uk-UA" w:eastAsia="ru-RU"/>
              </w:rPr>
              <w:t>м</w:t>
            </w:r>
            <w:r w:rsidR="00D61DA5" w:rsidRPr="0069515F">
              <w:rPr>
                <w:rFonts w:ascii="Times New Roman" w:eastAsia="Times New Roman" w:hAnsi="Times New Roman" w:cs="Times New Roman"/>
                <w:sz w:val="24"/>
                <w:szCs w:val="24"/>
                <w:vertAlign w:val="superscript"/>
                <w:lang w:val="uk-UA" w:eastAsia="ru-RU"/>
              </w:rPr>
              <w:t>3</w:t>
            </w:r>
            <w:r w:rsidR="00D61DA5" w:rsidRPr="0069515F">
              <w:rPr>
                <w:rFonts w:ascii="Times New Roman" w:eastAsia="Times New Roman" w:hAnsi="Times New Roman" w:cs="Times New Roman"/>
                <w:sz w:val="24"/>
                <w:szCs w:val="24"/>
                <w:lang w:val="uk-UA" w:eastAsia="ru-RU"/>
              </w:rPr>
              <w:t>)</w:t>
            </w:r>
          </w:p>
        </w:tc>
      </w:tr>
      <w:tr w:rsidR="00C607C1" w:rsidRPr="0069515F" w:rsidTr="0069515F">
        <w:trPr>
          <w:trHeight w:val="1810"/>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607C1" w:rsidRPr="0069515F" w:rsidRDefault="00C607C1" w:rsidP="001F54B9">
            <w:pPr>
              <w:spacing w:after="0" w:line="240" w:lineRule="auto"/>
              <w:jc w:val="center"/>
              <w:rPr>
                <w:rFonts w:ascii="Times New Roman" w:eastAsia="Times New Roman" w:hAnsi="Times New Roman" w:cs="Times New Roman"/>
                <w:sz w:val="24"/>
                <w:szCs w:val="24"/>
                <w:lang w:val="uk-UA" w:eastAsia="ru-RU"/>
              </w:rPr>
            </w:pPr>
            <w:r w:rsidRPr="0069515F">
              <w:rPr>
                <w:rFonts w:ascii="Times New Roman" w:eastAsia="Times New Roman" w:hAnsi="Times New Roman" w:cs="Times New Roman"/>
                <w:bCs/>
                <w:sz w:val="24"/>
                <w:szCs w:val="24"/>
                <w:lang w:val="uk-UA" w:eastAsia="ru-RU"/>
              </w:rPr>
              <w:t>7.</w:t>
            </w:r>
          </w:p>
        </w:tc>
        <w:tc>
          <w:tcPr>
            <w:tcW w:w="3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607C1" w:rsidRPr="0069515F" w:rsidRDefault="00C607C1" w:rsidP="00440CAC">
            <w:pPr>
              <w:spacing w:after="0" w:line="240" w:lineRule="auto"/>
              <w:ind w:left="72"/>
              <w:rPr>
                <w:rFonts w:ascii="Times New Roman" w:eastAsia="Times New Roman" w:hAnsi="Times New Roman" w:cs="Times New Roman"/>
                <w:b/>
                <w:bCs/>
                <w:sz w:val="24"/>
                <w:szCs w:val="24"/>
                <w:lang w:val="uk-UA" w:eastAsia="ru-RU"/>
              </w:rPr>
            </w:pPr>
            <w:r w:rsidRPr="0069515F">
              <w:rPr>
                <w:rFonts w:ascii="Times New Roman" w:eastAsia="Times New Roman" w:hAnsi="Times New Roman" w:cs="Times New Roman"/>
                <w:bCs/>
                <w:sz w:val="24"/>
                <w:szCs w:val="24"/>
                <w:lang w:val="uk-UA" w:eastAsia="ru-RU"/>
              </w:rPr>
              <w:t>Цільове призначення бюджетних коштів</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515F" w:rsidRPr="0069515F" w:rsidRDefault="00C607C1" w:rsidP="0069515F">
            <w:pPr>
              <w:spacing w:after="0" w:line="240" w:lineRule="auto"/>
              <w:jc w:val="both"/>
              <w:rPr>
                <w:rFonts w:ascii="Times New Roman" w:eastAsia="Times New Roman" w:hAnsi="Times New Roman" w:cs="Times New Roman"/>
                <w:bCs/>
                <w:sz w:val="24"/>
                <w:szCs w:val="24"/>
                <w:lang w:val="uk-UA" w:eastAsia="ru-RU"/>
              </w:rPr>
            </w:pPr>
            <w:r w:rsidRPr="0069515F">
              <w:rPr>
                <w:rFonts w:ascii="Times New Roman" w:hAnsi="Times New Roman" w:cs="Times New Roman"/>
                <w:sz w:val="24"/>
                <w:szCs w:val="24"/>
              </w:rPr>
              <w:t xml:space="preserve">Оплата </w:t>
            </w:r>
            <w:proofErr w:type="spellStart"/>
            <w:r w:rsidRPr="0069515F">
              <w:rPr>
                <w:rFonts w:ascii="Times New Roman" w:hAnsi="Times New Roman" w:cs="Times New Roman"/>
                <w:sz w:val="24"/>
                <w:szCs w:val="24"/>
              </w:rPr>
              <w:t>учасниками</w:t>
            </w:r>
            <w:proofErr w:type="spellEnd"/>
            <w:r w:rsidRPr="0069515F">
              <w:rPr>
                <w:rFonts w:ascii="Times New Roman" w:hAnsi="Times New Roman" w:cs="Times New Roman"/>
                <w:sz w:val="24"/>
                <w:szCs w:val="24"/>
              </w:rPr>
              <w:t xml:space="preserve"> </w:t>
            </w:r>
            <w:proofErr w:type="spellStart"/>
            <w:r w:rsidRPr="0069515F">
              <w:rPr>
                <w:rFonts w:ascii="Times New Roman" w:hAnsi="Times New Roman" w:cs="Times New Roman"/>
                <w:sz w:val="24"/>
                <w:szCs w:val="24"/>
              </w:rPr>
              <w:t>Програми</w:t>
            </w:r>
            <w:proofErr w:type="spellEnd"/>
            <w:r w:rsidRPr="0069515F">
              <w:rPr>
                <w:rFonts w:ascii="Times New Roman" w:hAnsi="Times New Roman" w:cs="Times New Roman"/>
                <w:sz w:val="24"/>
                <w:szCs w:val="24"/>
                <w:lang w:val="uk-UA"/>
              </w:rPr>
              <w:t xml:space="preserve"> </w:t>
            </w:r>
            <w:r w:rsidRPr="0069515F">
              <w:rPr>
                <w:rFonts w:ascii="Times New Roman" w:hAnsi="Times New Roman" w:cs="Times New Roman"/>
                <w:sz w:val="24"/>
                <w:szCs w:val="24"/>
              </w:rPr>
              <w:t xml:space="preserve">за </w:t>
            </w:r>
            <w:r w:rsidR="00D61DA5" w:rsidRPr="0069515F">
              <w:rPr>
                <w:rFonts w:ascii="Times New Roman" w:hAnsi="Times New Roman" w:cs="Times New Roman"/>
                <w:sz w:val="24"/>
                <w:szCs w:val="24"/>
                <w:lang w:val="uk-UA"/>
              </w:rPr>
              <w:t xml:space="preserve">енергоносії, а саме: теплову енергію, </w:t>
            </w:r>
            <w:proofErr w:type="spellStart"/>
            <w:r w:rsidRPr="0069515F">
              <w:rPr>
                <w:rFonts w:ascii="Times New Roman" w:hAnsi="Times New Roman" w:cs="Times New Roman"/>
                <w:sz w:val="24"/>
                <w:szCs w:val="24"/>
              </w:rPr>
              <w:t>природний</w:t>
            </w:r>
            <w:proofErr w:type="spellEnd"/>
            <w:r w:rsidRPr="0069515F">
              <w:rPr>
                <w:rFonts w:ascii="Times New Roman" w:hAnsi="Times New Roman" w:cs="Times New Roman"/>
                <w:sz w:val="24"/>
                <w:szCs w:val="24"/>
              </w:rPr>
              <w:t xml:space="preserve"> газ, </w:t>
            </w:r>
            <w:proofErr w:type="spellStart"/>
            <w:r w:rsidRPr="0069515F">
              <w:rPr>
                <w:rFonts w:ascii="Times New Roman" w:hAnsi="Times New Roman" w:cs="Times New Roman"/>
                <w:sz w:val="24"/>
                <w:szCs w:val="24"/>
              </w:rPr>
              <w:t>послуги</w:t>
            </w:r>
            <w:proofErr w:type="spellEnd"/>
            <w:r w:rsidRPr="0069515F">
              <w:rPr>
                <w:rFonts w:ascii="Times New Roman" w:hAnsi="Times New Roman" w:cs="Times New Roman"/>
                <w:sz w:val="24"/>
                <w:szCs w:val="24"/>
              </w:rPr>
              <w:t xml:space="preserve"> з</w:t>
            </w:r>
            <w:r w:rsidRPr="0069515F">
              <w:rPr>
                <w:rFonts w:ascii="Times New Roman" w:hAnsi="Times New Roman" w:cs="Times New Roman"/>
                <w:sz w:val="24"/>
                <w:szCs w:val="24"/>
                <w:lang w:val="uk-UA"/>
              </w:rPr>
              <w:t xml:space="preserve"> </w:t>
            </w:r>
            <w:proofErr w:type="spellStart"/>
            <w:r w:rsidRPr="0069515F">
              <w:rPr>
                <w:rFonts w:ascii="Times New Roman" w:hAnsi="Times New Roman" w:cs="Times New Roman"/>
                <w:sz w:val="24"/>
                <w:szCs w:val="24"/>
              </w:rPr>
              <w:t>транспортування</w:t>
            </w:r>
            <w:proofErr w:type="spellEnd"/>
            <w:r w:rsidRPr="0069515F">
              <w:rPr>
                <w:rFonts w:ascii="Times New Roman" w:hAnsi="Times New Roman" w:cs="Times New Roman"/>
                <w:sz w:val="24"/>
                <w:szCs w:val="24"/>
              </w:rPr>
              <w:t xml:space="preserve"> природного</w:t>
            </w:r>
            <w:r w:rsidRPr="0069515F">
              <w:rPr>
                <w:rFonts w:ascii="Times New Roman" w:hAnsi="Times New Roman" w:cs="Times New Roman"/>
                <w:sz w:val="24"/>
                <w:szCs w:val="24"/>
                <w:lang w:val="uk-UA"/>
              </w:rPr>
              <w:t xml:space="preserve"> </w:t>
            </w:r>
            <w:r w:rsidRPr="0069515F">
              <w:rPr>
                <w:rFonts w:ascii="Times New Roman" w:hAnsi="Times New Roman" w:cs="Times New Roman"/>
                <w:sz w:val="24"/>
                <w:szCs w:val="24"/>
              </w:rPr>
              <w:t xml:space="preserve">газу, </w:t>
            </w:r>
            <w:proofErr w:type="spellStart"/>
            <w:r w:rsidRPr="0069515F">
              <w:rPr>
                <w:rFonts w:ascii="Times New Roman" w:hAnsi="Times New Roman" w:cs="Times New Roman"/>
                <w:sz w:val="24"/>
                <w:szCs w:val="24"/>
              </w:rPr>
              <w:t>послуги</w:t>
            </w:r>
            <w:proofErr w:type="spellEnd"/>
            <w:r w:rsidRPr="0069515F">
              <w:rPr>
                <w:rFonts w:ascii="Times New Roman" w:hAnsi="Times New Roman" w:cs="Times New Roman"/>
                <w:sz w:val="24"/>
                <w:szCs w:val="24"/>
              </w:rPr>
              <w:t xml:space="preserve"> з </w:t>
            </w:r>
            <w:proofErr w:type="spellStart"/>
            <w:r w:rsidRPr="0069515F">
              <w:rPr>
                <w:rFonts w:ascii="Times New Roman" w:hAnsi="Times New Roman" w:cs="Times New Roman"/>
                <w:sz w:val="24"/>
                <w:szCs w:val="24"/>
              </w:rPr>
              <w:t>розподілу</w:t>
            </w:r>
            <w:proofErr w:type="spellEnd"/>
            <w:r w:rsidRPr="0069515F">
              <w:rPr>
                <w:rFonts w:ascii="Times New Roman" w:hAnsi="Times New Roman" w:cs="Times New Roman"/>
                <w:sz w:val="24"/>
                <w:szCs w:val="24"/>
                <w:lang w:val="uk-UA"/>
              </w:rPr>
              <w:t xml:space="preserve"> </w:t>
            </w:r>
            <w:r w:rsidRPr="0069515F">
              <w:rPr>
                <w:rFonts w:ascii="Times New Roman" w:hAnsi="Times New Roman" w:cs="Times New Roman"/>
                <w:sz w:val="24"/>
                <w:szCs w:val="24"/>
              </w:rPr>
              <w:t xml:space="preserve">природного газу, </w:t>
            </w:r>
            <w:proofErr w:type="spellStart"/>
            <w:proofErr w:type="gramStart"/>
            <w:r w:rsidRPr="0069515F">
              <w:rPr>
                <w:rFonts w:ascii="Times New Roman" w:hAnsi="Times New Roman" w:cs="Times New Roman"/>
                <w:sz w:val="24"/>
                <w:szCs w:val="24"/>
              </w:rPr>
              <w:t>кр</w:t>
            </w:r>
            <w:proofErr w:type="gramEnd"/>
            <w:r w:rsidRPr="0069515F">
              <w:rPr>
                <w:rFonts w:ascii="Times New Roman" w:hAnsi="Times New Roman" w:cs="Times New Roman"/>
                <w:sz w:val="24"/>
                <w:szCs w:val="24"/>
              </w:rPr>
              <w:t>ім</w:t>
            </w:r>
            <w:proofErr w:type="spellEnd"/>
            <w:r w:rsidRPr="0069515F">
              <w:rPr>
                <w:rFonts w:ascii="Times New Roman" w:hAnsi="Times New Roman" w:cs="Times New Roman"/>
                <w:sz w:val="24"/>
                <w:szCs w:val="24"/>
              </w:rPr>
              <w:t xml:space="preserve"> </w:t>
            </w:r>
            <w:proofErr w:type="spellStart"/>
            <w:r w:rsidRPr="0069515F">
              <w:rPr>
                <w:rFonts w:ascii="Times New Roman" w:hAnsi="Times New Roman" w:cs="Times New Roman"/>
                <w:sz w:val="24"/>
                <w:szCs w:val="24"/>
              </w:rPr>
              <w:t>штрафів</w:t>
            </w:r>
            <w:proofErr w:type="spellEnd"/>
            <w:r w:rsidRPr="0069515F">
              <w:rPr>
                <w:rFonts w:ascii="Times New Roman" w:hAnsi="Times New Roman" w:cs="Times New Roman"/>
                <w:sz w:val="24"/>
                <w:szCs w:val="24"/>
              </w:rPr>
              <w:t xml:space="preserve">, </w:t>
            </w:r>
            <w:proofErr w:type="spellStart"/>
            <w:r w:rsidRPr="0069515F">
              <w:rPr>
                <w:rFonts w:ascii="Times New Roman" w:hAnsi="Times New Roman" w:cs="Times New Roman"/>
                <w:sz w:val="24"/>
                <w:szCs w:val="24"/>
              </w:rPr>
              <w:t>пені</w:t>
            </w:r>
            <w:proofErr w:type="spellEnd"/>
            <w:r w:rsidRPr="0069515F">
              <w:rPr>
                <w:rFonts w:ascii="Times New Roman" w:hAnsi="Times New Roman" w:cs="Times New Roman"/>
                <w:sz w:val="24"/>
                <w:szCs w:val="24"/>
              </w:rPr>
              <w:t>,</w:t>
            </w:r>
            <w:r w:rsidRPr="0069515F">
              <w:rPr>
                <w:rFonts w:ascii="Times New Roman" w:hAnsi="Times New Roman" w:cs="Times New Roman"/>
                <w:sz w:val="24"/>
                <w:szCs w:val="24"/>
                <w:lang w:val="uk-UA"/>
              </w:rPr>
              <w:t xml:space="preserve"> </w:t>
            </w:r>
            <w:proofErr w:type="spellStart"/>
            <w:r w:rsidRPr="0069515F">
              <w:rPr>
                <w:rFonts w:ascii="Times New Roman" w:hAnsi="Times New Roman" w:cs="Times New Roman"/>
                <w:sz w:val="24"/>
                <w:szCs w:val="24"/>
              </w:rPr>
              <w:t>інфляційних</w:t>
            </w:r>
            <w:proofErr w:type="spellEnd"/>
            <w:r w:rsidRPr="0069515F">
              <w:rPr>
                <w:rFonts w:ascii="Times New Roman" w:hAnsi="Times New Roman" w:cs="Times New Roman"/>
                <w:sz w:val="24"/>
                <w:szCs w:val="24"/>
                <w:lang w:val="uk-UA"/>
              </w:rPr>
              <w:t xml:space="preserve"> </w:t>
            </w:r>
            <w:proofErr w:type="spellStart"/>
            <w:r w:rsidRPr="0069515F">
              <w:rPr>
                <w:rFonts w:ascii="Times New Roman" w:hAnsi="Times New Roman" w:cs="Times New Roman"/>
                <w:sz w:val="24"/>
                <w:szCs w:val="24"/>
              </w:rPr>
              <w:t>нарахувань</w:t>
            </w:r>
            <w:proofErr w:type="spellEnd"/>
            <w:r w:rsidRPr="0069515F">
              <w:rPr>
                <w:rFonts w:ascii="Times New Roman" w:hAnsi="Times New Roman" w:cs="Times New Roman"/>
                <w:sz w:val="24"/>
                <w:szCs w:val="24"/>
              </w:rPr>
              <w:t>,</w:t>
            </w:r>
            <w:r w:rsidRPr="0069515F">
              <w:rPr>
                <w:rFonts w:ascii="Times New Roman" w:hAnsi="Times New Roman" w:cs="Times New Roman"/>
                <w:sz w:val="24"/>
                <w:szCs w:val="24"/>
                <w:lang w:val="uk-UA"/>
              </w:rPr>
              <w:t xml:space="preserve"> </w:t>
            </w:r>
            <w:proofErr w:type="spellStart"/>
            <w:r w:rsidRPr="0069515F">
              <w:rPr>
                <w:rFonts w:ascii="Times New Roman" w:hAnsi="Times New Roman" w:cs="Times New Roman"/>
                <w:sz w:val="24"/>
                <w:szCs w:val="24"/>
              </w:rPr>
              <w:t>відсотків</w:t>
            </w:r>
            <w:proofErr w:type="spellEnd"/>
            <w:r w:rsidRPr="0069515F">
              <w:rPr>
                <w:rFonts w:ascii="Times New Roman" w:hAnsi="Times New Roman" w:cs="Times New Roman"/>
                <w:sz w:val="24"/>
                <w:szCs w:val="24"/>
              </w:rPr>
              <w:t xml:space="preserve"> </w:t>
            </w:r>
            <w:proofErr w:type="spellStart"/>
            <w:r w:rsidRPr="0069515F">
              <w:rPr>
                <w:rFonts w:ascii="Times New Roman" w:hAnsi="Times New Roman" w:cs="Times New Roman"/>
                <w:sz w:val="24"/>
                <w:szCs w:val="24"/>
              </w:rPr>
              <w:t>річних</w:t>
            </w:r>
            <w:proofErr w:type="spellEnd"/>
            <w:r w:rsidRPr="0069515F">
              <w:rPr>
                <w:rFonts w:ascii="Times New Roman" w:hAnsi="Times New Roman" w:cs="Times New Roman"/>
                <w:sz w:val="24"/>
                <w:szCs w:val="24"/>
              </w:rPr>
              <w:t xml:space="preserve">, </w:t>
            </w:r>
            <w:proofErr w:type="spellStart"/>
            <w:r w:rsidRPr="0069515F">
              <w:rPr>
                <w:rFonts w:ascii="Times New Roman" w:hAnsi="Times New Roman" w:cs="Times New Roman"/>
                <w:sz w:val="24"/>
                <w:szCs w:val="24"/>
              </w:rPr>
              <w:t>збитків</w:t>
            </w:r>
            <w:proofErr w:type="spellEnd"/>
            <w:r w:rsidRPr="0069515F">
              <w:rPr>
                <w:rFonts w:ascii="Times New Roman" w:hAnsi="Times New Roman" w:cs="Times New Roman"/>
                <w:sz w:val="24"/>
                <w:szCs w:val="24"/>
              </w:rPr>
              <w:t>,</w:t>
            </w:r>
            <w:r w:rsidRPr="0069515F">
              <w:rPr>
                <w:rFonts w:ascii="Times New Roman" w:hAnsi="Times New Roman" w:cs="Times New Roman"/>
                <w:sz w:val="24"/>
                <w:szCs w:val="24"/>
                <w:lang w:val="uk-UA"/>
              </w:rPr>
              <w:t xml:space="preserve"> </w:t>
            </w:r>
            <w:r w:rsidRPr="0069515F">
              <w:rPr>
                <w:rFonts w:ascii="Times New Roman" w:hAnsi="Times New Roman" w:cs="Times New Roman"/>
                <w:sz w:val="24"/>
                <w:szCs w:val="24"/>
              </w:rPr>
              <w:t xml:space="preserve">оплати за договорами </w:t>
            </w:r>
            <w:proofErr w:type="spellStart"/>
            <w:r w:rsidRPr="0069515F">
              <w:rPr>
                <w:rFonts w:ascii="Times New Roman" w:hAnsi="Times New Roman" w:cs="Times New Roman"/>
                <w:sz w:val="24"/>
                <w:szCs w:val="24"/>
              </w:rPr>
              <w:t>реструктуризації</w:t>
            </w:r>
            <w:proofErr w:type="spellEnd"/>
            <w:r w:rsidRPr="0069515F">
              <w:rPr>
                <w:rFonts w:ascii="Times New Roman" w:hAnsi="Times New Roman" w:cs="Times New Roman"/>
                <w:sz w:val="24"/>
                <w:szCs w:val="24"/>
              </w:rPr>
              <w:t xml:space="preserve"> </w:t>
            </w:r>
            <w:proofErr w:type="spellStart"/>
            <w:r w:rsidRPr="0069515F">
              <w:rPr>
                <w:rFonts w:ascii="Times New Roman" w:hAnsi="Times New Roman" w:cs="Times New Roman"/>
                <w:sz w:val="24"/>
                <w:szCs w:val="24"/>
              </w:rPr>
              <w:t>тощо</w:t>
            </w:r>
            <w:proofErr w:type="spellEnd"/>
          </w:p>
        </w:tc>
      </w:tr>
      <w:tr w:rsidR="00C607C1" w:rsidRPr="0069515F" w:rsidTr="0049176D">
        <w:trPr>
          <w:trHeight w:val="344"/>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C607C1" w:rsidRPr="0069515F" w:rsidRDefault="00C607C1" w:rsidP="001F54B9">
            <w:pPr>
              <w:spacing w:after="0" w:line="240" w:lineRule="auto"/>
              <w:jc w:val="center"/>
              <w:rPr>
                <w:rFonts w:ascii="Times New Roman" w:eastAsia="Times New Roman" w:hAnsi="Times New Roman" w:cs="Times New Roman"/>
                <w:sz w:val="24"/>
                <w:szCs w:val="24"/>
                <w:lang w:val="uk-UA" w:eastAsia="ru-RU"/>
              </w:rPr>
            </w:pPr>
            <w:r w:rsidRPr="0069515F">
              <w:rPr>
                <w:rFonts w:ascii="Times New Roman" w:eastAsia="Times New Roman" w:hAnsi="Times New Roman" w:cs="Times New Roman"/>
                <w:sz w:val="24"/>
                <w:szCs w:val="24"/>
                <w:lang w:val="uk-UA" w:eastAsia="ru-RU"/>
              </w:rPr>
              <w:t>8.</w:t>
            </w:r>
          </w:p>
        </w:tc>
        <w:tc>
          <w:tcPr>
            <w:tcW w:w="3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607C1" w:rsidRPr="0069515F" w:rsidRDefault="00C607C1" w:rsidP="00440CAC">
            <w:pPr>
              <w:spacing w:after="0" w:line="240" w:lineRule="auto"/>
              <w:ind w:left="72"/>
              <w:rPr>
                <w:rFonts w:ascii="Times New Roman" w:eastAsia="Times New Roman" w:hAnsi="Times New Roman" w:cs="Times New Roman"/>
                <w:sz w:val="24"/>
                <w:szCs w:val="24"/>
                <w:lang w:val="uk-UA" w:eastAsia="ru-RU"/>
              </w:rPr>
            </w:pPr>
            <w:r w:rsidRPr="0069515F">
              <w:rPr>
                <w:rFonts w:ascii="Times New Roman" w:eastAsia="Times New Roman" w:hAnsi="Times New Roman" w:cs="Times New Roman"/>
                <w:sz w:val="24"/>
                <w:szCs w:val="24"/>
                <w:lang w:val="uk-UA" w:eastAsia="ru-RU"/>
              </w:rPr>
              <w:t>Джерело фінансування Програми</w:t>
            </w:r>
          </w:p>
        </w:tc>
        <w:tc>
          <w:tcPr>
            <w:tcW w:w="5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C607C1" w:rsidRPr="0069515F" w:rsidRDefault="00C607C1" w:rsidP="00C607C1">
            <w:pPr>
              <w:spacing w:after="0" w:line="240" w:lineRule="auto"/>
              <w:rPr>
                <w:rFonts w:ascii="Times New Roman" w:eastAsia="Times New Roman" w:hAnsi="Times New Roman" w:cs="Times New Roman"/>
                <w:bCs/>
                <w:sz w:val="24"/>
                <w:szCs w:val="24"/>
                <w:lang w:val="uk-UA" w:eastAsia="ru-RU"/>
              </w:rPr>
            </w:pPr>
            <w:r w:rsidRPr="0069515F">
              <w:rPr>
                <w:rFonts w:ascii="Times New Roman" w:eastAsia="Times New Roman" w:hAnsi="Times New Roman" w:cs="Times New Roman"/>
                <w:bCs/>
                <w:sz w:val="24"/>
                <w:szCs w:val="24"/>
                <w:lang w:val="uk-UA" w:eastAsia="ru-RU"/>
              </w:rPr>
              <w:t xml:space="preserve">Бюджет </w:t>
            </w:r>
            <w:r w:rsidRPr="0069515F">
              <w:rPr>
                <w:rFonts w:ascii="Times New Roman" w:eastAsia="Times New Roman" w:hAnsi="Times New Roman" w:cs="Arial"/>
                <w:sz w:val="24"/>
                <w:szCs w:val="24"/>
                <w:lang w:val="uk-UA" w:eastAsia="ru-RU"/>
              </w:rPr>
              <w:t>Кременчуцької міської територіальної громади</w:t>
            </w:r>
          </w:p>
        </w:tc>
      </w:tr>
    </w:tbl>
    <w:p w:rsidR="008A1BC2" w:rsidRDefault="0071056C" w:rsidP="00910110">
      <w:pPr>
        <w:widowControl w:val="0"/>
        <w:tabs>
          <w:tab w:val="left" w:pos="1440"/>
        </w:tabs>
        <w:suppressAutoHyphen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2. Показники Програми</w:t>
      </w:r>
    </w:p>
    <w:p w:rsidR="0071056C" w:rsidRDefault="0071056C" w:rsidP="0053664A">
      <w:pPr>
        <w:widowControl w:val="0"/>
        <w:tabs>
          <w:tab w:val="left" w:pos="1440"/>
        </w:tabs>
        <w:suppressAutoHyphens/>
        <w:spacing w:after="0" w:line="240" w:lineRule="auto"/>
        <w:jc w:val="both"/>
        <w:rPr>
          <w:rFonts w:ascii="Times New Roman" w:eastAsia="Times New Roman" w:hAnsi="Times New Roman" w:cs="Times New Roman"/>
          <w:b/>
          <w:sz w:val="28"/>
          <w:szCs w:val="28"/>
          <w:lang w:val="uk-UA" w:eastAsia="ru-RU"/>
        </w:rPr>
      </w:pPr>
    </w:p>
    <w:tbl>
      <w:tblPr>
        <w:tblStyle w:val="aa"/>
        <w:tblW w:w="0" w:type="auto"/>
        <w:tblLook w:val="04A0" w:firstRow="1" w:lastRow="0" w:firstColumn="1" w:lastColumn="0" w:noHBand="0" w:noVBand="1"/>
      </w:tblPr>
      <w:tblGrid>
        <w:gridCol w:w="675"/>
        <w:gridCol w:w="4395"/>
        <w:gridCol w:w="4819"/>
      </w:tblGrid>
      <w:tr w:rsidR="0071056C" w:rsidRPr="000B09FC" w:rsidTr="00081D47">
        <w:trPr>
          <w:trHeight w:val="880"/>
        </w:trPr>
        <w:tc>
          <w:tcPr>
            <w:tcW w:w="675" w:type="dxa"/>
          </w:tcPr>
          <w:p w:rsidR="0071056C" w:rsidRPr="000B09FC" w:rsidRDefault="0071056C" w:rsidP="000B09FC">
            <w:pPr>
              <w:widowControl w:val="0"/>
              <w:tabs>
                <w:tab w:val="left" w:pos="1440"/>
              </w:tabs>
              <w:suppressAutoHyphens/>
              <w:jc w:val="center"/>
              <w:rPr>
                <w:rFonts w:ascii="Times New Roman" w:eastAsia="Times New Roman" w:hAnsi="Times New Roman" w:cs="Times New Roman"/>
                <w:b/>
                <w:sz w:val="28"/>
                <w:szCs w:val="28"/>
                <w:lang w:val="uk-UA" w:eastAsia="ru-RU"/>
              </w:rPr>
            </w:pPr>
            <w:r w:rsidRPr="000B09FC">
              <w:rPr>
                <w:rFonts w:ascii="Times New Roman" w:eastAsia="Times New Roman" w:hAnsi="Times New Roman" w:cs="Times New Roman"/>
                <w:b/>
                <w:sz w:val="28"/>
                <w:szCs w:val="28"/>
                <w:lang w:val="uk-UA" w:eastAsia="ru-RU"/>
              </w:rPr>
              <w:t>№ п/п</w:t>
            </w:r>
          </w:p>
        </w:tc>
        <w:tc>
          <w:tcPr>
            <w:tcW w:w="4395" w:type="dxa"/>
            <w:vAlign w:val="center"/>
          </w:tcPr>
          <w:p w:rsidR="0071056C" w:rsidRPr="000B09FC" w:rsidRDefault="0071056C" w:rsidP="00081D47">
            <w:pPr>
              <w:widowControl w:val="0"/>
              <w:tabs>
                <w:tab w:val="left" w:pos="1440"/>
              </w:tabs>
              <w:suppressAutoHyphens/>
              <w:jc w:val="center"/>
              <w:rPr>
                <w:rFonts w:ascii="Times New Roman" w:eastAsia="Times New Roman" w:hAnsi="Times New Roman" w:cs="Times New Roman"/>
                <w:b/>
                <w:sz w:val="28"/>
                <w:szCs w:val="28"/>
                <w:lang w:val="uk-UA" w:eastAsia="ru-RU"/>
              </w:rPr>
            </w:pPr>
            <w:r w:rsidRPr="000B09FC">
              <w:rPr>
                <w:rFonts w:ascii="Times New Roman" w:eastAsia="Times New Roman" w:hAnsi="Times New Roman" w:cs="Times New Roman"/>
                <w:b/>
                <w:sz w:val="28"/>
                <w:szCs w:val="28"/>
                <w:lang w:val="uk-UA" w:eastAsia="ru-RU"/>
              </w:rPr>
              <w:t>Назва показника</w:t>
            </w:r>
          </w:p>
        </w:tc>
        <w:tc>
          <w:tcPr>
            <w:tcW w:w="4819" w:type="dxa"/>
            <w:vAlign w:val="center"/>
          </w:tcPr>
          <w:p w:rsidR="0071056C" w:rsidRPr="000B09FC" w:rsidRDefault="0071056C" w:rsidP="00081D47">
            <w:pPr>
              <w:widowControl w:val="0"/>
              <w:tabs>
                <w:tab w:val="left" w:pos="1440"/>
              </w:tabs>
              <w:suppressAutoHyphens/>
              <w:jc w:val="center"/>
              <w:rPr>
                <w:rFonts w:ascii="Times New Roman" w:eastAsia="Times New Roman" w:hAnsi="Times New Roman" w:cs="Times New Roman"/>
                <w:b/>
                <w:sz w:val="28"/>
                <w:szCs w:val="28"/>
                <w:lang w:val="uk-UA" w:eastAsia="ru-RU"/>
              </w:rPr>
            </w:pPr>
            <w:r w:rsidRPr="000B09FC">
              <w:rPr>
                <w:rFonts w:ascii="Times New Roman" w:eastAsia="Times New Roman" w:hAnsi="Times New Roman" w:cs="Times New Roman"/>
                <w:b/>
                <w:sz w:val="28"/>
                <w:szCs w:val="28"/>
                <w:lang w:val="uk-UA" w:eastAsia="ru-RU"/>
              </w:rPr>
              <w:t>Одиниця виміру</w:t>
            </w:r>
          </w:p>
        </w:tc>
      </w:tr>
      <w:tr w:rsidR="0071056C" w:rsidRPr="000B09FC" w:rsidTr="00081D47">
        <w:trPr>
          <w:trHeight w:val="565"/>
        </w:trPr>
        <w:tc>
          <w:tcPr>
            <w:tcW w:w="9889" w:type="dxa"/>
            <w:gridSpan w:val="3"/>
            <w:vAlign w:val="center"/>
          </w:tcPr>
          <w:p w:rsidR="0071056C" w:rsidRPr="000B09FC" w:rsidRDefault="0071056C" w:rsidP="00081D47">
            <w:pPr>
              <w:widowControl w:val="0"/>
              <w:tabs>
                <w:tab w:val="left" w:pos="1440"/>
              </w:tabs>
              <w:suppressAutoHyphens/>
              <w:jc w:val="center"/>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Показники затрат</w:t>
            </w:r>
          </w:p>
        </w:tc>
      </w:tr>
      <w:tr w:rsidR="0071056C" w:rsidRPr="000B09FC" w:rsidTr="0069515F">
        <w:tc>
          <w:tcPr>
            <w:tcW w:w="675" w:type="dxa"/>
          </w:tcPr>
          <w:p w:rsidR="0071056C" w:rsidRPr="000B09FC" w:rsidRDefault="0071056C" w:rsidP="0053664A">
            <w:pPr>
              <w:widowControl w:val="0"/>
              <w:tabs>
                <w:tab w:val="left" w:pos="1440"/>
              </w:tabs>
              <w:suppressAutoHyphens/>
              <w:jc w:val="both"/>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1</w:t>
            </w:r>
            <w:r w:rsidR="008F7CDF">
              <w:rPr>
                <w:rFonts w:ascii="Times New Roman" w:eastAsia="Times New Roman" w:hAnsi="Times New Roman" w:cs="Times New Roman"/>
                <w:sz w:val="28"/>
                <w:szCs w:val="28"/>
                <w:lang w:val="uk-UA" w:eastAsia="ru-RU"/>
              </w:rPr>
              <w:t>.</w:t>
            </w:r>
          </w:p>
        </w:tc>
        <w:tc>
          <w:tcPr>
            <w:tcW w:w="4395" w:type="dxa"/>
          </w:tcPr>
          <w:p w:rsidR="0071056C" w:rsidRPr="000B09FC" w:rsidRDefault="0071056C" w:rsidP="00D61DA5">
            <w:pPr>
              <w:widowControl w:val="0"/>
              <w:tabs>
                <w:tab w:val="left" w:pos="1440"/>
              </w:tabs>
              <w:suppressAutoHyphens/>
              <w:jc w:val="both"/>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Відшкодування різниці між встановленими економічно-</w:t>
            </w:r>
            <w:r w:rsidR="000B09FC" w:rsidRPr="000B09FC">
              <w:rPr>
                <w:rFonts w:ascii="Times New Roman" w:eastAsia="Times New Roman" w:hAnsi="Times New Roman" w:cs="Times New Roman"/>
                <w:sz w:val="28"/>
                <w:szCs w:val="28"/>
                <w:lang w:val="uk-UA" w:eastAsia="ru-RU"/>
              </w:rPr>
              <w:t>обґрунтованими</w:t>
            </w:r>
            <w:r w:rsidRPr="000B09FC">
              <w:rPr>
                <w:rFonts w:ascii="Times New Roman" w:eastAsia="Times New Roman" w:hAnsi="Times New Roman" w:cs="Times New Roman"/>
                <w:sz w:val="28"/>
                <w:szCs w:val="28"/>
                <w:lang w:val="uk-UA" w:eastAsia="ru-RU"/>
              </w:rPr>
              <w:t xml:space="preserve"> тарифами </w:t>
            </w:r>
            <w:r w:rsidR="00D61DA5">
              <w:rPr>
                <w:rFonts w:ascii="Times New Roman" w:eastAsia="Times New Roman" w:hAnsi="Times New Roman" w:cs="Times New Roman"/>
                <w:sz w:val="28"/>
                <w:szCs w:val="28"/>
                <w:lang w:val="uk-UA" w:eastAsia="ru-RU"/>
              </w:rPr>
              <w:t xml:space="preserve">на теплову енергію, </w:t>
            </w:r>
            <w:r w:rsidRPr="000B09FC">
              <w:rPr>
                <w:rFonts w:ascii="Times New Roman" w:eastAsia="Times New Roman" w:hAnsi="Times New Roman" w:cs="Times New Roman"/>
                <w:sz w:val="28"/>
                <w:szCs w:val="28"/>
                <w:lang w:val="uk-UA" w:eastAsia="ru-RU"/>
              </w:rPr>
              <w:t>послуги з постачання теплової енергії</w:t>
            </w:r>
            <w:r w:rsidR="00D61DA5">
              <w:rPr>
                <w:rFonts w:ascii="Times New Roman" w:eastAsia="Times New Roman" w:hAnsi="Times New Roman" w:cs="Times New Roman"/>
                <w:sz w:val="28"/>
                <w:szCs w:val="28"/>
                <w:lang w:val="uk-UA" w:eastAsia="ru-RU"/>
              </w:rPr>
              <w:t xml:space="preserve"> та послуги з постачання гарячої води</w:t>
            </w:r>
            <w:r w:rsidRPr="000B09FC">
              <w:rPr>
                <w:rFonts w:ascii="Times New Roman" w:eastAsia="Times New Roman" w:hAnsi="Times New Roman" w:cs="Times New Roman"/>
                <w:sz w:val="28"/>
                <w:szCs w:val="28"/>
                <w:lang w:val="uk-UA" w:eastAsia="ru-RU"/>
              </w:rPr>
              <w:t xml:space="preserve"> для потреб населення та визначеними до застосування тарифами</w:t>
            </w:r>
            <w:r w:rsidR="00D61DA5">
              <w:rPr>
                <w:rFonts w:ascii="Times New Roman" w:eastAsia="Times New Roman" w:hAnsi="Times New Roman" w:cs="Times New Roman"/>
                <w:sz w:val="28"/>
                <w:szCs w:val="28"/>
                <w:lang w:val="uk-UA" w:eastAsia="ru-RU"/>
              </w:rPr>
              <w:t xml:space="preserve"> на опалювальний період 2021-2022 років</w:t>
            </w:r>
          </w:p>
        </w:tc>
        <w:tc>
          <w:tcPr>
            <w:tcW w:w="4819" w:type="dxa"/>
            <w:vAlign w:val="center"/>
          </w:tcPr>
          <w:p w:rsidR="0071056C" w:rsidRPr="000B09FC" w:rsidRDefault="0071056C" w:rsidP="0069515F">
            <w:pPr>
              <w:widowControl w:val="0"/>
              <w:tabs>
                <w:tab w:val="left" w:pos="1440"/>
              </w:tabs>
              <w:suppressAutoHyphens/>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244041703,04 грн</w:t>
            </w:r>
          </w:p>
        </w:tc>
      </w:tr>
      <w:tr w:rsidR="0071056C" w:rsidRPr="000B09FC" w:rsidTr="00081D47">
        <w:trPr>
          <w:trHeight w:val="551"/>
        </w:trPr>
        <w:tc>
          <w:tcPr>
            <w:tcW w:w="9889" w:type="dxa"/>
            <w:gridSpan w:val="3"/>
            <w:vAlign w:val="center"/>
          </w:tcPr>
          <w:p w:rsidR="0071056C" w:rsidRPr="000B09FC" w:rsidRDefault="0071056C" w:rsidP="00081D47">
            <w:pPr>
              <w:widowControl w:val="0"/>
              <w:tabs>
                <w:tab w:val="left" w:pos="1440"/>
              </w:tabs>
              <w:suppressAutoHyphens/>
              <w:jc w:val="center"/>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Показники продукту Програми</w:t>
            </w:r>
          </w:p>
        </w:tc>
      </w:tr>
      <w:tr w:rsidR="0071056C" w:rsidRPr="000B09FC" w:rsidTr="0069515F">
        <w:tc>
          <w:tcPr>
            <w:tcW w:w="675" w:type="dxa"/>
          </w:tcPr>
          <w:p w:rsidR="0071056C" w:rsidRPr="000B09FC" w:rsidRDefault="0071056C" w:rsidP="0053664A">
            <w:pPr>
              <w:widowControl w:val="0"/>
              <w:tabs>
                <w:tab w:val="left" w:pos="1440"/>
              </w:tabs>
              <w:suppressAutoHyphens/>
              <w:jc w:val="both"/>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1</w:t>
            </w:r>
            <w:r w:rsidR="008F7CDF">
              <w:rPr>
                <w:rFonts w:ascii="Times New Roman" w:eastAsia="Times New Roman" w:hAnsi="Times New Roman" w:cs="Times New Roman"/>
                <w:sz w:val="28"/>
                <w:szCs w:val="28"/>
                <w:lang w:val="uk-UA" w:eastAsia="ru-RU"/>
              </w:rPr>
              <w:t>.</w:t>
            </w:r>
          </w:p>
        </w:tc>
        <w:tc>
          <w:tcPr>
            <w:tcW w:w="4395" w:type="dxa"/>
          </w:tcPr>
          <w:p w:rsidR="0071056C" w:rsidRPr="000B09FC" w:rsidRDefault="0071056C" w:rsidP="0053664A">
            <w:pPr>
              <w:widowControl w:val="0"/>
              <w:tabs>
                <w:tab w:val="left" w:pos="1440"/>
              </w:tabs>
              <w:suppressAutoHyphens/>
              <w:jc w:val="both"/>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 xml:space="preserve">Кількість </w:t>
            </w:r>
            <w:r w:rsidR="00BC6F2A">
              <w:rPr>
                <w:rFonts w:ascii="Times New Roman" w:eastAsia="Times New Roman" w:hAnsi="Times New Roman" w:cs="Times New Roman"/>
                <w:sz w:val="28"/>
                <w:szCs w:val="28"/>
                <w:lang w:val="uk-UA" w:eastAsia="ru-RU"/>
              </w:rPr>
              <w:t>тепло</w:t>
            </w:r>
            <w:r w:rsidRPr="000B09FC">
              <w:rPr>
                <w:rFonts w:ascii="Times New Roman" w:eastAsia="Times New Roman" w:hAnsi="Times New Roman" w:cs="Times New Roman"/>
                <w:sz w:val="28"/>
                <w:szCs w:val="28"/>
                <w:lang w:val="uk-UA" w:eastAsia="ru-RU"/>
              </w:rPr>
              <w:t>постачальних підприємств</w:t>
            </w:r>
          </w:p>
        </w:tc>
        <w:tc>
          <w:tcPr>
            <w:tcW w:w="4819" w:type="dxa"/>
            <w:vAlign w:val="center"/>
          </w:tcPr>
          <w:p w:rsidR="0071056C" w:rsidRPr="000B09FC" w:rsidRDefault="0071056C" w:rsidP="0069515F">
            <w:pPr>
              <w:widowControl w:val="0"/>
              <w:tabs>
                <w:tab w:val="left" w:pos="1440"/>
              </w:tabs>
              <w:suppressAutoHyphens/>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3</w:t>
            </w:r>
          </w:p>
        </w:tc>
      </w:tr>
      <w:tr w:rsidR="00D61DA5" w:rsidRPr="000B09FC" w:rsidTr="0069515F">
        <w:trPr>
          <w:trHeight w:val="240"/>
        </w:trPr>
        <w:tc>
          <w:tcPr>
            <w:tcW w:w="675" w:type="dxa"/>
            <w:vMerge w:val="restart"/>
          </w:tcPr>
          <w:p w:rsidR="00D61DA5" w:rsidRPr="000B09FC" w:rsidRDefault="00D61DA5" w:rsidP="0053664A">
            <w:pPr>
              <w:widowControl w:val="0"/>
              <w:tabs>
                <w:tab w:val="left" w:pos="1440"/>
              </w:tabs>
              <w:suppressAutoHyphens/>
              <w:jc w:val="both"/>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2</w:t>
            </w:r>
            <w:r w:rsidR="008F7CDF">
              <w:rPr>
                <w:rFonts w:ascii="Times New Roman" w:eastAsia="Times New Roman" w:hAnsi="Times New Roman" w:cs="Times New Roman"/>
                <w:sz w:val="28"/>
                <w:szCs w:val="28"/>
                <w:lang w:val="uk-UA" w:eastAsia="ru-RU"/>
              </w:rPr>
              <w:t>.</w:t>
            </w:r>
          </w:p>
        </w:tc>
        <w:tc>
          <w:tcPr>
            <w:tcW w:w="4395" w:type="dxa"/>
          </w:tcPr>
          <w:p w:rsidR="00D61DA5" w:rsidRPr="000B09FC" w:rsidRDefault="00D61DA5" w:rsidP="00D61DA5">
            <w:pPr>
              <w:widowControl w:val="0"/>
              <w:tabs>
                <w:tab w:val="left" w:pos="1440"/>
              </w:tabs>
              <w:suppressAutoHyphen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Обсяги:</w:t>
            </w:r>
          </w:p>
        </w:tc>
        <w:tc>
          <w:tcPr>
            <w:tcW w:w="4819" w:type="dxa"/>
            <w:vAlign w:val="center"/>
          </w:tcPr>
          <w:p w:rsidR="00D61DA5" w:rsidRPr="000B09FC" w:rsidRDefault="00D61DA5" w:rsidP="0069515F">
            <w:pPr>
              <w:widowControl w:val="0"/>
              <w:tabs>
                <w:tab w:val="left" w:pos="1440"/>
              </w:tabs>
              <w:suppressAutoHyphens/>
              <w:rPr>
                <w:rFonts w:ascii="Times New Roman" w:eastAsia="Times New Roman" w:hAnsi="Times New Roman" w:cs="Times New Roman"/>
                <w:sz w:val="28"/>
                <w:szCs w:val="28"/>
                <w:lang w:val="uk-UA" w:eastAsia="ru-RU"/>
              </w:rPr>
            </w:pPr>
          </w:p>
        </w:tc>
      </w:tr>
      <w:tr w:rsidR="00D61DA5" w:rsidRPr="000B09FC" w:rsidTr="0069515F">
        <w:trPr>
          <w:trHeight w:val="240"/>
        </w:trPr>
        <w:tc>
          <w:tcPr>
            <w:tcW w:w="675" w:type="dxa"/>
            <w:vMerge/>
          </w:tcPr>
          <w:p w:rsidR="00D61DA5" w:rsidRPr="000B09FC" w:rsidRDefault="00D61DA5" w:rsidP="0053664A">
            <w:pPr>
              <w:widowControl w:val="0"/>
              <w:tabs>
                <w:tab w:val="left" w:pos="1440"/>
              </w:tabs>
              <w:suppressAutoHyphens/>
              <w:jc w:val="both"/>
              <w:rPr>
                <w:rFonts w:ascii="Times New Roman" w:eastAsia="Times New Roman" w:hAnsi="Times New Roman" w:cs="Times New Roman"/>
                <w:sz w:val="28"/>
                <w:szCs w:val="28"/>
                <w:lang w:val="uk-UA" w:eastAsia="ru-RU"/>
              </w:rPr>
            </w:pPr>
          </w:p>
        </w:tc>
        <w:tc>
          <w:tcPr>
            <w:tcW w:w="4395" w:type="dxa"/>
          </w:tcPr>
          <w:p w:rsidR="00D61DA5" w:rsidRPr="000B09FC" w:rsidRDefault="00D61DA5" w:rsidP="00D61DA5">
            <w:pPr>
              <w:widowControl w:val="0"/>
              <w:tabs>
                <w:tab w:val="left" w:pos="1440"/>
              </w:tabs>
              <w:suppressAutoHyphens/>
              <w:jc w:val="both"/>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теплов</w:t>
            </w:r>
            <w:r>
              <w:rPr>
                <w:rFonts w:ascii="Times New Roman" w:eastAsia="Times New Roman" w:hAnsi="Times New Roman" w:cs="Times New Roman"/>
                <w:sz w:val="28"/>
                <w:szCs w:val="28"/>
                <w:lang w:val="uk-UA" w:eastAsia="ru-RU"/>
              </w:rPr>
              <w:t>ої</w:t>
            </w:r>
            <w:r w:rsidRPr="000B09FC">
              <w:rPr>
                <w:rFonts w:ascii="Times New Roman" w:eastAsia="Times New Roman" w:hAnsi="Times New Roman" w:cs="Times New Roman"/>
                <w:sz w:val="28"/>
                <w:szCs w:val="28"/>
                <w:lang w:val="uk-UA" w:eastAsia="ru-RU"/>
              </w:rPr>
              <w:t xml:space="preserve"> енергії</w:t>
            </w:r>
          </w:p>
        </w:tc>
        <w:tc>
          <w:tcPr>
            <w:tcW w:w="4819" w:type="dxa"/>
            <w:vAlign w:val="center"/>
          </w:tcPr>
          <w:p w:rsidR="00D61DA5" w:rsidRPr="000B09FC" w:rsidRDefault="00423857" w:rsidP="0069515F">
            <w:pPr>
              <w:widowControl w:val="0"/>
              <w:tabs>
                <w:tab w:val="left" w:pos="1440"/>
              </w:tabs>
              <w:suppressAutoHyphen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68 229,885 </w:t>
            </w:r>
            <w:proofErr w:type="spellStart"/>
            <w:r w:rsidRPr="000B09FC">
              <w:rPr>
                <w:rFonts w:ascii="Times New Roman" w:eastAsia="Times New Roman" w:hAnsi="Times New Roman" w:cs="Times New Roman"/>
                <w:sz w:val="28"/>
                <w:szCs w:val="28"/>
                <w:lang w:val="uk-UA" w:eastAsia="ru-RU"/>
              </w:rPr>
              <w:t>Гкал</w:t>
            </w:r>
            <w:proofErr w:type="spellEnd"/>
          </w:p>
        </w:tc>
      </w:tr>
      <w:tr w:rsidR="00D61DA5" w:rsidRPr="000B09FC" w:rsidTr="0069515F">
        <w:trPr>
          <w:trHeight w:val="240"/>
        </w:trPr>
        <w:tc>
          <w:tcPr>
            <w:tcW w:w="675" w:type="dxa"/>
            <w:vMerge/>
          </w:tcPr>
          <w:p w:rsidR="00D61DA5" w:rsidRPr="000B09FC" w:rsidRDefault="00D61DA5" w:rsidP="0053664A">
            <w:pPr>
              <w:widowControl w:val="0"/>
              <w:tabs>
                <w:tab w:val="left" w:pos="1440"/>
              </w:tabs>
              <w:suppressAutoHyphens/>
              <w:jc w:val="both"/>
              <w:rPr>
                <w:rFonts w:ascii="Times New Roman" w:eastAsia="Times New Roman" w:hAnsi="Times New Roman" w:cs="Times New Roman"/>
                <w:sz w:val="28"/>
                <w:szCs w:val="28"/>
                <w:lang w:val="uk-UA" w:eastAsia="ru-RU"/>
              </w:rPr>
            </w:pPr>
          </w:p>
        </w:tc>
        <w:tc>
          <w:tcPr>
            <w:tcW w:w="4395" w:type="dxa"/>
          </w:tcPr>
          <w:p w:rsidR="00D61DA5" w:rsidRPr="000B09FC" w:rsidRDefault="00D61DA5" w:rsidP="00D61DA5">
            <w:pPr>
              <w:widowControl w:val="0"/>
              <w:tabs>
                <w:tab w:val="left" w:pos="1440"/>
              </w:tabs>
              <w:suppressAutoHyphen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послуги з постачання </w:t>
            </w:r>
            <w:r w:rsidRPr="000B09FC">
              <w:rPr>
                <w:rFonts w:ascii="Times New Roman" w:eastAsia="Times New Roman" w:hAnsi="Times New Roman" w:cs="Times New Roman"/>
                <w:sz w:val="28"/>
                <w:szCs w:val="28"/>
                <w:lang w:val="uk-UA" w:eastAsia="ru-RU"/>
              </w:rPr>
              <w:t>теплов</w:t>
            </w:r>
            <w:r>
              <w:rPr>
                <w:rFonts w:ascii="Times New Roman" w:eastAsia="Times New Roman" w:hAnsi="Times New Roman" w:cs="Times New Roman"/>
                <w:sz w:val="28"/>
                <w:szCs w:val="28"/>
                <w:lang w:val="uk-UA" w:eastAsia="ru-RU"/>
              </w:rPr>
              <w:t>ої</w:t>
            </w:r>
            <w:r w:rsidRPr="000B09FC">
              <w:rPr>
                <w:rFonts w:ascii="Times New Roman" w:eastAsia="Times New Roman" w:hAnsi="Times New Roman" w:cs="Times New Roman"/>
                <w:sz w:val="28"/>
                <w:szCs w:val="28"/>
                <w:lang w:val="uk-UA" w:eastAsia="ru-RU"/>
              </w:rPr>
              <w:t xml:space="preserve"> енергії</w:t>
            </w:r>
          </w:p>
        </w:tc>
        <w:tc>
          <w:tcPr>
            <w:tcW w:w="4819" w:type="dxa"/>
            <w:vAlign w:val="center"/>
          </w:tcPr>
          <w:p w:rsidR="00D61DA5" w:rsidRPr="000B09FC" w:rsidRDefault="00423857" w:rsidP="0069515F">
            <w:pPr>
              <w:widowControl w:val="0"/>
              <w:tabs>
                <w:tab w:val="left" w:pos="1440"/>
              </w:tabs>
              <w:suppressAutoHyphen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943 733, 81 </w:t>
            </w:r>
            <w:proofErr w:type="spellStart"/>
            <w:r w:rsidRPr="000B09FC">
              <w:rPr>
                <w:rFonts w:ascii="Times New Roman" w:eastAsia="Times New Roman" w:hAnsi="Times New Roman" w:cs="Times New Roman"/>
                <w:sz w:val="28"/>
                <w:szCs w:val="28"/>
                <w:lang w:val="uk-UA" w:eastAsia="ru-RU"/>
              </w:rPr>
              <w:t>Гкал</w:t>
            </w:r>
            <w:proofErr w:type="spellEnd"/>
          </w:p>
        </w:tc>
      </w:tr>
      <w:tr w:rsidR="00D61DA5" w:rsidRPr="000B09FC" w:rsidTr="0069515F">
        <w:trPr>
          <w:trHeight w:val="240"/>
        </w:trPr>
        <w:tc>
          <w:tcPr>
            <w:tcW w:w="675" w:type="dxa"/>
            <w:vMerge/>
          </w:tcPr>
          <w:p w:rsidR="00D61DA5" w:rsidRPr="000B09FC" w:rsidRDefault="00D61DA5" w:rsidP="0053664A">
            <w:pPr>
              <w:widowControl w:val="0"/>
              <w:tabs>
                <w:tab w:val="left" w:pos="1440"/>
              </w:tabs>
              <w:suppressAutoHyphens/>
              <w:jc w:val="both"/>
              <w:rPr>
                <w:rFonts w:ascii="Times New Roman" w:eastAsia="Times New Roman" w:hAnsi="Times New Roman" w:cs="Times New Roman"/>
                <w:sz w:val="28"/>
                <w:szCs w:val="28"/>
                <w:lang w:val="uk-UA" w:eastAsia="ru-RU"/>
              </w:rPr>
            </w:pPr>
          </w:p>
        </w:tc>
        <w:tc>
          <w:tcPr>
            <w:tcW w:w="4395" w:type="dxa"/>
          </w:tcPr>
          <w:p w:rsidR="00D61DA5" w:rsidRPr="000B09FC" w:rsidRDefault="00D61DA5" w:rsidP="0053664A">
            <w:pPr>
              <w:widowControl w:val="0"/>
              <w:tabs>
                <w:tab w:val="left" w:pos="1440"/>
              </w:tabs>
              <w:suppressAutoHyphens/>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послуги з постачання гарячої води</w:t>
            </w:r>
          </w:p>
        </w:tc>
        <w:tc>
          <w:tcPr>
            <w:tcW w:w="4819" w:type="dxa"/>
            <w:vAlign w:val="center"/>
          </w:tcPr>
          <w:p w:rsidR="00D61DA5" w:rsidRPr="000B09FC" w:rsidRDefault="00423857" w:rsidP="0069515F">
            <w:pPr>
              <w:widowControl w:val="0"/>
              <w:tabs>
                <w:tab w:val="left" w:pos="1440"/>
              </w:tabs>
              <w:suppressAutoHyphens/>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1 068 385,78</w:t>
            </w:r>
            <w:r w:rsidRPr="00267C25">
              <w:rPr>
                <w:rFonts w:ascii="Times New Roman" w:eastAsia="Times New Roman" w:hAnsi="Times New Roman" w:cs="Times New Roman"/>
                <w:sz w:val="28"/>
                <w:szCs w:val="28"/>
                <w:lang w:val="uk-UA" w:eastAsia="ru-RU"/>
              </w:rPr>
              <w:t xml:space="preserve"> м</w:t>
            </w:r>
            <w:r w:rsidRPr="00267C25">
              <w:rPr>
                <w:rFonts w:ascii="Times New Roman" w:eastAsia="Times New Roman" w:hAnsi="Times New Roman" w:cs="Times New Roman"/>
                <w:sz w:val="28"/>
                <w:szCs w:val="28"/>
                <w:vertAlign w:val="superscript"/>
                <w:lang w:val="uk-UA" w:eastAsia="ru-RU"/>
              </w:rPr>
              <w:t>3</w:t>
            </w:r>
            <w:r>
              <w:rPr>
                <w:rFonts w:ascii="Times New Roman" w:eastAsia="Times New Roman" w:hAnsi="Times New Roman" w:cs="Times New Roman"/>
                <w:sz w:val="28"/>
                <w:szCs w:val="28"/>
                <w:lang w:val="uk-UA" w:eastAsia="ru-RU"/>
              </w:rPr>
              <w:t xml:space="preserve"> </w:t>
            </w:r>
          </w:p>
        </w:tc>
      </w:tr>
      <w:tr w:rsidR="000B09FC" w:rsidRPr="000B09FC" w:rsidTr="00081D47">
        <w:trPr>
          <w:trHeight w:val="638"/>
        </w:trPr>
        <w:tc>
          <w:tcPr>
            <w:tcW w:w="9889" w:type="dxa"/>
            <w:gridSpan w:val="3"/>
            <w:vAlign w:val="center"/>
          </w:tcPr>
          <w:p w:rsidR="000B09FC" w:rsidRPr="000B09FC" w:rsidRDefault="000B09FC" w:rsidP="00081D47">
            <w:pPr>
              <w:widowControl w:val="0"/>
              <w:tabs>
                <w:tab w:val="left" w:pos="1440"/>
              </w:tabs>
              <w:suppressAutoHyphens/>
              <w:jc w:val="center"/>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Показники ефективності Програми</w:t>
            </w:r>
          </w:p>
        </w:tc>
      </w:tr>
      <w:tr w:rsidR="0071056C" w:rsidRPr="000B09FC" w:rsidTr="0069515F">
        <w:tc>
          <w:tcPr>
            <w:tcW w:w="675" w:type="dxa"/>
          </w:tcPr>
          <w:p w:rsidR="0071056C" w:rsidRPr="000B09FC" w:rsidRDefault="000B09FC" w:rsidP="0053664A">
            <w:pPr>
              <w:widowControl w:val="0"/>
              <w:tabs>
                <w:tab w:val="left" w:pos="1440"/>
              </w:tabs>
              <w:suppressAutoHyphens/>
              <w:jc w:val="both"/>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1</w:t>
            </w:r>
            <w:r w:rsidR="008F7CDF">
              <w:rPr>
                <w:rFonts w:ascii="Times New Roman" w:eastAsia="Times New Roman" w:hAnsi="Times New Roman" w:cs="Times New Roman"/>
                <w:sz w:val="28"/>
                <w:szCs w:val="28"/>
                <w:lang w:val="uk-UA" w:eastAsia="ru-RU"/>
              </w:rPr>
              <w:t>.</w:t>
            </w:r>
          </w:p>
        </w:tc>
        <w:tc>
          <w:tcPr>
            <w:tcW w:w="4395" w:type="dxa"/>
          </w:tcPr>
          <w:p w:rsidR="0071056C" w:rsidRPr="000B09FC" w:rsidRDefault="000B09FC" w:rsidP="0053664A">
            <w:pPr>
              <w:widowControl w:val="0"/>
              <w:tabs>
                <w:tab w:val="left" w:pos="1440"/>
              </w:tabs>
              <w:suppressAutoHyphens/>
              <w:jc w:val="both"/>
              <w:rPr>
                <w:rFonts w:ascii="Times New Roman" w:eastAsia="Times New Roman" w:hAnsi="Times New Roman" w:cs="Times New Roman"/>
                <w:sz w:val="28"/>
                <w:szCs w:val="28"/>
                <w:lang w:val="uk-UA" w:eastAsia="ru-RU"/>
              </w:rPr>
            </w:pPr>
            <w:r w:rsidRPr="000B09FC">
              <w:rPr>
                <w:rFonts w:ascii="Times New Roman" w:eastAsia="Times New Roman" w:hAnsi="Times New Roman" w:cs="Times New Roman"/>
                <w:sz w:val="28"/>
                <w:szCs w:val="28"/>
                <w:lang w:val="uk-UA" w:eastAsia="ru-RU"/>
              </w:rPr>
              <w:t xml:space="preserve">Різниця між встановленими економічно-обґрунтованими тарифами на послуги </w:t>
            </w:r>
            <w:r w:rsidR="00423857">
              <w:rPr>
                <w:rFonts w:ascii="Times New Roman" w:eastAsia="Times New Roman" w:hAnsi="Times New Roman" w:cs="Times New Roman"/>
                <w:sz w:val="28"/>
                <w:szCs w:val="28"/>
                <w:lang w:val="uk-UA" w:eastAsia="ru-RU"/>
              </w:rPr>
              <w:t xml:space="preserve">на теплову енергію, </w:t>
            </w:r>
            <w:r w:rsidR="00423857" w:rsidRPr="000B09FC">
              <w:rPr>
                <w:rFonts w:ascii="Times New Roman" w:eastAsia="Times New Roman" w:hAnsi="Times New Roman" w:cs="Times New Roman"/>
                <w:sz w:val="28"/>
                <w:szCs w:val="28"/>
                <w:lang w:val="uk-UA" w:eastAsia="ru-RU"/>
              </w:rPr>
              <w:t>послуги з постачання теплової енергії</w:t>
            </w:r>
            <w:r w:rsidR="00423857">
              <w:rPr>
                <w:rFonts w:ascii="Times New Roman" w:eastAsia="Times New Roman" w:hAnsi="Times New Roman" w:cs="Times New Roman"/>
                <w:sz w:val="28"/>
                <w:szCs w:val="28"/>
                <w:lang w:val="uk-UA" w:eastAsia="ru-RU"/>
              </w:rPr>
              <w:t xml:space="preserve"> та послуги з постачання гарячої води</w:t>
            </w:r>
            <w:r w:rsidR="00423857" w:rsidRPr="000B09FC">
              <w:rPr>
                <w:rFonts w:ascii="Times New Roman" w:eastAsia="Times New Roman" w:hAnsi="Times New Roman" w:cs="Times New Roman"/>
                <w:sz w:val="28"/>
                <w:szCs w:val="28"/>
                <w:lang w:val="uk-UA" w:eastAsia="ru-RU"/>
              </w:rPr>
              <w:t xml:space="preserve"> для потреб населення</w:t>
            </w:r>
            <w:r w:rsidRPr="000B09FC">
              <w:rPr>
                <w:rFonts w:ascii="Times New Roman" w:eastAsia="Times New Roman" w:hAnsi="Times New Roman" w:cs="Times New Roman"/>
                <w:sz w:val="28"/>
                <w:szCs w:val="28"/>
                <w:lang w:val="uk-UA" w:eastAsia="ru-RU"/>
              </w:rPr>
              <w:t xml:space="preserve"> та визначеними до застосування тарифами</w:t>
            </w:r>
          </w:p>
        </w:tc>
        <w:tc>
          <w:tcPr>
            <w:tcW w:w="4819" w:type="dxa"/>
            <w:vAlign w:val="center"/>
          </w:tcPr>
          <w:p w:rsidR="0071056C" w:rsidRDefault="000B09FC" w:rsidP="0069515F">
            <w:pPr>
              <w:widowControl w:val="0"/>
              <w:tabs>
                <w:tab w:val="left" w:pos="1440"/>
              </w:tabs>
              <w:suppressAutoHyphens/>
              <w:rPr>
                <w:rFonts w:ascii="Times New Roman" w:eastAsia="Times New Roman" w:hAnsi="Times New Roman" w:cs="Times New Roman"/>
                <w:sz w:val="26"/>
                <w:szCs w:val="26"/>
                <w:lang w:val="uk-UA" w:eastAsia="ru-RU"/>
              </w:rPr>
            </w:pPr>
            <w:r w:rsidRPr="00BC6F2A">
              <w:rPr>
                <w:rFonts w:ascii="Times New Roman" w:eastAsia="Times New Roman" w:hAnsi="Times New Roman" w:cs="Times New Roman"/>
                <w:sz w:val="26"/>
                <w:szCs w:val="26"/>
                <w:lang w:val="uk-UA" w:eastAsia="ru-RU"/>
              </w:rPr>
              <w:t>КП «</w:t>
            </w:r>
            <w:proofErr w:type="spellStart"/>
            <w:r w:rsidRPr="00BC6F2A">
              <w:rPr>
                <w:rFonts w:ascii="Times New Roman" w:eastAsia="Times New Roman" w:hAnsi="Times New Roman" w:cs="Times New Roman"/>
                <w:sz w:val="26"/>
                <w:szCs w:val="26"/>
                <w:lang w:val="uk-UA" w:eastAsia="ru-RU"/>
              </w:rPr>
              <w:t>Теплоенерго</w:t>
            </w:r>
            <w:proofErr w:type="spellEnd"/>
            <w:r w:rsidRPr="00BC6F2A">
              <w:rPr>
                <w:rFonts w:ascii="Times New Roman" w:eastAsia="Times New Roman" w:hAnsi="Times New Roman" w:cs="Times New Roman"/>
                <w:sz w:val="26"/>
                <w:szCs w:val="26"/>
                <w:lang w:val="uk-UA" w:eastAsia="ru-RU"/>
              </w:rPr>
              <w:t xml:space="preserve">» - 58 660 977, 83 </w:t>
            </w:r>
            <w:r w:rsidR="00BC6F2A" w:rsidRPr="00BC6F2A">
              <w:rPr>
                <w:rFonts w:ascii="Times New Roman" w:eastAsia="Times New Roman" w:hAnsi="Times New Roman" w:cs="Times New Roman"/>
                <w:sz w:val="26"/>
                <w:szCs w:val="26"/>
                <w:lang w:val="uk-UA" w:eastAsia="ru-RU"/>
              </w:rPr>
              <w:t>грн</w:t>
            </w:r>
          </w:p>
          <w:p w:rsidR="0069515F" w:rsidRPr="00BC6F2A" w:rsidRDefault="0069515F" w:rsidP="0069515F">
            <w:pPr>
              <w:widowControl w:val="0"/>
              <w:tabs>
                <w:tab w:val="left" w:pos="1440"/>
              </w:tabs>
              <w:suppressAutoHyphens/>
              <w:rPr>
                <w:rFonts w:ascii="Times New Roman" w:eastAsia="Times New Roman" w:hAnsi="Times New Roman" w:cs="Times New Roman"/>
                <w:sz w:val="26"/>
                <w:szCs w:val="26"/>
                <w:lang w:val="uk-UA" w:eastAsia="ru-RU"/>
              </w:rPr>
            </w:pPr>
          </w:p>
          <w:p w:rsidR="000B09FC" w:rsidRDefault="000B09FC" w:rsidP="0069515F">
            <w:pPr>
              <w:widowControl w:val="0"/>
              <w:tabs>
                <w:tab w:val="left" w:pos="1440"/>
              </w:tabs>
              <w:suppressAutoHyphens/>
              <w:rPr>
                <w:rFonts w:ascii="Times New Roman" w:eastAsia="Times New Roman" w:hAnsi="Times New Roman" w:cs="Times New Roman"/>
                <w:sz w:val="26"/>
                <w:szCs w:val="26"/>
                <w:lang w:val="uk-UA" w:eastAsia="ru-RU"/>
              </w:rPr>
            </w:pPr>
            <w:r w:rsidRPr="00BC6F2A">
              <w:rPr>
                <w:rFonts w:ascii="Times New Roman" w:eastAsia="Times New Roman" w:hAnsi="Times New Roman" w:cs="Times New Roman"/>
                <w:sz w:val="26"/>
                <w:szCs w:val="26"/>
                <w:lang w:val="uk-UA" w:eastAsia="ru-RU"/>
              </w:rPr>
              <w:t>ПАТ «КВБЗ» - 23 536 854, 05</w:t>
            </w:r>
            <w:r w:rsidR="00BC6F2A" w:rsidRPr="00BC6F2A">
              <w:rPr>
                <w:rFonts w:ascii="Times New Roman" w:eastAsia="Times New Roman" w:hAnsi="Times New Roman" w:cs="Times New Roman"/>
                <w:sz w:val="26"/>
                <w:szCs w:val="26"/>
                <w:lang w:val="uk-UA" w:eastAsia="ru-RU"/>
              </w:rPr>
              <w:t xml:space="preserve"> грн</w:t>
            </w:r>
          </w:p>
          <w:p w:rsidR="0069515F" w:rsidRPr="00BC6F2A" w:rsidRDefault="0069515F" w:rsidP="0069515F">
            <w:pPr>
              <w:widowControl w:val="0"/>
              <w:tabs>
                <w:tab w:val="left" w:pos="1440"/>
              </w:tabs>
              <w:suppressAutoHyphens/>
              <w:rPr>
                <w:rFonts w:ascii="Times New Roman" w:eastAsia="Times New Roman" w:hAnsi="Times New Roman" w:cs="Times New Roman"/>
                <w:sz w:val="26"/>
                <w:szCs w:val="26"/>
                <w:lang w:val="uk-UA" w:eastAsia="ru-RU"/>
              </w:rPr>
            </w:pPr>
          </w:p>
          <w:p w:rsidR="000B09FC" w:rsidRPr="00BC6F2A" w:rsidRDefault="000B09FC" w:rsidP="0069515F">
            <w:pPr>
              <w:widowControl w:val="0"/>
              <w:tabs>
                <w:tab w:val="left" w:pos="1440"/>
              </w:tabs>
              <w:suppressAutoHyphens/>
              <w:rPr>
                <w:rFonts w:ascii="Times New Roman" w:eastAsia="Times New Roman" w:hAnsi="Times New Roman" w:cs="Times New Roman"/>
                <w:sz w:val="26"/>
                <w:szCs w:val="26"/>
                <w:lang w:val="uk-UA" w:eastAsia="ru-RU"/>
              </w:rPr>
            </w:pPr>
            <w:r w:rsidRPr="00BC6F2A">
              <w:rPr>
                <w:rFonts w:ascii="Times New Roman" w:eastAsia="Times New Roman" w:hAnsi="Times New Roman" w:cs="Times New Roman"/>
                <w:sz w:val="26"/>
                <w:szCs w:val="26"/>
                <w:lang w:val="uk-UA" w:eastAsia="ru-RU"/>
              </w:rPr>
              <w:t>ТОВ «ТЕЦ» - 161 843 871, 16</w:t>
            </w:r>
            <w:r w:rsidR="00BC6F2A" w:rsidRPr="00BC6F2A">
              <w:rPr>
                <w:rFonts w:ascii="Times New Roman" w:eastAsia="Times New Roman" w:hAnsi="Times New Roman" w:cs="Times New Roman"/>
                <w:sz w:val="26"/>
                <w:szCs w:val="26"/>
                <w:lang w:val="uk-UA" w:eastAsia="ru-RU"/>
              </w:rPr>
              <w:t xml:space="preserve"> грн</w:t>
            </w:r>
          </w:p>
          <w:p w:rsidR="000B09FC" w:rsidRPr="000B09FC" w:rsidRDefault="000B09FC" w:rsidP="0069515F">
            <w:pPr>
              <w:widowControl w:val="0"/>
              <w:tabs>
                <w:tab w:val="left" w:pos="1440"/>
              </w:tabs>
              <w:suppressAutoHyphens/>
              <w:rPr>
                <w:rFonts w:ascii="Times New Roman" w:eastAsia="Times New Roman" w:hAnsi="Times New Roman" w:cs="Times New Roman"/>
                <w:sz w:val="28"/>
                <w:szCs w:val="28"/>
                <w:lang w:val="uk-UA" w:eastAsia="ru-RU"/>
              </w:rPr>
            </w:pPr>
          </w:p>
        </w:tc>
      </w:tr>
    </w:tbl>
    <w:p w:rsidR="000B09FC" w:rsidRDefault="000B09FC" w:rsidP="0071056C">
      <w:pPr>
        <w:spacing w:after="0" w:line="240" w:lineRule="auto"/>
        <w:rPr>
          <w:rFonts w:ascii="Times New Roman" w:hAnsi="Times New Roman" w:cs="Times New Roman"/>
          <w:b/>
          <w:sz w:val="28"/>
          <w:szCs w:val="28"/>
          <w:lang w:val="uk-UA"/>
        </w:rPr>
      </w:pPr>
    </w:p>
    <w:p w:rsidR="0071056C" w:rsidRDefault="0071056C" w:rsidP="00910110">
      <w:pPr>
        <w:spacing w:after="0" w:line="240" w:lineRule="auto"/>
        <w:jc w:val="center"/>
        <w:rPr>
          <w:rFonts w:ascii="Times New Roman" w:hAnsi="Times New Roman" w:cs="Times New Roman"/>
          <w:b/>
          <w:sz w:val="28"/>
          <w:szCs w:val="28"/>
          <w:lang w:val="uk-UA"/>
        </w:rPr>
      </w:pPr>
      <w:r w:rsidRPr="0071056C">
        <w:rPr>
          <w:rFonts w:ascii="Times New Roman" w:hAnsi="Times New Roman" w:cs="Times New Roman"/>
          <w:b/>
          <w:sz w:val="28"/>
          <w:szCs w:val="28"/>
        </w:rPr>
        <w:t xml:space="preserve">3. </w:t>
      </w:r>
      <w:r>
        <w:rPr>
          <w:rFonts w:ascii="Times New Roman" w:hAnsi="Times New Roman" w:cs="Times New Roman"/>
          <w:b/>
          <w:sz w:val="28"/>
          <w:szCs w:val="28"/>
          <w:lang w:val="uk-UA"/>
        </w:rPr>
        <w:t>Загальні</w:t>
      </w:r>
      <w:r w:rsidR="00910110">
        <w:rPr>
          <w:rFonts w:ascii="Times New Roman" w:hAnsi="Times New Roman" w:cs="Times New Roman"/>
          <w:b/>
          <w:sz w:val="28"/>
          <w:szCs w:val="28"/>
          <w:lang w:val="uk-UA"/>
        </w:rPr>
        <w:t xml:space="preserve"> положення. Визначення проблеми</w:t>
      </w:r>
    </w:p>
    <w:p w:rsidR="0071056C" w:rsidRPr="0071056C" w:rsidRDefault="0071056C" w:rsidP="0071056C">
      <w:pPr>
        <w:spacing w:after="0" w:line="240" w:lineRule="auto"/>
        <w:rPr>
          <w:rFonts w:ascii="Times New Roman" w:hAnsi="Times New Roman" w:cs="Times New Roman"/>
          <w:b/>
          <w:sz w:val="28"/>
          <w:szCs w:val="28"/>
          <w:lang w:val="uk-UA"/>
        </w:rPr>
      </w:pPr>
    </w:p>
    <w:p w:rsidR="0071056C" w:rsidRPr="0071056C" w:rsidRDefault="0071056C" w:rsidP="0071056C">
      <w:pPr>
        <w:spacing w:after="0" w:line="240" w:lineRule="auto"/>
        <w:ind w:firstLine="567"/>
        <w:jc w:val="both"/>
        <w:rPr>
          <w:rFonts w:ascii="Times New Roman" w:hAnsi="Times New Roman" w:cs="Times New Roman"/>
          <w:sz w:val="28"/>
          <w:szCs w:val="28"/>
        </w:rPr>
      </w:pPr>
      <w:proofErr w:type="spellStart"/>
      <w:r w:rsidRPr="0071056C">
        <w:rPr>
          <w:rFonts w:ascii="Times New Roman" w:hAnsi="Times New Roman" w:cs="Times New Roman"/>
          <w:sz w:val="28"/>
          <w:szCs w:val="28"/>
        </w:rPr>
        <w:t>Ця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Програма</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пов'язана</w:t>
      </w:r>
      <w:proofErr w:type="spellEnd"/>
      <w:r w:rsidRPr="0071056C">
        <w:rPr>
          <w:rFonts w:ascii="Times New Roman" w:hAnsi="Times New Roman" w:cs="Times New Roman"/>
          <w:sz w:val="28"/>
          <w:szCs w:val="28"/>
        </w:rPr>
        <w:t xml:space="preserve"> з </w:t>
      </w:r>
      <w:proofErr w:type="spellStart"/>
      <w:r w:rsidRPr="0071056C">
        <w:rPr>
          <w:rFonts w:ascii="Times New Roman" w:hAnsi="Times New Roman" w:cs="Times New Roman"/>
          <w:sz w:val="28"/>
          <w:szCs w:val="28"/>
        </w:rPr>
        <w:t>виконанням</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власних</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повноважень</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органів</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місцевого</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самоврядування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щодо</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встановлення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тарифів</w:t>
      </w:r>
      <w:proofErr w:type="spellEnd"/>
      <w:r w:rsidRPr="0071056C">
        <w:rPr>
          <w:rFonts w:ascii="Times New Roman" w:hAnsi="Times New Roman" w:cs="Times New Roman"/>
          <w:sz w:val="28"/>
          <w:szCs w:val="28"/>
        </w:rPr>
        <w:t xml:space="preserve"> на </w:t>
      </w:r>
      <w:proofErr w:type="spellStart"/>
      <w:r w:rsidRPr="0071056C">
        <w:rPr>
          <w:rFonts w:ascii="Times New Roman" w:hAnsi="Times New Roman" w:cs="Times New Roman"/>
          <w:sz w:val="28"/>
          <w:szCs w:val="28"/>
        </w:rPr>
        <w:t>комунальні</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послуги</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визначених</w:t>
      </w:r>
      <w:proofErr w:type="spellEnd"/>
      <w:r w:rsidRPr="0071056C">
        <w:rPr>
          <w:rFonts w:ascii="Times New Roman" w:hAnsi="Times New Roman" w:cs="Times New Roman"/>
          <w:sz w:val="28"/>
          <w:szCs w:val="28"/>
        </w:rPr>
        <w:t xml:space="preserve"> </w:t>
      </w:r>
      <w:proofErr w:type="spellStart"/>
      <w:proofErr w:type="gramStart"/>
      <w:r w:rsidRPr="0071056C">
        <w:rPr>
          <w:rFonts w:ascii="Times New Roman" w:hAnsi="Times New Roman" w:cs="Times New Roman"/>
          <w:sz w:val="28"/>
          <w:szCs w:val="28"/>
        </w:rPr>
        <w:t>п</w:t>
      </w:r>
      <w:proofErr w:type="gramEnd"/>
      <w:r w:rsidRPr="0071056C">
        <w:rPr>
          <w:rFonts w:ascii="Times New Roman" w:hAnsi="Times New Roman" w:cs="Times New Roman"/>
          <w:sz w:val="28"/>
          <w:szCs w:val="28"/>
        </w:rPr>
        <w:t>ідпунктом</w:t>
      </w:r>
      <w:proofErr w:type="spellEnd"/>
      <w:r w:rsidRPr="0071056C">
        <w:rPr>
          <w:rFonts w:ascii="Times New Roman" w:hAnsi="Times New Roman" w:cs="Times New Roman"/>
          <w:sz w:val="28"/>
          <w:szCs w:val="28"/>
        </w:rPr>
        <w:t xml:space="preserve"> 2 пункту «а» </w:t>
      </w:r>
      <w:proofErr w:type="spellStart"/>
      <w:r w:rsidRPr="0071056C">
        <w:rPr>
          <w:rFonts w:ascii="Times New Roman" w:hAnsi="Times New Roman" w:cs="Times New Roman"/>
          <w:sz w:val="28"/>
          <w:szCs w:val="28"/>
        </w:rPr>
        <w:t>статті</w:t>
      </w:r>
      <w:proofErr w:type="spellEnd"/>
      <w:r w:rsidRPr="0071056C">
        <w:rPr>
          <w:rFonts w:ascii="Times New Roman" w:hAnsi="Times New Roman" w:cs="Times New Roman"/>
          <w:sz w:val="28"/>
          <w:szCs w:val="28"/>
        </w:rPr>
        <w:t xml:space="preserve"> 28 Закону </w:t>
      </w:r>
      <w:proofErr w:type="spellStart"/>
      <w:r w:rsidRPr="0071056C">
        <w:rPr>
          <w:rFonts w:ascii="Times New Roman" w:hAnsi="Times New Roman" w:cs="Times New Roman"/>
          <w:sz w:val="28"/>
          <w:szCs w:val="28"/>
        </w:rPr>
        <w:t>України</w:t>
      </w:r>
      <w:proofErr w:type="spellEnd"/>
      <w:r w:rsidRPr="0071056C">
        <w:rPr>
          <w:rFonts w:ascii="Times New Roman" w:hAnsi="Times New Roman" w:cs="Times New Roman"/>
          <w:sz w:val="28"/>
          <w:szCs w:val="28"/>
        </w:rPr>
        <w:t xml:space="preserve"> «Про </w:t>
      </w:r>
      <w:proofErr w:type="spellStart"/>
      <w:r w:rsidRPr="0071056C">
        <w:rPr>
          <w:rFonts w:ascii="Times New Roman" w:hAnsi="Times New Roman" w:cs="Times New Roman"/>
          <w:sz w:val="28"/>
          <w:szCs w:val="28"/>
        </w:rPr>
        <w:t>місцеве</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самоврядування</w:t>
      </w:r>
      <w:proofErr w:type="spellEnd"/>
      <w:r w:rsidRPr="0071056C">
        <w:rPr>
          <w:rFonts w:ascii="Times New Roman" w:hAnsi="Times New Roman" w:cs="Times New Roman"/>
          <w:sz w:val="28"/>
          <w:szCs w:val="28"/>
        </w:rPr>
        <w:t xml:space="preserve"> в </w:t>
      </w:r>
      <w:proofErr w:type="spellStart"/>
      <w:r w:rsidRPr="0071056C">
        <w:rPr>
          <w:rFonts w:ascii="Times New Roman" w:hAnsi="Times New Roman" w:cs="Times New Roman"/>
          <w:sz w:val="28"/>
          <w:szCs w:val="28"/>
        </w:rPr>
        <w:t>Україні</w:t>
      </w:r>
      <w:proofErr w:type="spellEnd"/>
      <w:r w:rsidRPr="0071056C">
        <w:rPr>
          <w:rFonts w:ascii="Times New Roman" w:hAnsi="Times New Roman" w:cs="Times New Roman"/>
          <w:sz w:val="28"/>
          <w:szCs w:val="28"/>
        </w:rPr>
        <w:t xml:space="preserve">» та пунктом 2 </w:t>
      </w:r>
      <w:proofErr w:type="spellStart"/>
      <w:r w:rsidRPr="0071056C">
        <w:rPr>
          <w:rFonts w:ascii="Times New Roman" w:hAnsi="Times New Roman" w:cs="Times New Roman"/>
          <w:sz w:val="28"/>
          <w:szCs w:val="28"/>
        </w:rPr>
        <w:t>частини</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третьої</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статті</w:t>
      </w:r>
      <w:proofErr w:type="spellEnd"/>
      <w:r w:rsidRPr="0071056C">
        <w:rPr>
          <w:rFonts w:ascii="Times New Roman" w:hAnsi="Times New Roman" w:cs="Times New Roman"/>
          <w:sz w:val="28"/>
          <w:szCs w:val="28"/>
        </w:rPr>
        <w:t xml:space="preserve"> 4 Закону </w:t>
      </w:r>
      <w:proofErr w:type="spellStart"/>
      <w:r w:rsidRPr="0071056C">
        <w:rPr>
          <w:rFonts w:ascii="Times New Roman" w:hAnsi="Times New Roman" w:cs="Times New Roman"/>
          <w:sz w:val="28"/>
          <w:szCs w:val="28"/>
        </w:rPr>
        <w:t>України</w:t>
      </w:r>
      <w:proofErr w:type="spellEnd"/>
      <w:r w:rsidRPr="0071056C">
        <w:rPr>
          <w:rFonts w:ascii="Times New Roman" w:hAnsi="Times New Roman" w:cs="Times New Roman"/>
          <w:sz w:val="28"/>
          <w:szCs w:val="28"/>
        </w:rPr>
        <w:t xml:space="preserve"> «Про </w:t>
      </w:r>
      <w:proofErr w:type="spellStart"/>
      <w:r w:rsidRPr="0071056C">
        <w:rPr>
          <w:rFonts w:ascii="Times New Roman" w:hAnsi="Times New Roman" w:cs="Times New Roman"/>
          <w:sz w:val="28"/>
          <w:szCs w:val="28"/>
        </w:rPr>
        <w:t>житлово-комунальні</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послуги</w:t>
      </w:r>
      <w:proofErr w:type="spellEnd"/>
      <w:r w:rsidRPr="0071056C">
        <w:rPr>
          <w:rFonts w:ascii="Times New Roman" w:hAnsi="Times New Roman" w:cs="Times New Roman"/>
          <w:sz w:val="28"/>
          <w:szCs w:val="28"/>
        </w:rPr>
        <w:t>».</w:t>
      </w:r>
    </w:p>
    <w:p w:rsidR="0071056C" w:rsidRPr="000B09FC" w:rsidRDefault="0071056C" w:rsidP="0071056C">
      <w:pPr>
        <w:spacing w:after="0" w:line="240" w:lineRule="auto"/>
        <w:ind w:firstLine="567"/>
        <w:jc w:val="both"/>
        <w:rPr>
          <w:rFonts w:ascii="Times New Roman" w:hAnsi="Times New Roman" w:cs="Times New Roman"/>
          <w:sz w:val="28"/>
          <w:szCs w:val="28"/>
          <w:lang w:val="uk-UA"/>
        </w:rPr>
      </w:pPr>
      <w:proofErr w:type="spellStart"/>
      <w:r w:rsidRPr="0071056C">
        <w:rPr>
          <w:rFonts w:ascii="Times New Roman" w:hAnsi="Times New Roman" w:cs="Times New Roman"/>
          <w:sz w:val="28"/>
          <w:szCs w:val="28"/>
        </w:rPr>
        <w:lastRenderedPageBreak/>
        <w:t>Ця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Програма</w:t>
      </w:r>
      <w:proofErr w:type="spellEnd"/>
      <w:r w:rsidRPr="0071056C">
        <w:rPr>
          <w:rFonts w:ascii="Times New Roman" w:hAnsi="Times New Roman" w:cs="Times New Roman"/>
          <w:sz w:val="28"/>
          <w:szCs w:val="28"/>
        </w:rPr>
        <w:t xml:space="preserve"> </w:t>
      </w:r>
      <w:proofErr w:type="spellStart"/>
      <w:proofErr w:type="gramStart"/>
      <w:r w:rsidRPr="0071056C">
        <w:rPr>
          <w:rFonts w:ascii="Times New Roman" w:hAnsi="Times New Roman" w:cs="Times New Roman"/>
          <w:sz w:val="28"/>
          <w:szCs w:val="28"/>
        </w:rPr>
        <w:t>п</w:t>
      </w:r>
      <w:proofErr w:type="gramEnd"/>
      <w:r w:rsidRPr="0071056C">
        <w:rPr>
          <w:rFonts w:ascii="Times New Roman" w:hAnsi="Times New Roman" w:cs="Times New Roman"/>
          <w:sz w:val="28"/>
          <w:szCs w:val="28"/>
        </w:rPr>
        <w:t>ідготовлена</w:t>
      </w:r>
      <w:proofErr w:type="spellEnd"/>
      <w:r w:rsidRPr="0071056C">
        <w:rPr>
          <w:rFonts w:ascii="Times New Roman" w:hAnsi="Times New Roman" w:cs="Times New Roman"/>
          <w:sz w:val="28"/>
          <w:szCs w:val="28"/>
        </w:rPr>
        <w:t xml:space="preserve"> на </w:t>
      </w:r>
      <w:proofErr w:type="spellStart"/>
      <w:r w:rsidRPr="0071056C">
        <w:rPr>
          <w:rFonts w:ascii="Times New Roman" w:hAnsi="Times New Roman" w:cs="Times New Roman"/>
          <w:sz w:val="28"/>
          <w:szCs w:val="28"/>
        </w:rPr>
        <w:t>виконання</w:t>
      </w:r>
      <w:proofErr w:type="spellEnd"/>
      <w:r w:rsidRPr="0071056C">
        <w:rPr>
          <w:rFonts w:ascii="Times New Roman" w:hAnsi="Times New Roman" w:cs="Times New Roman"/>
          <w:sz w:val="28"/>
          <w:szCs w:val="28"/>
        </w:rPr>
        <w:t xml:space="preserve"> </w:t>
      </w:r>
      <w:r w:rsidR="000B09FC">
        <w:rPr>
          <w:rFonts w:ascii="Times New Roman" w:hAnsi="Times New Roman" w:cs="Times New Roman"/>
          <w:sz w:val="28"/>
          <w:szCs w:val="28"/>
          <w:lang w:val="uk-UA"/>
        </w:rPr>
        <w:t>Меморандуму про взаєморозуміння щодо врегулювання проблемних питань</w:t>
      </w:r>
      <w:r w:rsidR="00BC6F2A">
        <w:rPr>
          <w:rFonts w:ascii="Times New Roman" w:hAnsi="Times New Roman" w:cs="Times New Roman"/>
          <w:sz w:val="28"/>
          <w:szCs w:val="28"/>
          <w:lang w:val="uk-UA"/>
        </w:rPr>
        <w:t xml:space="preserve"> </w:t>
      </w:r>
      <w:r w:rsidR="000B09FC">
        <w:rPr>
          <w:rFonts w:ascii="Times New Roman" w:hAnsi="Times New Roman" w:cs="Times New Roman"/>
          <w:sz w:val="28"/>
          <w:szCs w:val="28"/>
          <w:lang w:val="uk-UA"/>
        </w:rPr>
        <w:t>у сфері по</w:t>
      </w:r>
      <w:r w:rsidR="00BC6F2A">
        <w:rPr>
          <w:rFonts w:ascii="Times New Roman" w:hAnsi="Times New Roman" w:cs="Times New Roman"/>
          <w:sz w:val="28"/>
          <w:szCs w:val="28"/>
          <w:lang w:val="uk-UA"/>
        </w:rPr>
        <w:t>ст</w:t>
      </w:r>
      <w:r w:rsidR="000B09FC">
        <w:rPr>
          <w:rFonts w:ascii="Times New Roman" w:hAnsi="Times New Roman" w:cs="Times New Roman"/>
          <w:sz w:val="28"/>
          <w:szCs w:val="28"/>
          <w:lang w:val="uk-UA"/>
        </w:rPr>
        <w:t>ачання теплової енергії та постачання гарячої води</w:t>
      </w:r>
      <w:r w:rsidR="00BC6F2A">
        <w:rPr>
          <w:rFonts w:ascii="Times New Roman" w:hAnsi="Times New Roman" w:cs="Times New Roman"/>
          <w:sz w:val="28"/>
          <w:szCs w:val="28"/>
          <w:lang w:val="uk-UA"/>
        </w:rPr>
        <w:t xml:space="preserve"> </w:t>
      </w:r>
      <w:r w:rsidR="000B09FC">
        <w:rPr>
          <w:rFonts w:ascii="Times New Roman" w:hAnsi="Times New Roman" w:cs="Times New Roman"/>
          <w:sz w:val="28"/>
          <w:szCs w:val="28"/>
          <w:lang w:val="uk-UA"/>
        </w:rPr>
        <w:t>в опалювальному періоді 2021-2022 років (далі Меморандум).</w:t>
      </w:r>
    </w:p>
    <w:p w:rsidR="0071056C" w:rsidRPr="000B09FC" w:rsidRDefault="0071056C" w:rsidP="0071056C">
      <w:pPr>
        <w:spacing w:after="0" w:line="240" w:lineRule="auto"/>
        <w:ind w:firstLine="567"/>
        <w:jc w:val="both"/>
        <w:rPr>
          <w:rFonts w:ascii="Times New Roman" w:hAnsi="Times New Roman" w:cs="Times New Roman"/>
          <w:sz w:val="28"/>
          <w:szCs w:val="28"/>
          <w:lang w:val="uk-UA"/>
        </w:rPr>
      </w:pPr>
      <w:r w:rsidRPr="000B09FC">
        <w:rPr>
          <w:rFonts w:ascii="Times New Roman" w:hAnsi="Times New Roman" w:cs="Times New Roman"/>
          <w:sz w:val="28"/>
          <w:szCs w:val="28"/>
          <w:lang w:val="uk-UA"/>
        </w:rPr>
        <w:t xml:space="preserve">Згідно з статтею 7 Бюджетного кодексу України та </w:t>
      </w:r>
      <w:r w:rsidR="000B09FC">
        <w:rPr>
          <w:rFonts w:ascii="Times New Roman" w:hAnsi="Times New Roman" w:cs="Times New Roman"/>
          <w:sz w:val="28"/>
          <w:szCs w:val="28"/>
          <w:lang w:val="uk-UA"/>
        </w:rPr>
        <w:t>з статтею</w:t>
      </w:r>
      <w:r w:rsidRPr="000B09FC">
        <w:rPr>
          <w:rFonts w:ascii="Times New Roman" w:hAnsi="Times New Roman" w:cs="Times New Roman"/>
          <w:sz w:val="28"/>
          <w:szCs w:val="28"/>
          <w:lang w:val="uk-UA"/>
        </w:rPr>
        <w:t xml:space="preserve"> 61 Закону</w:t>
      </w:r>
      <w:r w:rsidR="000B09FC">
        <w:rPr>
          <w:rFonts w:ascii="Times New Roman" w:hAnsi="Times New Roman" w:cs="Times New Roman"/>
          <w:sz w:val="28"/>
          <w:szCs w:val="28"/>
          <w:lang w:val="uk-UA"/>
        </w:rPr>
        <w:t xml:space="preserve"> </w:t>
      </w:r>
      <w:r w:rsidRPr="000B09FC">
        <w:rPr>
          <w:rFonts w:ascii="Times New Roman" w:hAnsi="Times New Roman" w:cs="Times New Roman"/>
          <w:sz w:val="28"/>
          <w:szCs w:val="28"/>
          <w:lang w:val="uk-UA"/>
        </w:rPr>
        <w:t>України «Про місцеве самоврядування в Україні»</w:t>
      </w:r>
      <w:r w:rsidR="000B09FC">
        <w:rPr>
          <w:rFonts w:ascii="Times New Roman" w:hAnsi="Times New Roman" w:cs="Times New Roman"/>
          <w:sz w:val="28"/>
          <w:szCs w:val="28"/>
          <w:lang w:val="uk-UA"/>
        </w:rPr>
        <w:t>,</w:t>
      </w:r>
      <w:r w:rsidRPr="000B09FC">
        <w:rPr>
          <w:rFonts w:ascii="Times New Roman" w:hAnsi="Times New Roman" w:cs="Times New Roman"/>
          <w:sz w:val="28"/>
          <w:szCs w:val="28"/>
          <w:lang w:val="uk-UA"/>
        </w:rPr>
        <w:t xml:space="preserve"> органи місцевого</w:t>
      </w:r>
      <w:r w:rsidR="000B09FC">
        <w:rPr>
          <w:rFonts w:ascii="Times New Roman" w:hAnsi="Times New Roman" w:cs="Times New Roman"/>
          <w:sz w:val="28"/>
          <w:szCs w:val="28"/>
          <w:lang w:val="uk-UA"/>
        </w:rPr>
        <w:t xml:space="preserve"> </w:t>
      </w:r>
      <w:r w:rsidRPr="000B09FC">
        <w:rPr>
          <w:rFonts w:ascii="Times New Roman" w:hAnsi="Times New Roman" w:cs="Times New Roman"/>
          <w:sz w:val="28"/>
          <w:szCs w:val="28"/>
          <w:lang w:val="uk-UA"/>
        </w:rPr>
        <w:t>самоврядування мають право самостійно визначати напрями використання</w:t>
      </w:r>
      <w:r w:rsidR="000B09FC">
        <w:rPr>
          <w:rFonts w:ascii="Times New Roman" w:hAnsi="Times New Roman" w:cs="Times New Roman"/>
          <w:sz w:val="28"/>
          <w:szCs w:val="28"/>
          <w:lang w:val="uk-UA"/>
        </w:rPr>
        <w:t xml:space="preserve"> </w:t>
      </w:r>
      <w:r w:rsidRPr="000B09FC">
        <w:rPr>
          <w:rFonts w:ascii="Times New Roman" w:hAnsi="Times New Roman" w:cs="Times New Roman"/>
          <w:sz w:val="28"/>
          <w:szCs w:val="28"/>
          <w:lang w:val="uk-UA"/>
        </w:rPr>
        <w:t>коштів відповідно до законодавства України. Статтею 91 Бюджетного</w:t>
      </w:r>
      <w:r w:rsidR="000B09FC">
        <w:rPr>
          <w:rFonts w:ascii="Times New Roman" w:hAnsi="Times New Roman" w:cs="Times New Roman"/>
          <w:sz w:val="28"/>
          <w:szCs w:val="28"/>
          <w:lang w:val="uk-UA"/>
        </w:rPr>
        <w:t xml:space="preserve"> </w:t>
      </w:r>
      <w:r w:rsidRPr="000B09FC">
        <w:rPr>
          <w:rFonts w:ascii="Times New Roman" w:hAnsi="Times New Roman" w:cs="Times New Roman"/>
          <w:sz w:val="28"/>
          <w:szCs w:val="28"/>
          <w:lang w:val="uk-UA"/>
        </w:rPr>
        <w:t>кодексу України визначено, що до видатків місцевих бюджетів, що можуть</w:t>
      </w:r>
      <w:r w:rsidR="000B09FC">
        <w:rPr>
          <w:rFonts w:ascii="Times New Roman" w:hAnsi="Times New Roman" w:cs="Times New Roman"/>
          <w:sz w:val="28"/>
          <w:szCs w:val="28"/>
          <w:lang w:val="uk-UA"/>
        </w:rPr>
        <w:t xml:space="preserve"> </w:t>
      </w:r>
      <w:r w:rsidRPr="000B09FC">
        <w:rPr>
          <w:rFonts w:ascii="Times New Roman" w:hAnsi="Times New Roman" w:cs="Times New Roman"/>
          <w:sz w:val="28"/>
          <w:szCs w:val="28"/>
          <w:lang w:val="uk-UA"/>
        </w:rPr>
        <w:t>здійснюватися з усіх місцевих бюджетів, належать видатки на інші програми,</w:t>
      </w:r>
      <w:r w:rsidR="000B09FC">
        <w:rPr>
          <w:rFonts w:ascii="Times New Roman" w:hAnsi="Times New Roman" w:cs="Times New Roman"/>
          <w:sz w:val="28"/>
          <w:szCs w:val="28"/>
          <w:lang w:val="uk-UA"/>
        </w:rPr>
        <w:t xml:space="preserve"> </w:t>
      </w:r>
      <w:r w:rsidRPr="000B09FC">
        <w:rPr>
          <w:rFonts w:ascii="Times New Roman" w:hAnsi="Times New Roman" w:cs="Times New Roman"/>
          <w:sz w:val="28"/>
          <w:szCs w:val="28"/>
          <w:lang w:val="uk-UA"/>
        </w:rPr>
        <w:t>пов'язані з виконанням власних повноважень, затверджені відповідною</w:t>
      </w:r>
      <w:r w:rsidR="000B09FC">
        <w:rPr>
          <w:rFonts w:ascii="Times New Roman" w:hAnsi="Times New Roman" w:cs="Times New Roman"/>
          <w:sz w:val="28"/>
          <w:szCs w:val="28"/>
          <w:lang w:val="uk-UA"/>
        </w:rPr>
        <w:t xml:space="preserve"> </w:t>
      </w:r>
      <w:r w:rsidRPr="000B09FC">
        <w:rPr>
          <w:rFonts w:ascii="Times New Roman" w:hAnsi="Times New Roman" w:cs="Times New Roman"/>
          <w:sz w:val="28"/>
          <w:szCs w:val="28"/>
          <w:lang w:val="uk-UA"/>
        </w:rPr>
        <w:t>місцевою радою згідно із законом.</w:t>
      </w:r>
    </w:p>
    <w:p w:rsidR="0071056C" w:rsidRPr="0071056C" w:rsidRDefault="0071056C" w:rsidP="0071056C">
      <w:pPr>
        <w:spacing w:after="0" w:line="240" w:lineRule="auto"/>
        <w:ind w:firstLine="567"/>
        <w:jc w:val="both"/>
        <w:rPr>
          <w:rFonts w:ascii="Times New Roman" w:hAnsi="Times New Roman" w:cs="Times New Roman"/>
          <w:sz w:val="28"/>
          <w:szCs w:val="28"/>
        </w:rPr>
      </w:pPr>
      <w:proofErr w:type="spellStart"/>
      <w:r w:rsidRPr="0071056C">
        <w:rPr>
          <w:rFonts w:ascii="Times New Roman" w:hAnsi="Times New Roman" w:cs="Times New Roman"/>
          <w:sz w:val="28"/>
          <w:szCs w:val="28"/>
        </w:rPr>
        <w:t>Згідно</w:t>
      </w:r>
      <w:proofErr w:type="spellEnd"/>
      <w:r w:rsidRPr="0071056C">
        <w:rPr>
          <w:rFonts w:ascii="Times New Roman" w:hAnsi="Times New Roman" w:cs="Times New Roman"/>
          <w:sz w:val="28"/>
          <w:szCs w:val="28"/>
        </w:rPr>
        <w:t xml:space="preserve"> з </w:t>
      </w:r>
      <w:proofErr w:type="spellStart"/>
      <w:r w:rsidRPr="0071056C">
        <w:rPr>
          <w:rFonts w:ascii="Times New Roman" w:hAnsi="Times New Roman" w:cs="Times New Roman"/>
          <w:sz w:val="28"/>
          <w:szCs w:val="28"/>
        </w:rPr>
        <w:t>статтею</w:t>
      </w:r>
      <w:proofErr w:type="spellEnd"/>
      <w:r w:rsidRPr="0071056C">
        <w:rPr>
          <w:rFonts w:ascii="Times New Roman" w:hAnsi="Times New Roman" w:cs="Times New Roman"/>
          <w:sz w:val="28"/>
          <w:szCs w:val="28"/>
        </w:rPr>
        <w:t xml:space="preserve"> 3 Закону </w:t>
      </w:r>
      <w:proofErr w:type="spellStart"/>
      <w:r w:rsidRPr="0071056C">
        <w:rPr>
          <w:rFonts w:ascii="Times New Roman" w:hAnsi="Times New Roman" w:cs="Times New Roman"/>
          <w:sz w:val="28"/>
          <w:szCs w:val="28"/>
        </w:rPr>
        <w:t>України</w:t>
      </w:r>
      <w:proofErr w:type="spellEnd"/>
      <w:r w:rsidRPr="0071056C">
        <w:rPr>
          <w:rFonts w:ascii="Times New Roman" w:hAnsi="Times New Roman" w:cs="Times New Roman"/>
          <w:sz w:val="28"/>
          <w:szCs w:val="28"/>
        </w:rPr>
        <w:t xml:space="preserve"> «Про </w:t>
      </w:r>
      <w:proofErr w:type="spellStart"/>
      <w:r w:rsidRPr="0071056C">
        <w:rPr>
          <w:rFonts w:ascii="Times New Roman" w:hAnsi="Times New Roman" w:cs="Times New Roman"/>
          <w:sz w:val="28"/>
          <w:szCs w:val="28"/>
        </w:rPr>
        <w:t>житлово-комунальні</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послуги</w:t>
      </w:r>
      <w:proofErr w:type="spellEnd"/>
      <w:r w:rsidRPr="0071056C">
        <w:rPr>
          <w:rFonts w:ascii="Times New Roman" w:hAnsi="Times New Roman" w:cs="Times New Roman"/>
          <w:sz w:val="28"/>
          <w:szCs w:val="28"/>
        </w:rPr>
        <w:t>»</w:t>
      </w:r>
      <w:r w:rsidR="000B09FC">
        <w:rPr>
          <w:rFonts w:ascii="Times New Roman" w:hAnsi="Times New Roman" w:cs="Times New Roman"/>
          <w:sz w:val="28"/>
          <w:szCs w:val="28"/>
          <w:lang w:val="uk-UA"/>
        </w:rPr>
        <w:t xml:space="preserve"> </w:t>
      </w:r>
      <w:proofErr w:type="spellStart"/>
      <w:r w:rsidRPr="0071056C">
        <w:rPr>
          <w:rFonts w:ascii="Times New Roman" w:hAnsi="Times New Roman" w:cs="Times New Roman"/>
          <w:sz w:val="28"/>
          <w:szCs w:val="28"/>
        </w:rPr>
        <w:t>державна</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політика</w:t>
      </w:r>
      <w:proofErr w:type="spellEnd"/>
      <w:r w:rsidRPr="0071056C">
        <w:rPr>
          <w:rFonts w:ascii="Times New Roman" w:hAnsi="Times New Roman" w:cs="Times New Roman"/>
          <w:sz w:val="28"/>
          <w:szCs w:val="28"/>
        </w:rPr>
        <w:t xml:space="preserve"> у </w:t>
      </w:r>
      <w:proofErr w:type="spellStart"/>
      <w:r w:rsidRPr="0071056C">
        <w:rPr>
          <w:rFonts w:ascii="Times New Roman" w:hAnsi="Times New Roman" w:cs="Times New Roman"/>
          <w:sz w:val="28"/>
          <w:szCs w:val="28"/>
        </w:rPr>
        <w:t>сфері</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житлово-комунальних</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послуг</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ґрунтується</w:t>
      </w:r>
      <w:proofErr w:type="spellEnd"/>
      <w:r w:rsidRPr="0071056C">
        <w:rPr>
          <w:rFonts w:ascii="Times New Roman" w:hAnsi="Times New Roman" w:cs="Times New Roman"/>
          <w:sz w:val="28"/>
          <w:szCs w:val="28"/>
        </w:rPr>
        <w:t xml:space="preserve"> на</w:t>
      </w:r>
      <w:r w:rsidR="000B09FC">
        <w:rPr>
          <w:rFonts w:ascii="Times New Roman" w:hAnsi="Times New Roman" w:cs="Times New Roman"/>
          <w:sz w:val="28"/>
          <w:szCs w:val="28"/>
          <w:lang w:val="uk-UA"/>
        </w:rPr>
        <w:t xml:space="preserve"> </w:t>
      </w:r>
      <w:r w:rsidRPr="0071056C">
        <w:rPr>
          <w:rFonts w:ascii="Times New Roman" w:hAnsi="Times New Roman" w:cs="Times New Roman"/>
          <w:sz w:val="28"/>
          <w:szCs w:val="28"/>
        </w:rPr>
        <w:t>таких принципах:</w:t>
      </w:r>
    </w:p>
    <w:p w:rsidR="0071056C" w:rsidRPr="0071056C" w:rsidRDefault="0071056C" w:rsidP="0071056C">
      <w:pPr>
        <w:spacing w:after="0" w:line="240" w:lineRule="auto"/>
        <w:ind w:firstLine="567"/>
        <w:jc w:val="both"/>
        <w:rPr>
          <w:rFonts w:ascii="Times New Roman" w:hAnsi="Times New Roman" w:cs="Times New Roman"/>
          <w:sz w:val="28"/>
          <w:szCs w:val="28"/>
        </w:rPr>
      </w:pPr>
      <w:r w:rsidRPr="0071056C">
        <w:rPr>
          <w:rFonts w:ascii="Times New Roman" w:hAnsi="Times New Roman" w:cs="Times New Roman"/>
          <w:sz w:val="28"/>
          <w:szCs w:val="28"/>
        </w:rPr>
        <w:t>-</w:t>
      </w:r>
      <w:r w:rsidRPr="0071056C">
        <w:rPr>
          <w:rFonts w:ascii="Times New Roman" w:hAnsi="Times New Roman" w:cs="Times New Roman"/>
          <w:sz w:val="28"/>
          <w:szCs w:val="28"/>
        </w:rPr>
        <w:tab/>
      </w:r>
      <w:proofErr w:type="spellStart"/>
      <w:r w:rsidRPr="0071056C">
        <w:rPr>
          <w:rFonts w:ascii="Times New Roman" w:hAnsi="Times New Roman" w:cs="Times New Roman"/>
          <w:sz w:val="28"/>
          <w:szCs w:val="28"/>
        </w:rPr>
        <w:t>забезпечення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функціонування</w:t>
      </w:r>
      <w:proofErr w:type="spellEnd"/>
      <w:r w:rsidRPr="0071056C">
        <w:rPr>
          <w:rFonts w:ascii="Times New Roman" w:hAnsi="Times New Roman" w:cs="Times New Roman"/>
          <w:sz w:val="28"/>
          <w:szCs w:val="28"/>
        </w:rPr>
        <w:t xml:space="preserve"> </w:t>
      </w:r>
      <w:proofErr w:type="spellStart"/>
      <w:proofErr w:type="gramStart"/>
      <w:r w:rsidRPr="0071056C">
        <w:rPr>
          <w:rFonts w:ascii="Times New Roman" w:hAnsi="Times New Roman" w:cs="Times New Roman"/>
          <w:sz w:val="28"/>
          <w:szCs w:val="28"/>
        </w:rPr>
        <w:t>п</w:t>
      </w:r>
      <w:proofErr w:type="gramEnd"/>
      <w:r w:rsidRPr="0071056C">
        <w:rPr>
          <w:rFonts w:ascii="Times New Roman" w:hAnsi="Times New Roman" w:cs="Times New Roman"/>
          <w:sz w:val="28"/>
          <w:szCs w:val="28"/>
        </w:rPr>
        <w:t>ідприємств</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установ</w:t>
      </w:r>
      <w:proofErr w:type="spellEnd"/>
      <w:r w:rsidRPr="0071056C">
        <w:rPr>
          <w:rFonts w:ascii="Times New Roman" w:hAnsi="Times New Roman" w:cs="Times New Roman"/>
          <w:sz w:val="28"/>
          <w:szCs w:val="28"/>
        </w:rPr>
        <w:t xml:space="preserve"> та </w:t>
      </w:r>
      <w:proofErr w:type="spellStart"/>
      <w:r w:rsidRPr="0071056C">
        <w:rPr>
          <w:rFonts w:ascii="Times New Roman" w:hAnsi="Times New Roman" w:cs="Times New Roman"/>
          <w:sz w:val="28"/>
          <w:szCs w:val="28"/>
        </w:rPr>
        <w:t>організацій</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що</w:t>
      </w:r>
      <w:proofErr w:type="spellEnd"/>
      <w:r w:rsidR="000B09FC">
        <w:rPr>
          <w:rFonts w:ascii="Times New Roman" w:hAnsi="Times New Roman" w:cs="Times New Roman"/>
          <w:sz w:val="28"/>
          <w:szCs w:val="28"/>
          <w:lang w:val="uk-UA"/>
        </w:rPr>
        <w:t xml:space="preserve"> </w:t>
      </w:r>
      <w:proofErr w:type="spellStart"/>
      <w:r w:rsidRPr="0071056C">
        <w:rPr>
          <w:rFonts w:ascii="Times New Roman" w:hAnsi="Times New Roman" w:cs="Times New Roman"/>
          <w:sz w:val="28"/>
          <w:szCs w:val="28"/>
        </w:rPr>
        <w:t>виробляють</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виконують</w:t>
      </w:r>
      <w:proofErr w:type="spellEnd"/>
      <w:r w:rsidRPr="0071056C">
        <w:rPr>
          <w:rFonts w:ascii="Times New Roman" w:hAnsi="Times New Roman" w:cs="Times New Roman"/>
          <w:sz w:val="28"/>
          <w:szCs w:val="28"/>
        </w:rPr>
        <w:t xml:space="preserve"> та/</w:t>
      </w:r>
      <w:proofErr w:type="spellStart"/>
      <w:r w:rsidRPr="0071056C">
        <w:rPr>
          <w:rFonts w:ascii="Times New Roman" w:hAnsi="Times New Roman" w:cs="Times New Roman"/>
          <w:sz w:val="28"/>
          <w:szCs w:val="28"/>
        </w:rPr>
        <w:t>або</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надають</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житлово-комунальні</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послуги</w:t>
      </w:r>
      <w:proofErr w:type="spellEnd"/>
      <w:r w:rsidRPr="0071056C">
        <w:rPr>
          <w:rFonts w:ascii="Times New Roman" w:hAnsi="Times New Roman" w:cs="Times New Roman"/>
          <w:sz w:val="28"/>
          <w:szCs w:val="28"/>
        </w:rPr>
        <w:t xml:space="preserve"> на</w:t>
      </w:r>
      <w:r w:rsidR="000B09FC">
        <w:rPr>
          <w:rFonts w:ascii="Times New Roman" w:hAnsi="Times New Roman" w:cs="Times New Roman"/>
          <w:sz w:val="28"/>
          <w:szCs w:val="28"/>
          <w:lang w:val="uk-UA"/>
        </w:rPr>
        <w:t xml:space="preserve"> </w:t>
      </w:r>
      <w:proofErr w:type="spellStart"/>
      <w:r w:rsidRPr="0071056C">
        <w:rPr>
          <w:rFonts w:ascii="Times New Roman" w:hAnsi="Times New Roman" w:cs="Times New Roman"/>
          <w:sz w:val="28"/>
          <w:szCs w:val="28"/>
        </w:rPr>
        <w:t>умовах</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самофінансування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досягнення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рівня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економічно</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обґрунтованих</w:t>
      </w:r>
      <w:proofErr w:type="spellEnd"/>
      <w:r w:rsidR="000B09FC">
        <w:rPr>
          <w:rFonts w:ascii="Times New Roman" w:hAnsi="Times New Roman" w:cs="Times New Roman"/>
          <w:sz w:val="28"/>
          <w:szCs w:val="28"/>
          <w:lang w:val="uk-UA"/>
        </w:rPr>
        <w:t xml:space="preserve"> </w:t>
      </w:r>
      <w:proofErr w:type="spellStart"/>
      <w:r w:rsidRPr="0071056C">
        <w:rPr>
          <w:rFonts w:ascii="Times New Roman" w:hAnsi="Times New Roman" w:cs="Times New Roman"/>
          <w:sz w:val="28"/>
          <w:szCs w:val="28"/>
        </w:rPr>
        <w:t>витрат</w:t>
      </w:r>
      <w:proofErr w:type="spellEnd"/>
      <w:r w:rsidRPr="0071056C">
        <w:rPr>
          <w:rFonts w:ascii="Times New Roman" w:hAnsi="Times New Roman" w:cs="Times New Roman"/>
          <w:sz w:val="28"/>
          <w:szCs w:val="28"/>
        </w:rPr>
        <w:t xml:space="preserve"> на </w:t>
      </w:r>
      <w:proofErr w:type="spellStart"/>
      <w:r w:rsidRPr="0071056C">
        <w:rPr>
          <w:rFonts w:ascii="Times New Roman" w:hAnsi="Times New Roman" w:cs="Times New Roman"/>
          <w:sz w:val="28"/>
          <w:szCs w:val="28"/>
        </w:rPr>
        <w:t>виробництво</w:t>
      </w:r>
      <w:proofErr w:type="spellEnd"/>
      <w:r w:rsidRPr="0071056C">
        <w:rPr>
          <w:rFonts w:ascii="Times New Roman" w:hAnsi="Times New Roman" w:cs="Times New Roman"/>
          <w:sz w:val="28"/>
          <w:szCs w:val="28"/>
        </w:rPr>
        <w:t xml:space="preserve"> таких </w:t>
      </w:r>
      <w:proofErr w:type="spellStart"/>
      <w:r w:rsidRPr="0071056C">
        <w:rPr>
          <w:rFonts w:ascii="Times New Roman" w:hAnsi="Times New Roman" w:cs="Times New Roman"/>
          <w:sz w:val="28"/>
          <w:szCs w:val="28"/>
        </w:rPr>
        <w:t>послуг</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стаття</w:t>
      </w:r>
      <w:proofErr w:type="spellEnd"/>
      <w:r w:rsidRPr="0071056C">
        <w:rPr>
          <w:rFonts w:ascii="Times New Roman" w:hAnsi="Times New Roman" w:cs="Times New Roman"/>
          <w:sz w:val="28"/>
          <w:szCs w:val="28"/>
        </w:rPr>
        <w:t xml:space="preserve"> 3 Закону </w:t>
      </w:r>
      <w:proofErr w:type="spellStart"/>
      <w:r w:rsidRPr="0071056C">
        <w:rPr>
          <w:rFonts w:ascii="Times New Roman" w:hAnsi="Times New Roman" w:cs="Times New Roman"/>
          <w:sz w:val="28"/>
          <w:szCs w:val="28"/>
        </w:rPr>
        <w:t>України</w:t>
      </w:r>
      <w:proofErr w:type="spellEnd"/>
      <w:r w:rsidRPr="0071056C">
        <w:rPr>
          <w:rFonts w:ascii="Times New Roman" w:hAnsi="Times New Roman" w:cs="Times New Roman"/>
          <w:sz w:val="28"/>
          <w:szCs w:val="28"/>
        </w:rPr>
        <w:t xml:space="preserve"> «Про </w:t>
      </w:r>
      <w:proofErr w:type="spellStart"/>
      <w:r w:rsidRPr="0071056C">
        <w:rPr>
          <w:rFonts w:ascii="Times New Roman" w:hAnsi="Times New Roman" w:cs="Times New Roman"/>
          <w:sz w:val="28"/>
          <w:szCs w:val="28"/>
        </w:rPr>
        <w:t>житлово-комунальні</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послуги</w:t>
      </w:r>
      <w:proofErr w:type="spellEnd"/>
      <w:r w:rsidRPr="0071056C">
        <w:rPr>
          <w:rFonts w:ascii="Times New Roman" w:hAnsi="Times New Roman" w:cs="Times New Roman"/>
          <w:sz w:val="28"/>
          <w:szCs w:val="28"/>
        </w:rPr>
        <w:t>»);</w:t>
      </w:r>
    </w:p>
    <w:p w:rsidR="0071056C" w:rsidRPr="0071056C" w:rsidRDefault="0071056C" w:rsidP="0071056C">
      <w:pPr>
        <w:spacing w:after="0" w:line="240" w:lineRule="auto"/>
        <w:ind w:firstLine="567"/>
        <w:jc w:val="both"/>
        <w:rPr>
          <w:rFonts w:ascii="Times New Roman" w:hAnsi="Times New Roman" w:cs="Times New Roman"/>
          <w:sz w:val="28"/>
          <w:szCs w:val="28"/>
        </w:rPr>
      </w:pPr>
      <w:r w:rsidRPr="0071056C">
        <w:rPr>
          <w:rFonts w:ascii="Times New Roman" w:hAnsi="Times New Roman" w:cs="Times New Roman"/>
          <w:sz w:val="28"/>
          <w:szCs w:val="28"/>
        </w:rPr>
        <w:t>-</w:t>
      </w:r>
      <w:r w:rsidRPr="0071056C">
        <w:rPr>
          <w:rFonts w:ascii="Times New Roman" w:hAnsi="Times New Roman" w:cs="Times New Roman"/>
          <w:sz w:val="28"/>
          <w:szCs w:val="28"/>
        </w:rPr>
        <w:tab/>
      </w:r>
      <w:proofErr w:type="spellStart"/>
      <w:r w:rsidRPr="0071056C">
        <w:rPr>
          <w:rFonts w:ascii="Times New Roman" w:hAnsi="Times New Roman" w:cs="Times New Roman"/>
          <w:sz w:val="28"/>
          <w:szCs w:val="28"/>
        </w:rPr>
        <w:t>регулювання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цін</w:t>
      </w:r>
      <w:proofErr w:type="spellEnd"/>
      <w:r w:rsidRPr="0071056C">
        <w:rPr>
          <w:rFonts w:ascii="Times New Roman" w:hAnsi="Times New Roman" w:cs="Times New Roman"/>
          <w:sz w:val="28"/>
          <w:szCs w:val="28"/>
        </w:rPr>
        <w:t>/</w:t>
      </w:r>
      <w:proofErr w:type="spellStart"/>
      <w:r w:rsidRPr="0071056C">
        <w:rPr>
          <w:rFonts w:ascii="Times New Roman" w:hAnsi="Times New Roman" w:cs="Times New Roman"/>
          <w:sz w:val="28"/>
          <w:szCs w:val="28"/>
        </w:rPr>
        <w:t>тарифів</w:t>
      </w:r>
      <w:proofErr w:type="spellEnd"/>
      <w:r w:rsidRPr="0071056C">
        <w:rPr>
          <w:rFonts w:ascii="Times New Roman" w:hAnsi="Times New Roman" w:cs="Times New Roman"/>
          <w:sz w:val="28"/>
          <w:szCs w:val="28"/>
        </w:rPr>
        <w:t xml:space="preserve"> на </w:t>
      </w:r>
      <w:proofErr w:type="spellStart"/>
      <w:r w:rsidRPr="0071056C">
        <w:rPr>
          <w:rFonts w:ascii="Times New Roman" w:hAnsi="Times New Roman" w:cs="Times New Roman"/>
          <w:sz w:val="28"/>
          <w:szCs w:val="28"/>
        </w:rPr>
        <w:t>житлово-комунальні</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послуги</w:t>
      </w:r>
      <w:proofErr w:type="spellEnd"/>
      <w:r w:rsidRPr="0071056C">
        <w:rPr>
          <w:rFonts w:ascii="Times New Roman" w:hAnsi="Times New Roman" w:cs="Times New Roman"/>
          <w:sz w:val="28"/>
          <w:szCs w:val="28"/>
        </w:rPr>
        <w:t xml:space="preserve"> у </w:t>
      </w:r>
      <w:proofErr w:type="spellStart"/>
      <w:r w:rsidRPr="0071056C">
        <w:rPr>
          <w:rFonts w:ascii="Times New Roman" w:hAnsi="Times New Roman" w:cs="Times New Roman"/>
          <w:sz w:val="28"/>
          <w:szCs w:val="28"/>
        </w:rPr>
        <w:t>випадках</w:t>
      </w:r>
      <w:proofErr w:type="spellEnd"/>
      <w:r w:rsidRPr="0071056C">
        <w:rPr>
          <w:rFonts w:ascii="Times New Roman" w:hAnsi="Times New Roman" w:cs="Times New Roman"/>
          <w:sz w:val="28"/>
          <w:szCs w:val="28"/>
        </w:rPr>
        <w:t>,</w:t>
      </w:r>
      <w:r w:rsidR="000B09FC">
        <w:rPr>
          <w:rFonts w:ascii="Times New Roman" w:hAnsi="Times New Roman" w:cs="Times New Roman"/>
          <w:sz w:val="28"/>
          <w:szCs w:val="28"/>
          <w:lang w:val="uk-UA"/>
        </w:rPr>
        <w:t xml:space="preserve"> </w:t>
      </w:r>
      <w:proofErr w:type="spellStart"/>
      <w:r w:rsidRPr="0071056C">
        <w:rPr>
          <w:rFonts w:ascii="Times New Roman" w:hAnsi="Times New Roman" w:cs="Times New Roman"/>
          <w:sz w:val="28"/>
          <w:szCs w:val="28"/>
        </w:rPr>
        <w:t>визначених</w:t>
      </w:r>
      <w:proofErr w:type="spellEnd"/>
      <w:r w:rsidRPr="0071056C">
        <w:rPr>
          <w:rFonts w:ascii="Times New Roman" w:hAnsi="Times New Roman" w:cs="Times New Roman"/>
          <w:sz w:val="28"/>
          <w:szCs w:val="28"/>
        </w:rPr>
        <w:t xml:space="preserve"> законом, з </w:t>
      </w:r>
      <w:proofErr w:type="spellStart"/>
      <w:r w:rsidRPr="0071056C">
        <w:rPr>
          <w:rFonts w:ascii="Times New Roman" w:hAnsi="Times New Roman" w:cs="Times New Roman"/>
          <w:sz w:val="28"/>
          <w:szCs w:val="28"/>
        </w:rPr>
        <w:t>урахуванням</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досягнутого</w:t>
      </w:r>
      <w:proofErr w:type="spellEnd"/>
      <w:r w:rsidRPr="0071056C">
        <w:rPr>
          <w:rFonts w:ascii="Times New Roman" w:hAnsi="Times New Roman" w:cs="Times New Roman"/>
          <w:sz w:val="28"/>
          <w:szCs w:val="28"/>
        </w:rPr>
        <w:t xml:space="preserve"> </w:t>
      </w:r>
      <w:proofErr w:type="spellStart"/>
      <w:proofErr w:type="gramStart"/>
      <w:r w:rsidRPr="0071056C">
        <w:rPr>
          <w:rFonts w:ascii="Times New Roman" w:hAnsi="Times New Roman" w:cs="Times New Roman"/>
          <w:sz w:val="28"/>
          <w:szCs w:val="28"/>
        </w:rPr>
        <w:t>р</w:t>
      </w:r>
      <w:proofErr w:type="gramEnd"/>
      <w:r w:rsidRPr="0071056C">
        <w:rPr>
          <w:rFonts w:ascii="Times New Roman" w:hAnsi="Times New Roman" w:cs="Times New Roman"/>
          <w:sz w:val="28"/>
          <w:szCs w:val="28"/>
        </w:rPr>
        <w:t>івня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соціально-економічного</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розвитку</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природних</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особливостей</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відповідного</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регіону</w:t>
      </w:r>
      <w:proofErr w:type="spellEnd"/>
      <w:r w:rsidRPr="0071056C">
        <w:rPr>
          <w:rFonts w:ascii="Times New Roman" w:hAnsi="Times New Roman" w:cs="Times New Roman"/>
          <w:sz w:val="28"/>
          <w:szCs w:val="28"/>
        </w:rPr>
        <w:t xml:space="preserve"> та</w:t>
      </w:r>
      <w:r w:rsidR="000B09FC">
        <w:rPr>
          <w:rFonts w:ascii="Times New Roman" w:hAnsi="Times New Roman" w:cs="Times New Roman"/>
          <w:sz w:val="28"/>
          <w:szCs w:val="28"/>
          <w:lang w:val="uk-UA"/>
        </w:rPr>
        <w:t xml:space="preserve"> </w:t>
      </w:r>
      <w:proofErr w:type="spellStart"/>
      <w:r w:rsidRPr="0071056C">
        <w:rPr>
          <w:rFonts w:ascii="Times New Roman" w:hAnsi="Times New Roman" w:cs="Times New Roman"/>
          <w:sz w:val="28"/>
          <w:szCs w:val="28"/>
        </w:rPr>
        <w:t>технічних</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можливостей</w:t>
      </w:r>
      <w:proofErr w:type="spellEnd"/>
      <w:r w:rsidRPr="0071056C">
        <w:rPr>
          <w:rFonts w:ascii="Times New Roman" w:hAnsi="Times New Roman" w:cs="Times New Roman"/>
          <w:sz w:val="28"/>
          <w:szCs w:val="28"/>
        </w:rPr>
        <w:t>.</w:t>
      </w:r>
    </w:p>
    <w:p w:rsidR="0071056C" w:rsidRPr="0071056C" w:rsidRDefault="0071056C" w:rsidP="0071056C">
      <w:pPr>
        <w:spacing w:after="0" w:line="240" w:lineRule="auto"/>
        <w:ind w:firstLine="567"/>
        <w:jc w:val="both"/>
        <w:rPr>
          <w:rFonts w:ascii="Times New Roman" w:hAnsi="Times New Roman" w:cs="Times New Roman"/>
          <w:sz w:val="28"/>
          <w:szCs w:val="28"/>
        </w:rPr>
      </w:pPr>
      <w:proofErr w:type="spellStart"/>
      <w:proofErr w:type="gramStart"/>
      <w:r w:rsidRPr="0071056C">
        <w:rPr>
          <w:rFonts w:ascii="Times New Roman" w:hAnsi="Times New Roman" w:cs="Times New Roman"/>
          <w:sz w:val="28"/>
          <w:szCs w:val="28"/>
        </w:rPr>
        <w:t>Відповідно</w:t>
      </w:r>
      <w:proofErr w:type="spellEnd"/>
      <w:r w:rsidRPr="0071056C">
        <w:rPr>
          <w:rFonts w:ascii="Times New Roman" w:hAnsi="Times New Roman" w:cs="Times New Roman"/>
          <w:sz w:val="28"/>
          <w:szCs w:val="28"/>
        </w:rPr>
        <w:t xml:space="preserve"> до </w:t>
      </w:r>
      <w:proofErr w:type="spellStart"/>
      <w:r w:rsidRPr="0071056C">
        <w:rPr>
          <w:rFonts w:ascii="Times New Roman" w:hAnsi="Times New Roman" w:cs="Times New Roman"/>
          <w:sz w:val="28"/>
          <w:szCs w:val="28"/>
        </w:rPr>
        <w:t>статті</w:t>
      </w:r>
      <w:proofErr w:type="spellEnd"/>
      <w:r w:rsidRPr="0071056C">
        <w:rPr>
          <w:rFonts w:ascii="Times New Roman" w:hAnsi="Times New Roman" w:cs="Times New Roman"/>
          <w:sz w:val="28"/>
          <w:szCs w:val="28"/>
        </w:rPr>
        <w:t xml:space="preserve"> 12 Закону </w:t>
      </w:r>
      <w:proofErr w:type="spellStart"/>
      <w:r w:rsidRPr="0071056C">
        <w:rPr>
          <w:rFonts w:ascii="Times New Roman" w:hAnsi="Times New Roman" w:cs="Times New Roman"/>
          <w:sz w:val="28"/>
          <w:szCs w:val="28"/>
        </w:rPr>
        <w:t>України</w:t>
      </w:r>
      <w:proofErr w:type="spellEnd"/>
      <w:r w:rsidRPr="0071056C">
        <w:rPr>
          <w:rFonts w:ascii="Times New Roman" w:hAnsi="Times New Roman" w:cs="Times New Roman"/>
          <w:sz w:val="28"/>
          <w:szCs w:val="28"/>
        </w:rPr>
        <w:t xml:space="preserve"> «Про </w:t>
      </w:r>
      <w:proofErr w:type="spellStart"/>
      <w:r w:rsidRPr="0071056C">
        <w:rPr>
          <w:rFonts w:ascii="Times New Roman" w:hAnsi="Times New Roman" w:cs="Times New Roman"/>
          <w:sz w:val="28"/>
          <w:szCs w:val="28"/>
        </w:rPr>
        <w:t>ціни</w:t>
      </w:r>
      <w:proofErr w:type="spellEnd"/>
      <w:r w:rsidRPr="0071056C">
        <w:rPr>
          <w:rFonts w:ascii="Times New Roman" w:hAnsi="Times New Roman" w:cs="Times New Roman"/>
          <w:sz w:val="28"/>
          <w:szCs w:val="28"/>
        </w:rPr>
        <w:t xml:space="preserve"> і </w:t>
      </w:r>
      <w:proofErr w:type="spellStart"/>
      <w:r w:rsidRPr="0071056C">
        <w:rPr>
          <w:rFonts w:ascii="Times New Roman" w:hAnsi="Times New Roman" w:cs="Times New Roman"/>
          <w:sz w:val="28"/>
          <w:szCs w:val="28"/>
        </w:rPr>
        <w:t>ціноутворення</w:t>
      </w:r>
      <w:proofErr w:type="spellEnd"/>
      <w:r w:rsidRPr="0071056C">
        <w:rPr>
          <w:rFonts w:ascii="Times New Roman" w:hAnsi="Times New Roman" w:cs="Times New Roman"/>
          <w:sz w:val="28"/>
          <w:szCs w:val="28"/>
        </w:rPr>
        <w:t>»</w:t>
      </w:r>
      <w:r w:rsidR="000B09FC">
        <w:rPr>
          <w:rFonts w:ascii="Times New Roman" w:hAnsi="Times New Roman" w:cs="Times New Roman"/>
          <w:sz w:val="28"/>
          <w:szCs w:val="28"/>
          <w:lang w:val="uk-UA"/>
        </w:rPr>
        <w:t xml:space="preserve"> </w:t>
      </w:r>
      <w:proofErr w:type="spellStart"/>
      <w:r w:rsidRPr="0071056C">
        <w:rPr>
          <w:rFonts w:ascii="Times New Roman" w:hAnsi="Times New Roman" w:cs="Times New Roman"/>
          <w:sz w:val="28"/>
          <w:szCs w:val="28"/>
        </w:rPr>
        <w:t>державні</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регульовані</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ціни</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повинні</w:t>
      </w:r>
      <w:proofErr w:type="spellEnd"/>
      <w:r w:rsidRPr="0071056C">
        <w:rPr>
          <w:rFonts w:ascii="Times New Roman" w:hAnsi="Times New Roman" w:cs="Times New Roman"/>
          <w:sz w:val="28"/>
          <w:szCs w:val="28"/>
        </w:rPr>
        <w:t xml:space="preserve"> бути </w:t>
      </w:r>
      <w:proofErr w:type="spellStart"/>
      <w:r w:rsidRPr="0071056C">
        <w:rPr>
          <w:rFonts w:ascii="Times New Roman" w:hAnsi="Times New Roman" w:cs="Times New Roman"/>
          <w:sz w:val="28"/>
          <w:szCs w:val="28"/>
        </w:rPr>
        <w:t>економічно</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обґрунтованими</w:t>
      </w:r>
      <w:proofErr w:type="spellEnd"/>
      <w:r w:rsidR="000B09FC">
        <w:rPr>
          <w:rFonts w:ascii="Times New Roman" w:hAnsi="Times New Roman" w:cs="Times New Roman"/>
          <w:sz w:val="28"/>
          <w:szCs w:val="28"/>
          <w:lang w:val="uk-UA"/>
        </w:rPr>
        <w:t xml:space="preserve"> </w:t>
      </w:r>
      <w:r w:rsidRPr="0071056C">
        <w:rPr>
          <w:rFonts w:ascii="Times New Roman" w:hAnsi="Times New Roman" w:cs="Times New Roman"/>
          <w:sz w:val="28"/>
          <w:szCs w:val="28"/>
        </w:rPr>
        <w:t>(</w:t>
      </w:r>
      <w:proofErr w:type="spellStart"/>
      <w:r w:rsidRPr="0071056C">
        <w:rPr>
          <w:rFonts w:ascii="Times New Roman" w:hAnsi="Times New Roman" w:cs="Times New Roman"/>
          <w:sz w:val="28"/>
          <w:szCs w:val="28"/>
        </w:rPr>
        <w:t>забезпечувати</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відповідність</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ціни</w:t>
      </w:r>
      <w:proofErr w:type="spellEnd"/>
      <w:r w:rsidRPr="0071056C">
        <w:rPr>
          <w:rFonts w:ascii="Times New Roman" w:hAnsi="Times New Roman" w:cs="Times New Roman"/>
          <w:sz w:val="28"/>
          <w:szCs w:val="28"/>
        </w:rPr>
        <w:t xml:space="preserve"> на товар </w:t>
      </w:r>
      <w:proofErr w:type="spellStart"/>
      <w:r w:rsidRPr="0071056C">
        <w:rPr>
          <w:rFonts w:ascii="Times New Roman" w:hAnsi="Times New Roman" w:cs="Times New Roman"/>
          <w:sz w:val="28"/>
          <w:szCs w:val="28"/>
        </w:rPr>
        <w:t>витратам</w:t>
      </w:r>
      <w:proofErr w:type="spellEnd"/>
      <w:r w:rsidRPr="0071056C">
        <w:rPr>
          <w:rFonts w:ascii="Times New Roman" w:hAnsi="Times New Roman" w:cs="Times New Roman"/>
          <w:sz w:val="28"/>
          <w:szCs w:val="28"/>
        </w:rPr>
        <w:t xml:space="preserve"> на </w:t>
      </w:r>
      <w:proofErr w:type="spellStart"/>
      <w:r w:rsidRPr="0071056C">
        <w:rPr>
          <w:rFonts w:ascii="Times New Roman" w:hAnsi="Times New Roman" w:cs="Times New Roman"/>
          <w:sz w:val="28"/>
          <w:szCs w:val="28"/>
        </w:rPr>
        <w:t>його</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виробництво</w:t>
      </w:r>
      <w:proofErr w:type="spellEnd"/>
      <w:r w:rsidRPr="0071056C">
        <w:rPr>
          <w:rFonts w:ascii="Times New Roman" w:hAnsi="Times New Roman" w:cs="Times New Roman"/>
          <w:sz w:val="28"/>
          <w:szCs w:val="28"/>
        </w:rPr>
        <w:t>,</w:t>
      </w:r>
      <w:r w:rsidR="000B09FC">
        <w:rPr>
          <w:rFonts w:ascii="Times New Roman" w:hAnsi="Times New Roman" w:cs="Times New Roman"/>
          <w:sz w:val="28"/>
          <w:szCs w:val="28"/>
          <w:lang w:val="uk-UA"/>
        </w:rPr>
        <w:t xml:space="preserve"> </w:t>
      </w:r>
      <w:r w:rsidRPr="0071056C">
        <w:rPr>
          <w:rFonts w:ascii="Times New Roman" w:hAnsi="Times New Roman" w:cs="Times New Roman"/>
          <w:sz w:val="28"/>
          <w:szCs w:val="28"/>
        </w:rPr>
        <w:t>продаж (</w:t>
      </w:r>
      <w:proofErr w:type="spellStart"/>
      <w:r w:rsidRPr="0071056C">
        <w:rPr>
          <w:rFonts w:ascii="Times New Roman" w:hAnsi="Times New Roman" w:cs="Times New Roman"/>
          <w:sz w:val="28"/>
          <w:szCs w:val="28"/>
        </w:rPr>
        <w:t>реалізацію</w:t>
      </w:r>
      <w:proofErr w:type="spellEnd"/>
      <w:r w:rsidRPr="0071056C">
        <w:rPr>
          <w:rFonts w:ascii="Times New Roman" w:hAnsi="Times New Roman" w:cs="Times New Roman"/>
          <w:sz w:val="28"/>
          <w:szCs w:val="28"/>
        </w:rPr>
        <w:t xml:space="preserve">) та </w:t>
      </w:r>
      <w:proofErr w:type="spellStart"/>
      <w:r w:rsidRPr="0071056C">
        <w:rPr>
          <w:rFonts w:ascii="Times New Roman" w:hAnsi="Times New Roman" w:cs="Times New Roman"/>
          <w:sz w:val="28"/>
          <w:szCs w:val="28"/>
        </w:rPr>
        <w:t>прибуток</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від</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його</w:t>
      </w:r>
      <w:proofErr w:type="spellEnd"/>
      <w:r w:rsidRPr="0071056C">
        <w:rPr>
          <w:rFonts w:ascii="Times New Roman" w:hAnsi="Times New Roman" w:cs="Times New Roman"/>
          <w:sz w:val="28"/>
          <w:szCs w:val="28"/>
        </w:rPr>
        <w:t xml:space="preserve"> продажу (</w:t>
      </w:r>
      <w:proofErr w:type="spellStart"/>
      <w:r w:rsidRPr="0071056C">
        <w:rPr>
          <w:rFonts w:ascii="Times New Roman" w:hAnsi="Times New Roman" w:cs="Times New Roman"/>
          <w:sz w:val="28"/>
          <w:szCs w:val="28"/>
        </w:rPr>
        <w:t>реалізації</w:t>
      </w:r>
      <w:proofErr w:type="spellEnd"/>
      <w:r w:rsidRPr="0071056C">
        <w:rPr>
          <w:rFonts w:ascii="Times New Roman" w:hAnsi="Times New Roman" w:cs="Times New Roman"/>
          <w:sz w:val="28"/>
          <w:szCs w:val="28"/>
        </w:rPr>
        <w:t>).</w:t>
      </w:r>
      <w:proofErr w:type="gramEnd"/>
    </w:p>
    <w:p w:rsidR="0071056C" w:rsidRPr="00915E3F" w:rsidRDefault="0071056C" w:rsidP="0071056C">
      <w:pPr>
        <w:spacing w:after="0" w:line="240" w:lineRule="auto"/>
        <w:ind w:firstLine="567"/>
        <w:jc w:val="both"/>
        <w:rPr>
          <w:rFonts w:ascii="Times New Roman" w:hAnsi="Times New Roman" w:cs="Times New Roman"/>
          <w:sz w:val="28"/>
          <w:szCs w:val="28"/>
          <w:lang w:val="uk-UA"/>
        </w:rPr>
      </w:pPr>
      <w:proofErr w:type="spellStart"/>
      <w:r w:rsidRPr="0071056C">
        <w:rPr>
          <w:rFonts w:ascii="Times New Roman" w:hAnsi="Times New Roman" w:cs="Times New Roman"/>
          <w:sz w:val="28"/>
          <w:szCs w:val="28"/>
        </w:rPr>
        <w:t>Статтею</w:t>
      </w:r>
      <w:proofErr w:type="spellEnd"/>
      <w:r w:rsidRPr="0071056C">
        <w:rPr>
          <w:rFonts w:ascii="Times New Roman" w:hAnsi="Times New Roman" w:cs="Times New Roman"/>
          <w:sz w:val="28"/>
          <w:szCs w:val="28"/>
        </w:rPr>
        <w:t xml:space="preserve"> 15 Закону </w:t>
      </w:r>
      <w:proofErr w:type="spellStart"/>
      <w:r w:rsidRPr="0071056C">
        <w:rPr>
          <w:rFonts w:ascii="Times New Roman" w:hAnsi="Times New Roman" w:cs="Times New Roman"/>
          <w:sz w:val="28"/>
          <w:szCs w:val="28"/>
        </w:rPr>
        <w:t>України</w:t>
      </w:r>
      <w:proofErr w:type="spellEnd"/>
      <w:r w:rsidRPr="0071056C">
        <w:rPr>
          <w:rFonts w:ascii="Times New Roman" w:hAnsi="Times New Roman" w:cs="Times New Roman"/>
          <w:sz w:val="28"/>
          <w:szCs w:val="28"/>
        </w:rPr>
        <w:t xml:space="preserve"> «Про </w:t>
      </w:r>
      <w:proofErr w:type="spellStart"/>
      <w:r w:rsidRPr="0071056C">
        <w:rPr>
          <w:rFonts w:ascii="Times New Roman" w:hAnsi="Times New Roman" w:cs="Times New Roman"/>
          <w:sz w:val="28"/>
          <w:szCs w:val="28"/>
        </w:rPr>
        <w:t>ціни</w:t>
      </w:r>
      <w:proofErr w:type="spellEnd"/>
      <w:r w:rsidRPr="0071056C">
        <w:rPr>
          <w:rFonts w:ascii="Times New Roman" w:hAnsi="Times New Roman" w:cs="Times New Roman"/>
          <w:sz w:val="28"/>
          <w:szCs w:val="28"/>
        </w:rPr>
        <w:t xml:space="preserve"> і </w:t>
      </w:r>
      <w:proofErr w:type="spellStart"/>
      <w:r w:rsidRPr="0071056C">
        <w:rPr>
          <w:rFonts w:ascii="Times New Roman" w:hAnsi="Times New Roman" w:cs="Times New Roman"/>
          <w:sz w:val="28"/>
          <w:szCs w:val="28"/>
        </w:rPr>
        <w:t>ціноутворення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визначені</w:t>
      </w:r>
      <w:proofErr w:type="spellEnd"/>
      <w:r w:rsidR="00915E3F">
        <w:rPr>
          <w:rFonts w:ascii="Times New Roman" w:hAnsi="Times New Roman" w:cs="Times New Roman"/>
          <w:sz w:val="28"/>
          <w:szCs w:val="28"/>
          <w:lang w:val="uk-UA"/>
        </w:rPr>
        <w:t xml:space="preserve"> гарантії</w:t>
      </w:r>
      <w:proofErr w:type="gramStart"/>
      <w:r w:rsidR="00915E3F">
        <w:rPr>
          <w:rFonts w:ascii="Times New Roman" w:hAnsi="Times New Roman" w:cs="Times New Roman"/>
          <w:sz w:val="28"/>
          <w:szCs w:val="28"/>
          <w:lang w:val="uk-UA"/>
        </w:rPr>
        <w:t xml:space="preserve"> ,</w:t>
      </w:r>
      <w:proofErr w:type="gramEnd"/>
      <w:r w:rsidR="00915E3F">
        <w:rPr>
          <w:rFonts w:ascii="Times New Roman" w:hAnsi="Times New Roman" w:cs="Times New Roman"/>
          <w:sz w:val="28"/>
          <w:szCs w:val="28"/>
          <w:lang w:val="uk-UA"/>
        </w:rPr>
        <w:t xml:space="preserve"> що надаються </w:t>
      </w:r>
      <w:proofErr w:type="spellStart"/>
      <w:r w:rsidR="00915E3F">
        <w:rPr>
          <w:rFonts w:ascii="Times New Roman" w:hAnsi="Times New Roman" w:cs="Times New Roman"/>
          <w:sz w:val="28"/>
          <w:szCs w:val="28"/>
          <w:lang w:val="uk-UA"/>
        </w:rPr>
        <w:t>суб</w:t>
      </w:r>
      <w:proofErr w:type="spellEnd"/>
      <w:r w:rsidR="00915E3F" w:rsidRPr="00915E3F">
        <w:rPr>
          <w:rFonts w:ascii="Times New Roman" w:hAnsi="Times New Roman" w:cs="Times New Roman"/>
          <w:sz w:val="28"/>
          <w:szCs w:val="28"/>
        </w:rPr>
        <w:t>’</w:t>
      </w:r>
      <w:proofErr w:type="spellStart"/>
      <w:r w:rsidR="00915E3F">
        <w:rPr>
          <w:rFonts w:ascii="Times New Roman" w:hAnsi="Times New Roman" w:cs="Times New Roman"/>
          <w:sz w:val="28"/>
          <w:szCs w:val="28"/>
          <w:lang w:val="uk-UA"/>
        </w:rPr>
        <w:t>єктам</w:t>
      </w:r>
      <w:proofErr w:type="spellEnd"/>
      <w:r w:rsidR="00915E3F">
        <w:rPr>
          <w:rFonts w:ascii="Times New Roman" w:hAnsi="Times New Roman" w:cs="Times New Roman"/>
          <w:sz w:val="28"/>
          <w:szCs w:val="28"/>
          <w:lang w:val="uk-UA"/>
        </w:rPr>
        <w:t xml:space="preserve"> господарювання під час </w:t>
      </w:r>
      <w:r w:rsidRPr="0071056C">
        <w:rPr>
          <w:rFonts w:ascii="Times New Roman" w:hAnsi="Times New Roman" w:cs="Times New Roman"/>
          <w:sz w:val="28"/>
          <w:szCs w:val="28"/>
        </w:rPr>
        <w:t>державного</w:t>
      </w:r>
      <w:r w:rsidR="00915E3F">
        <w:rPr>
          <w:rFonts w:ascii="Times New Roman" w:hAnsi="Times New Roman" w:cs="Times New Roman"/>
          <w:sz w:val="28"/>
          <w:szCs w:val="28"/>
          <w:lang w:val="uk-UA"/>
        </w:rPr>
        <w:t xml:space="preserve"> регулювання цін. Так, органи місцевого самоврядування, які </w:t>
      </w:r>
      <w:r w:rsidRPr="00915E3F">
        <w:rPr>
          <w:rFonts w:ascii="Times New Roman" w:hAnsi="Times New Roman" w:cs="Times New Roman"/>
          <w:sz w:val="28"/>
          <w:szCs w:val="28"/>
          <w:lang w:val="uk-UA"/>
        </w:rPr>
        <w:t>встановили</w:t>
      </w:r>
      <w:r w:rsidR="00915E3F">
        <w:rPr>
          <w:rFonts w:ascii="Times New Roman" w:hAnsi="Times New Roman" w:cs="Times New Roman"/>
          <w:sz w:val="28"/>
          <w:szCs w:val="28"/>
          <w:lang w:val="uk-UA"/>
        </w:rPr>
        <w:t xml:space="preserve"> державні регульовані ціни на товари в розмірі нижчому від </w:t>
      </w:r>
      <w:r w:rsidRPr="00915E3F">
        <w:rPr>
          <w:rFonts w:ascii="Times New Roman" w:hAnsi="Times New Roman" w:cs="Times New Roman"/>
          <w:sz w:val="28"/>
          <w:szCs w:val="28"/>
          <w:lang w:val="uk-UA"/>
        </w:rPr>
        <w:t>економічно</w:t>
      </w:r>
      <w:r w:rsidR="00915E3F">
        <w:rPr>
          <w:rFonts w:ascii="Times New Roman" w:hAnsi="Times New Roman" w:cs="Times New Roman"/>
          <w:sz w:val="28"/>
          <w:szCs w:val="28"/>
          <w:lang w:val="uk-UA"/>
        </w:rPr>
        <w:t xml:space="preserve"> обґрунтованого розміру, зобов</w:t>
      </w:r>
      <w:r w:rsidR="00915E3F" w:rsidRPr="00915E3F">
        <w:rPr>
          <w:rFonts w:ascii="Times New Roman" w:hAnsi="Times New Roman" w:cs="Times New Roman"/>
          <w:sz w:val="28"/>
          <w:szCs w:val="28"/>
          <w:lang w:val="uk-UA"/>
        </w:rPr>
        <w:t>’</w:t>
      </w:r>
      <w:r w:rsidR="00915E3F">
        <w:rPr>
          <w:rFonts w:ascii="Times New Roman" w:hAnsi="Times New Roman" w:cs="Times New Roman"/>
          <w:sz w:val="28"/>
          <w:szCs w:val="28"/>
          <w:lang w:val="uk-UA"/>
        </w:rPr>
        <w:t>язані відшкодувати суб</w:t>
      </w:r>
      <w:r w:rsidR="00915E3F" w:rsidRPr="00915E3F">
        <w:rPr>
          <w:rFonts w:ascii="Times New Roman" w:hAnsi="Times New Roman" w:cs="Times New Roman"/>
          <w:sz w:val="28"/>
          <w:szCs w:val="28"/>
          <w:lang w:val="uk-UA"/>
        </w:rPr>
        <w:t>’</w:t>
      </w:r>
      <w:r w:rsidR="00915E3F">
        <w:rPr>
          <w:rFonts w:ascii="Times New Roman" w:hAnsi="Times New Roman" w:cs="Times New Roman"/>
          <w:sz w:val="28"/>
          <w:szCs w:val="28"/>
          <w:lang w:val="uk-UA"/>
        </w:rPr>
        <w:t>єктам господарювання різницю між такими розмірами за рахунок коштів відповідних бюджетів. Установлення органами місцевого самоврядування державних регул</w:t>
      </w:r>
      <w:r w:rsidR="00BC6F2A">
        <w:rPr>
          <w:rFonts w:ascii="Times New Roman" w:hAnsi="Times New Roman" w:cs="Times New Roman"/>
          <w:sz w:val="28"/>
          <w:szCs w:val="28"/>
          <w:lang w:val="uk-UA"/>
        </w:rPr>
        <w:t>ьованих цін на товари в розмірі</w:t>
      </w:r>
      <w:r w:rsidR="00915E3F">
        <w:rPr>
          <w:rFonts w:ascii="Times New Roman" w:hAnsi="Times New Roman" w:cs="Times New Roman"/>
          <w:sz w:val="28"/>
          <w:szCs w:val="28"/>
          <w:lang w:val="uk-UA"/>
        </w:rPr>
        <w:t xml:space="preserve"> нижчому від економічно обґрунтованого розміру без визначення джерел для відшкодування  різниці між такими розмірами не допускається і може бути оскаржено в судовому порядку. </w:t>
      </w:r>
      <w:r w:rsidRPr="00915E3F">
        <w:rPr>
          <w:rFonts w:ascii="Times New Roman" w:hAnsi="Times New Roman" w:cs="Times New Roman"/>
          <w:sz w:val="28"/>
          <w:szCs w:val="28"/>
          <w:lang w:val="uk-UA"/>
        </w:rPr>
        <w:t>Згідно з листом Міністерства розвитку громад та територій України щодо надання роз'яснень від 11.11.2021 № 7/10.2/17175-21 різниця, що виникатиме між розміром економічно обґрунтованих тарифів та тарифів, що застосовуватимуться до населення в опалювальному періоді 2021</w:t>
      </w:r>
      <w:r w:rsidR="00915E3F">
        <w:rPr>
          <w:rFonts w:ascii="Times New Roman" w:hAnsi="Times New Roman" w:cs="Times New Roman"/>
          <w:sz w:val="28"/>
          <w:szCs w:val="28"/>
          <w:lang w:val="uk-UA"/>
        </w:rPr>
        <w:t>-</w:t>
      </w:r>
      <w:r w:rsidRPr="00915E3F">
        <w:rPr>
          <w:rFonts w:ascii="Times New Roman" w:hAnsi="Times New Roman" w:cs="Times New Roman"/>
          <w:sz w:val="28"/>
          <w:szCs w:val="28"/>
          <w:lang w:val="uk-UA"/>
        </w:rPr>
        <w:t>2022 років, підлягає відшкодуванню відповідно до статті 15 Закону України «Про ціни і ціноутворення» за рахунок коштів місцевого бюджету.</w:t>
      </w:r>
    </w:p>
    <w:p w:rsidR="0071056C" w:rsidRPr="0071056C" w:rsidRDefault="0071056C" w:rsidP="0071056C">
      <w:pPr>
        <w:spacing w:after="0" w:line="240" w:lineRule="auto"/>
        <w:ind w:firstLine="567"/>
        <w:jc w:val="both"/>
        <w:rPr>
          <w:rFonts w:ascii="Times New Roman" w:hAnsi="Times New Roman" w:cs="Times New Roman"/>
          <w:sz w:val="28"/>
          <w:szCs w:val="28"/>
        </w:rPr>
      </w:pPr>
      <w:proofErr w:type="spellStart"/>
      <w:r w:rsidRPr="0071056C">
        <w:rPr>
          <w:rFonts w:ascii="Times New Roman" w:hAnsi="Times New Roman" w:cs="Times New Roman"/>
          <w:sz w:val="28"/>
          <w:szCs w:val="28"/>
        </w:rPr>
        <w:lastRenderedPageBreak/>
        <w:t>Механізм</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формування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тарифів</w:t>
      </w:r>
      <w:proofErr w:type="spellEnd"/>
      <w:r w:rsidRPr="0071056C">
        <w:rPr>
          <w:rFonts w:ascii="Times New Roman" w:hAnsi="Times New Roman" w:cs="Times New Roman"/>
          <w:sz w:val="28"/>
          <w:szCs w:val="28"/>
        </w:rPr>
        <w:t xml:space="preserve"> на </w:t>
      </w:r>
      <w:proofErr w:type="spellStart"/>
      <w:r w:rsidRPr="0071056C">
        <w:rPr>
          <w:rFonts w:ascii="Times New Roman" w:hAnsi="Times New Roman" w:cs="Times New Roman"/>
          <w:sz w:val="28"/>
          <w:szCs w:val="28"/>
        </w:rPr>
        <w:t>теплову</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енергію</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її</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виробництво</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транспортування</w:t>
      </w:r>
      <w:proofErr w:type="spellEnd"/>
      <w:r w:rsidRPr="0071056C">
        <w:rPr>
          <w:rFonts w:ascii="Times New Roman" w:hAnsi="Times New Roman" w:cs="Times New Roman"/>
          <w:sz w:val="28"/>
          <w:szCs w:val="28"/>
        </w:rPr>
        <w:t xml:space="preserve"> та </w:t>
      </w:r>
      <w:proofErr w:type="spellStart"/>
      <w:r w:rsidRPr="0071056C">
        <w:rPr>
          <w:rFonts w:ascii="Times New Roman" w:hAnsi="Times New Roman" w:cs="Times New Roman"/>
          <w:sz w:val="28"/>
          <w:szCs w:val="28"/>
        </w:rPr>
        <w:t>постачання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послуги</w:t>
      </w:r>
      <w:proofErr w:type="spellEnd"/>
      <w:r w:rsidRPr="0071056C">
        <w:rPr>
          <w:rFonts w:ascii="Times New Roman" w:hAnsi="Times New Roman" w:cs="Times New Roman"/>
          <w:sz w:val="28"/>
          <w:szCs w:val="28"/>
        </w:rPr>
        <w:t xml:space="preserve"> з </w:t>
      </w:r>
      <w:proofErr w:type="spellStart"/>
      <w:r w:rsidRPr="0071056C">
        <w:rPr>
          <w:rFonts w:ascii="Times New Roman" w:hAnsi="Times New Roman" w:cs="Times New Roman"/>
          <w:sz w:val="28"/>
          <w:szCs w:val="28"/>
        </w:rPr>
        <w:t>постачання</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теплової</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енергії</w:t>
      </w:r>
      <w:proofErr w:type="spellEnd"/>
      <w:r w:rsidR="00BC6F2A">
        <w:rPr>
          <w:rFonts w:ascii="Times New Roman" w:hAnsi="Times New Roman" w:cs="Times New Roman"/>
          <w:sz w:val="28"/>
          <w:szCs w:val="28"/>
          <w:lang w:val="uk-UA"/>
        </w:rPr>
        <w:t>,</w:t>
      </w:r>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визначений</w:t>
      </w:r>
      <w:proofErr w:type="spellEnd"/>
      <w:r w:rsidRPr="0071056C">
        <w:rPr>
          <w:rFonts w:ascii="Times New Roman" w:hAnsi="Times New Roman" w:cs="Times New Roman"/>
          <w:sz w:val="28"/>
          <w:szCs w:val="28"/>
        </w:rPr>
        <w:t xml:space="preserve"> Порядком, </w:t>
      </w:r>
      <w:proofErr w:type="spellStart"/>
      <w:r w:rsidRPr="0071056C">
        <w:rPr>
          <w:rFonts w:ascii="Times New Roman" w:hAnsi="Times New Roman" w:cs="Times New Roman"/>
          <w:sz w:val="28"/>
          <w:szCs w:val="28"/>
        </w:rPr>
        <w:t>який</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затверджений</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постановою</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Кабінету</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Міні</w:t>
      </w:r>
      <w:proofErr w:type="gramStart"/>
      <w:r w:rsidRPr="0071056C">
        <w:rPr>
          <w:rFonts w:ascii="Times New Roman" w:hAnsi="Times New Roman" w:cs="Times New Roman"/>
          <w:sz w:val="28"/>
          <w:szCs w:val="28"/>
        </w:rPr>
        <w:t>стр</w:t>
      </w:r>
      <w:proofErr w:type="gramEnd"/>
      <w:r w:rsidRPr="0071056C">
        <w:rPr>
          <w:rFonts w:ascii="Times New Roman" w:hAnsi="Times New Roman" w:cs="Times New Roman"/>
          <w:sz w:val="28"/>
          <w:szCs w:val="28"/>
        </w:rPr>
        <w:t>ів</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України</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від</w:t>
      </w:r>
      <w:proofErr w:type="spellEnd"/>
      <w:r w:rsidRPr="0071056C">
        <w:rPr>
          <w:rFonts w:ascii="Times New Roman" w:hAnsi="Times New Roman" w:cs="Times New Roman"/>
          <w:sz w:val="28"/>
          <w:szCs w:val="28"/>
        </w:rPr>
        <w:t xml:space="preserve"> 01.06.2011 № 869 (</w:t>
      </w:r>
      <w:proofErr w:type="spellStart"/>
      <w:r w:rsidRPr="0071056C">
        <w:rPr>
          <w:rFonts w:ascii="Times New Roman" w:hAnsi="Times New Roman" w:cs="Times New Roman"/>
          <w:sz w:val="28"/>
          <w:szCs w:val="28"/>
        </w:rPr>
        <w:t>із</w:t>
      </w:r>
      <w:proofErr w:type="spellEnd"/>
      <w:r w:rsidRPr="0071056C">
        <w:rPr>
          <w:rFonts w:ascii="Times New Roman" w:hAnsi="Times New Roman" w:cs="Times New Roman"/>
          <w:sz w:val="28"/>
          <w:szCs w:val="28"/>
        </w:rPr>
        <w:t xml:space="preserve"> </w:t>
      </w:r>
      <w:proofErr w:type="spellStart"/>
      <w:r w:rsidRPr="0071056C">
        <w:rPr>
          <w:rFonts w:ascii="Times New Roman" w:hAnsi="Times New Roman" w:cs="Times New Roman"/>
          <w:sz w:val="28"/>
          <w:szCs w:val="28"/>
        </w:rPr>
        <w:t>змінами</w:t>
      </w:r>
      <w:proofErr w:type="spellEnd"/>
      <w:r w:rsidRPr="0071056C">
        <w:rPr>
          <w:rFonts w:ascii="Times New Roman" w:hAnsi="Times New Roman" w:cs="Times New Roman"/>
          <w:sz w:val="28"/>
          <w:szCs w:val="28"/>
        </w:rPr>
        <w:t>).</w:t>
      </w:r>
    </w:p>
    <w:p w:rsidR="00367A82" w:rsidRPr="00367A82" w:rsidRDefault="00367A82" w:rsidP="00367A82">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367A82">
        <w:rPr>
          <w:rFonts w:ascii="Times New Roman" w:eastAsia="Times New Roman" w:hAnsi="Times New Roman" w:cs="Times New Roman"/>
          <w:color w:val="000000"/>
          <w:sz w:val="28"/>
          <w:szCs w:val="28"/>
          <w:lang w:val="uk-UA" w:eastAsia="ru-RU" w:bidi="ru-RU"/>
        </w:rPr>
        <w:t xml:space="preserve">Постановою </w:t>
      </w:r>
      <w:r w:rsidRPr="00367A82">
        <w:rPr>
          <w:rFonts w:ascii="Times New Roman" w:eastAsia="Times New Roman" w:hAnsi="Times New Roman" w:cs="Times New Roman"/>
          <w:color w:val="000000"/>
          <w:sz w:val="28"/>
          <w:szCs w:val="28"/>
          <w:lang w:val="uk-UA" w:eastAsia="uk-UA" w:bidi="uk-UA"/>
        </w:rPr>
        <w:t xml:space="preserve">Національної комісії, </w:t>
      </w:r>
      <w:r w:rsidRPr="00367A82">
        <w:rPr>
          <w:rFonts w:ascii="Times New Roman" w:eastAsia="Times New Roman" w:hAnsi="Times New Roman" w:cs="Times New Roman"/>
          <w:color w:val="000000"/>
          <w:sz w:val="28"/>
          <w:szCs w:val="28"/>
          <w:lang w:val="uk-UA" w:eastAsia="ru-RU" w:bidi="ru-RU"/>
        </w:rPr>
        <w:t xml:space="preserve">що </w:t>
      </w:r>
      <w:r w:rsidRPr="00367A82">
        <w:rPr>
          <w:rFonts w:ascii="Times New Roman" w:eastAsia="Times New Roman" w:hAnsi="Times New Roman" w:cs="Times New Roman"/>
          <w:color w:val="000000"/>
          <w:sz w:val="28"/>
          <w:szCs w:val="28"/>
          <w:lang w:val="uk-UA" w:eastAsia="uk-UA" w:bidi="uk-UA"/>
        </w:rPr>
        <w:t xml:space="preserve">здійснює </w:t>
      </w:r>
      <w:r w:rsidRPr="00367A82">
        <w:rPr>
          <w:rFonts w:ascii="Times New Roman" w:eastAsia="Times New Roman" w:hAnsi="Times New Roman" w:cs="Times New Roman"/>
          <w:color w:val="000000"/>
          <w:sz w:val="28"/>
          <w:szCs w:val="28"/>
          <w:lang w:val="uk-UA" w:eastAsia="ru-RU" w:bidi="ru-RU"/>
        </w:rPr>
        <w:t xml:space="preserve">державне регулювання у сферах енергетики та комунальних послуг </w:t>
      </w:r>
      <w:r w:rsidRPr="00367A82">
        <w:rPr>
          <w:rFonts w:ascii="Times New Roman" w:eastAsia="Times New Roman" w:hAnsi="Times New Roman" w:cs="Times New Roman"/>
          <w:color w:val="000000"/>
          <w:sz w:val="28"/>
          <w:szCs w:val="28"/>
          <w:lang w:val="uk-UA" w:eastAsia="uk-UA" w:bidi="uk-UA"/>
        </w:rPr>
        <w:t xml:space="preserve">від </w:t>
      </w:r>
      <w:r w:rsidRPr="00367A82">
        <w:rPr>
          <w:rFonts w:ascii="Times New Roman" w:eastAsia="Times New Roman" w:hAnsi="Times New Roman" w:cs="Times New Roman"/>
          <w:color w:val="000000"/>
          <w:sz w:val="28"/>
          <w:szCs w:val="28"/>
          <w:lang w:val="uk-UA" w:eastAsia="ru-RU" w:bidi="ru-RU"/>
        </w:rPr>
        <w:t>07.07.2021 № 1085</w:t>
      </w:r>
      <w:r w:rsidR="00BC6F2A">
        <w:rPr>
          <w:rFonts w:ascii="Times New Roman" w:eastAsia="Times New Roman" w:hAnsi="Times New Roman" w:cs="Times New Roman"/>
          <w:color w:val="000000"/>
          <w:sz w:val="28"/>
          <w:szCs w:val="28"/>
          <w:lang w:val="uk-UA" w:eastAsia="ru-RU" w:bidi="ru-RU"/>
        </w:rPr>
        <w:t>,</w:t>
      </w:r>
      <w:r w:rsidRPr="00367A82">
        <w:rPr>
          <w:rFonts w:ascii="Times New Roman" w:eastAsia="Times New Roman" w:hAnsi="Times New Roman" w:cs="Times New Roman"/>
          <w:color w:val="000000"/>
          <w:sz w:val="28"/>
          <w:szCs w:val="28"/>
          <w:lang w:val="uk-UA" w:eastAsia="ru-RU" w:bidi="ru-RU"/>
        </w:rPr>
        <w:t xml:space="preserve"> </w:t>
      </w:r>
      <w:r w:rsidRPr="00367A82">
        <w:rPr>
          <w:rFonts w:ascii="Times New Roman" w:eastAsia="Times New Roman" w:hAnsi="Times New Roman" w:cs="Times New Roman"/>
          <w:color w:val="000000"/>
          <w:sz w:val="28"/>
          <w:szCs w:val="28"/>
          <w:lang w:val="uk-UA" w:eastAsia="uk-UA" w:bidi="uk-UA"/>
        </w:rPr>
        <w:t xml:space="preserve">затверджені зміни </w:t>
      </w:r>
      <w:r w:rsidRPr="00367A82">
        <w:rPr>
          <w:rFonts w:ascii="Times New Roman" w:eastAsia="Times New Roman" w:hAnsi="Times New Roman" w:cs="Times New Roman"/>
          <w:color w:val="000000"/>
          <w:sz w:val="28"/>
          <w:szCs w:val="28"/>
          <w:lang w:val="uk-UA" w:eastAsia="ru-RU" w:bidi="ru-RU"/>
        </w:rPr>
        <w:t xml:space="preserve">до </w:t>
      </w:r>
      <w:r w:rsidRPr="00367A82">
        <w:rPr>
          <w:rFonts w:ascii="Times New Roman" w:eastAsia="Times New Roman" w:hAnsi="Times New Roman" w:cs="Times New Roman"/>
          <w:color w:val="000000"/>
          <w:sz w:val="28"/>
          <w:szCs w:val="28"/>
          <w:lang w:val="uk-UA" w:eastAsia="uk-UA" w:bidi="uk-UA"/>
        </w:rPr>
        <w:t xml:space="preserve">Ліцензійних </w:t>
      </w:r>
      <w:r w:rsidRPr="00367A82">
        <w:rPr>
          <w:rFonts w:ascii="Times New Roman" w:eastAsia="Times New Roman" w:hAnsi="Times New Roman" w:cs="Times New Roman"/>
          <w:color w:val="000000"/>
          <w:sz w:val="28"/>
          <w:szCs w:val="28"/>
          <w:lang w:val="uk-UA" w:eastAsia="ru-RU" w:bidi="ru-RU"/>
        </w:rPr>
        <w:t xml:space="preserve">умов провадження </w:t>
      </w:r>
      <w:r w:rsidRPr="00367A82">
        <w:rPr>
          <w:rFonts w:ascii="Times New Roman" w:eastAsia="Times New Roman" w:hAnsi="Times New Roman" w:cs="Times New Roman"/>
          <w:color w:val="000000"/>
          <w:sz w:val="28"/>
          <w:szCs w:val="28"/>
          <w:lang w:val="uk-UA" w:eastAsia="uk-UA" w:bidi="uk-UA"/>
        </w:rPr>
        <w:t xml:space="preserve">господарської діяльності </w:t>
      </w:r>
      <w:r w:rsidRPr="00367A82">
        <w:rPr>
          <w:rFonts w:ascii="Times New Roman" w:eastAsia="Times New Roman" w:hAnsi="Times New Roman" w:cs="Times New Roman"/>
          <w:color w:val="000000"/>
          <w:sz w:val="28"/>
          <w:szCs w:val="28"/>
          <w:lang w:val="uk-UA" w:eastAsia="ru-RU" w:bidi="ru-RU"/>
        </w:rPr>
        <w:t xml:space="preserve">у </w:t>
      </w:r>
      <w:r w:rsidRPr="00367A82">
        <w:rPr>
          <w:rFonts w:ascii="Times New Roman" w:eastAsia="Times New Roman" w:hAnsi="Times New Roman" w:cs="Times New Roman"/>
          <w:color w:val="000000"/>
          <w:sz w:val="28"/>
          <w:szCs w:val="28"/>
          <w:lang w:val="uk-UA" w:eastAsia="uk-UA" w:bidi="uk-UA"/>
        </w:rPr>
        <w:t xml:space="preserve">сфері </w:t>
      </w:r>
      <w:r w:rsidRPr="00367A82">
        <w:rPr>
          <w:rFonts w:ascii="Times New Roman" w:eastAsia="Times New Roman" w:hAnsi="Times New Roman" w:cs="Times New Roman"/>
          <w:color w:val="000000"/>
          <w:sz w:val="28"/>
          <w:szCs w:val="28"/>
          <w:lang w:val="uk-UA" w:eastAsia="ru-RU" w:bidi="ru-RU"/>
        </w:rPr>
        <w:t xml:space="preserve">теплопостачання, затверджених постановою </w:t>
      </w:r>
      <w:r w:rsidRPr="00367A82">
        <w:rPr>
          <w:rFonts w:ascii="Times New Roman" w:eastAsia="Times New Roman" w:hAnsi="Times New Roman" w:cs="Times New Roman"/>
          <w:color w:val="000000"/>
          <w:sz w:val="28"/>
          <w:szCs w:val="28"/>
          <w:lang w:val="uk-UA" w:eastAsia="uk-UA" w:bidi="uk-UA"/>
        </w:rPr>
        <w:t xml:space="preserve">Національної комісії, </w:t>
      </w:r>
      <w:r w:rsidRPr="00367A82">
        <w:rPr>
          <w:rFonts w:ascii="Times New Roman" w:eastAsia="Times New Roman" w:hAnsi="Times New Roman" w:cs="Times New Roman"/>
          <w:color w:val="000000"/>
          <w:sz w:val="28"/>
          <w:szCs w:val="28"/>
          <w:lang w:val="uk-UA" w:eastAsia="ru-RU" w:bidi="ru-RU"/>
        </w:rPr>
        <w:t xml:space="preserve">що </w:t>
      </w:r>
      <w:r w:rsidRPr="00367A82">
        <w:rPr>
          <w:rFonts w:ascii="Times New Roman" w:eastAsia="Times New Roman" w:hAnsi="Times New Roman" w:cs="Times New Roman"/>
          <w:color w:val="000000"/>
          <w:sz w:val="28"/>
          <w:szCs w:val="28"/>
          <w:lang w:val="uk-UA" w:eastAsia="uk-UA" w:bidi="uk-UA"/>
        </w:rPr>
        <w:t xml:space="preserve">здійснює </w:t>
      </w:r>
      <w:r w:rsidRPr="00367A82">
        <w:rPr>
          <w:rFonts w:ascii="Times New Roman" w:eastAsia="Times New Roman" w:hAnsi="Times New Roman" w:cs="Times New Roman"/>
          <w:color w:val="000000"/>
          <w:sz w:val="28"/>
          <w:szCs w:val="28"/>
          <w:lang w:val="uk-UA" w:eastAsia="ru-RU" w:bidi="ru-RU"/>
        </w:rPr>
        <w:t xml:space="preserve">державне регулювання у сферах енергетики та комунальних послуг </w:t>
      </w:r>
      <w:r w:rsidRPr="00367A82">
        <w:rPr>
          <w:rFonts w:ascii="Times New Roman" w:eastAsia="Times New Roman" w:hAnsi="Times New Roman" w:cs="Times New Roman"/>
          <w:color w:val="000000"/>
          <w:sz w:val="28"/>
          <w:szCs w:val="28"/>
          <w:lang w:val="uk-UA" w:eastAsia="uk-UA" w:bidi="uk-UA"/>
        </w:rPr>
        <w:t xml:space="preserve">від </w:t>
      </w:r>
      <w:r w:rsidRPr="00367A82">
        <w:rPr>
          <w:rFonts w:ascii="Times New Roman" w:eastAsia="Times New Roman" w:hAnsi="Times New Roman" w:cs="Times New Roman"/>
          <w:color w:val="000000"/>
          <w:sz w:val="28"/>
          <w:szCs w:val="28"/>
          <w:lang w:val="uk-UA" w:eastAsia="ru-RU" w:bidi="ru-RU"/>
        </w:rPr>
        <w:t>22.03.2017 № 308.</w:t>
      </w:r>
    </w:p>
    <w:p w:rsidR="00BC6F2A" w:rsidRPr="00BC6F2A" w:rsidRDefault="00BC6F2A" w:rsidP="00BC6F2A">
      <w:pPr>
        <w:spacing w:after="0" w:line="240" w:lineRule="auto"/>
        <w:ind w:firstLine="708"/>
        <w:jc w:val="both"/>
        <w:rPr>
          <w:rFonts w:ascii="Times New Roman" w:eastAsia="Times New Roman" w:hAnsi="Times New Roman" w:cs="Times New Roman"/>
          <w:sz w:val="28"/>
          <w:szCs w:val="28"/>
          <w:lang w:val="uk-UA" w:eastAsia="ru-RU"/>
        </w:rPr>
      </w:pPr>
      <w:r w:rsidRPr="00BC6F2A">
        <w:rPr>
          <w:rFonts w:ascii="Times New Roman" w:eastAsia="Times New Roman" w:hAnsi="Times New Roman" w:cs="Times New Roman"/>
          <w:sz w:val="28"/>
          <w:szCs w:val="28"/>
          <w:lang w:val="uk-UA" w:eastAsia="ru-RU"/>
        </w:rPr>
        <w:t>Відповідно до Положення про управління економіки виконавчого комітету Кременчуцької міської ради Кременчуцького району Полтавської області, затвердженого рішенням Кременчуцької міської ради Кременчуцького району Полтавської області від 03 грудня 2020 року, одним з основних завдань є здійснення заходів щодо встановлення тарифів на економічно обґрунтованому рівні, здійснення перевірки документів, що стосуються питання встановлення тарифів, підготовка проектів рішень виконавчого комітету Кременчуцької міської ради Кременчуцького району Полтавської області та Кременчуцької міської ради Кременчуцького району Полтавської області з питань встановлення тарифів на житлово-комунальні, транспортні та інші послуги для населення, бюджетних установ та інших підприємств, що належать до компетенції управління економіки.</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Рішенням виконавчого комітету Кременчуцької міської ради Кременчуцького району Полтавської області від 25.10.2021 №1423</w:t>
      </w:r>
      <w:r w:rsidRPr="00267C25">
        <w:rPr>
          <w:rFonts w:ascii="Times New Roman" w:eastAsia="Calibri" w:hAnsi="Times New Roman" w:cs="Times New Roman"/>
          <w:b/>
          <w:sz w:val="28"/>
          <w:szCs w:val="28"/>
          <w:lang w:val="uk-UA" w:eastAsia="ru-RU"/>
        </w:rPr>
        <w:t xml:space="preserve"> </w:t>
      </w:r>
      <w:r w:rsidRPr="00267C25">
        <w:rPr>
          <w:rFonts w:ascii="Times New Roman" w:eastAsia="Calibri" w:hAnsi="Times New Roman" w:cs="Times New Roman"/>
          <w:sz w:val="28"/>
          <w:szCs w:val="28"/>
          <w:lang w:val="uk-UA" w:eastAsia="ru-RU"/>
        </w:rPr>
        <w:t xml:space="preserve">встановлено </w:t>
      </w:r>
      <w:r w:rsidRPr="00267C25">
        <w:rPr>
          <w:rFonts w:ascii="Times New Roman" w:eastAsia="Calibri" w:hAnsi="Times New Roman" w:cs="Times New Roman"/>
          <w:color w:val="000000"/>
          <w:sz w:val="28"/>
          <w:szCs w:val="28"/>
          <w:lang w:val="uk-UA" w:eastAsia="ru-RU"/>
        </w:rPr>
        <w:t>публічному акціонерному товариству «</w:t>
      </w:r>
      <w:proofErr w:type="spellStart"/>
      <w:r w:rsidRPr="00267C25">
        <w:rPr>
          <w:rFonts w:ascii="Times New Roman" w:eastAsia="Calibri" w:hAnsi="Times New Roman" w:cs="Times New Roman"/>
          <w:color w:val="000000"/>
          <w:sz w:val="28"/>
          <w:szCs w:val="28"/>
          <w:lang w:val="uk-UA" w:eastAsia="ru-RU"/>
        </w:rPr>
        <w:t>Крюківський</w:t>
      </w:r>
      <w:proofErr w:type="spellEnd"/>
      <w:r w:rsidRPr="00267C25">
        <w:rPr>
          <w:rFonts w:ascii="Times New Roman" w:eastAsia="Calibri" w:hAnsi="Times New Roman" w:cs="Times New Roman"/>
          <w:color w:val="000000"/>
          <w:sz w:val="28"/>
          <w:szCs w:val="28"/>
          <w:lang w:val="uk-UA" w:eastAsia="ru-RU"/>
        </w:rPr>
        <w:t xml:space="preserve"> вагонобудівний завод»</w:t>
      </w:r>
      <w:r w:rsidRPr="00267C25">
        <w:rPr>
          <w:rFonts w:ascii="Times New Roman" w:eastAsia="Calibri" w:hAnsi="Times New Roman" w:cs="Times New Roman"/>
          <w:sz w:val="28"/>
          <w:szCs w:val="28"/>
          <w:lang w:val="uk-UA" w:eastAsia="ru-RU"/>
        </w:rPr>
        <w:t xml:space="preserve"> економічно обґрунтовані тарифи на виробництво теплової енергії (діють </w:t>
      </w:r>
      <w:r w:rsidR="0069515F">
        <w:rPr>
          <w:rFonts w:ascii="Times New Roman" w:eastAsia="Calibri" w:hAnsi="Times New Roman" w:cs="Times New Roman"/>
          <w:sz w:val="28"/>
          <w:szCs w:val="28"/>
          <w:lang w:val="uk-UA" w:eastAsia="ru-RU"/>
        </w:rPr>
        <w:t xml:space="preserve">                      </w:t>
      </w:r>
      <w:r w:rsidRPr="00267C25">
        <w:rPr>
          <w:rFonts w:ascii="Times New Roman" w:eastAsia="Calibri" w:hAnsi="Times New Roman" w:cs="Times New Roman"/>
          <w:sz w:val="28"/>
          <w:szCs w:val="28"/>
          <w:lang w:val="uk-UA" w:eastAsia="ru-RU"/>
        </w:rPr>
        <w:t xml:space="preserve">з 25.10.2021) для категорії споживачів «населення» на рівні </w:t>
      </w:r>
      <w:r w:rsidRPr="00267C25">
        <w:rPr>
          <w:rFonts w:ascii="Times New Roman" w:eastAsia="Calibri" w:hAnsi="Times New Roman" w:cs="Times New Roman"/>
          <w:bCs/>
          <w:sz w:val="28"/>
          <w:szCs w:val="28"/>
          <w:lang w:val="uk-UA" w:eastAsia="ru-RU"/>
        </w:rPr>
        <w:t>1 689,10</w:t>
      </w:r>
      <w:r w:rsidRPr="00267C25">
        <w:rPr>
          <w:rFonts w:ascii="Times New Roman" w:eastAsia="Calibri" w:hAnsi="Times New Roman" w:cs="Times New Roman"/>
          <w:sz w:val="28"/>
          <w:szCs w:val="28"/>
          <w:lang w:val="uk-UA" w:eastAsia="ru-RU"/>
        </w:rPr>
        <w:t xml:space="preserve"> грн/</w:t>
      </w:r>
      <w:proofErr w:type="spellStart"/>
      <w:r w:rsidRPr="00267C25">
        <w:rPr>
          <w:rFonts w:ascii="Times New Roman" w:eastAsia="Calibri" w:hAnsi="Times New Roman" w:cs="Times New Roman"/>
          <w:sz w:val="28"/>
          <w:szCs w:val="28"/>
          <w:lang w:val="uk-UA" w:eastAsia="ru-RU"/>
        </w:rPr>
        <w:t>Г</w:t>
      </w:r>
      <w:r w:rsidRPr="00267C25">
        <w:rPr>
          <w:rFonts w:ascii="Times New Roman" w:eastAsia="Calibri" w:hAnsi="Times New Roman" w:cs="Times New Roman"/>
          <w:bCs/>
          <w:sz w:val="28"/>
          <w:szCs w:val="28"/>
          <w:lang w:val="uk-UA" w:eastAsia="ru-RU"/>
        </w:rPr>
        <w:t>кал</w:t>
      </w:r>
      <w:proofErr w:type="spellEnd"/>
      <w:r w:rsidRPr="00267C25">
        <w:rPr>
          <w:rFonts w:ascii="Times New Roman" w:eastAsia="Calibri" w:hAnsi="Times New Roman" w:cs="Times New Roman"/>
          <w:bCs/>
          <w:sz w:val="28"/>
          <w:szCs w:val="28"/>
          <w:lang w:val="uk-UA" w:eastAsia="ru-RU"/>
        </w:rPr>
        <w:t xml:space="preserve"> </w:t>
      </w:r>
      <w:r w:rsidR="0069515F">
        <w:rPr>
          <w:rFonts w:ascii="Times New Roman" w:eastAsia="Calibri" w:hAnsi="Times New Roman" w:cs="Times New Roman"/>
          <w:bCs/>
          <w:sz w:val="28"/>
          <w:szCs w:val="28"/>
          <w:lang w:val="uk-UA" w:eastAsia="ru-RU"/>
        </w:rPr>
        <w:t xml:space="preserve">                  </w:t>
      </w:r>
      <w:r w:rsidRPr="00267C25">
        <w:rPr>
          <w:rFonts w:ascii="Times New Roman" w:eastAsia="Calibri" w:hAnsi="Times New Roman" w:cs="Times New Roman"/>
          <w:bCs/>
          <w:sz w:val="28"/>
          <w:szCs w:val="28"/>
          <w:lang w:val="uk-UA" w:eastAsia="ru-RU"/>
        </w:rPr>
        <w:t>(з ПДВ).</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Відповідно до пункту 2 даного рішення в опалювальному періоді 2021/2022 років, згідно з Меморандумом,</w:t>
      </w:r>
      <w:r w:rsidRPr="00267C25">
        <w:rPr>
          <w:rFonts w:ascii="Times New Roman" w:eastAsia="Calibri" w:hAnsi="Times New Roman" w:cs="Times New Roman"/>
          <w:b/>
          <w:bCs/>
          <w:sz w:val="28"/>
          <w:szCs w:val="28"/>
          <w:lang w:val="uk-UA" w:eastAsia="ru-RU"/>
        </w:rPr>
        <w:t xml:space="preserve"> </w:t>
      </w:r>
      <w:r w:rsidRPr="00267C25">
        <w:rPr>
          <w:rFonts w:ascii="Times New Roman" w:eastAsia="Calibri" w:hAnsi="Times New Roman" w:cs="Times New Roman"/>
          <w:sz w:val="28"/>
          <w:szCs w:val="28"/>
          <w:lang w:val="uk-UA" w:eastAsia="ru-RU"/>
        </w:rPr>
        <w:t>застосову</w:t>
      </w:r>
      <w:r w:rsidR="00BC6F2A">
        <w:rPr>
          <w:rFonts w:ascii="Times New Roman" w:eastAsia="Calibri" w:hAnsi="Times New Roman" w:cs="Times New Roman"/>
          <w:sz w:val="28"/>
          <w:szCs w:val="28"/>
          <w:lang w:val="uk-UA" w:eastAsia="ru-RU"/>
        </w:rPr>
        <w:t>ються</w:t>
      </w:r>
      <w:r w:rsidRPr="00267C25">
        <w:rPr>
          <w:rFonts w:ascii="Times New Roman" w:eastAsia="Calibri" w:hAnsi="Times New Roman" w:cs="Times New Roman"/>
          <w:sz w:val="28"/>
          <w:szCs w:val="28"/>
          <w:lang w:val="uk-UA" w:eastAsia="ru-RU"/>
        </w:rPr>
        <w:t xml:space="preserve"> тарифи на виробництво теплової енергії для потреб населення відповідно до рішення виконавчого комітету Кременчуцької міської ради Кременчуцького району Полтавської області </w:t>
      </w:r>
      <w:r w:rsidR="0069515F">
        <w:rPr>
          <w:rFonts w:ascii="Times New Roman" w:eastAsia="Calibri" w:hAnsi="Times New Roman" w:cs="Times New Roman"/>
          <w:sz w:val="28"/>
          <w:szCs w:val="28"/>
          <w:lang w:val="uk-UA" w:eastAsia="ru-RU"/>
        </w:rPr>
        <w:t xml:space="preserve">                   </w:t>
      </w:r>
      <w:r w:rsidRPr="00267C25">
        <w:rPr>
          <w:rFonts w:ascii="Times New Roman" w:eastAsia="Calibri" w:hAnsi="Times New Roman" w:cs="Times New Roman"/>
          <w:sz w:val="28"/>
          <w:szCs w:val="28"/>
          <w:lang w:val="uk-UA" w:eastAsia="ru-RU"/>
        </w:rPr>
        <w:t xml:space="preserve">від 24.12.2020 № 117 на рівні </w:t>
      </w:r>
      <w:r w:rsidRPr="00267C25">
        <w:rPr>
          <w:rFonts w:ascii="Times New Roman" w:eastAsia="Calibri" w:hAnsi="Times New Roman" w:cs="Times New Roman"/>
          <w:bCs/>
          <w:sz w:val="28"/>
          <w:szCs w:val="28"/>
          <w:lang w:val="uk-UA" w:eastAsia="ru-RU"/>
        </w:rPr>
        <w:t>1 344,13 </w:t>
      </w:r>
      <w:r w:rsidRPr="00267C25">
        <w:rPr>
          <w:rFonts w:ascii="Times New Roman" w:eastAsia="Calibri" w:hAnsi="Times New Roman" w:cs="Times New Roman"/>
          <w:sz w:val="28"/>
          <w:szCs w:val="28"/>
          <w:lang w:val="uk-UA" w:eastAsia="ru-RU"/>
        </w:rPr>
        <w:t>грн/</w:t>
      </w:r>
      <w:proofErr w:type="spellStart"/>
      <w:r w:rsidRPr="00267C25">
        <w:rPr>
          <w:rFonts w:ascii="Times New Roman" w:eastAsia="Calibri" w:hAnsi="Times New Roman" w:cs="Times New Roman"/>
          <w:sz w:val="28"/>
          <w:szCs w:val="28"/>
          <w:lang w:val="uk-UA" w:eastAsia="ru-RU"/>
        </w:rPr>
        <w:t>Г</w:t>
      </w:r>
      <w:r w:rsidRPr="00267C25">
        <w:rPr>
          <w:rFonts w:ascii="Times New Roman" w:eastAsia="Calibri" w:hAnsi="Times New Roman" w:cs="Times New Roman"/>
          <w:bCs/>
          <w:sz w:val="28"/>
          <w:szCs w:val="28"/>
          <w:lang w:val="uk-UA" w:eastAsia="ru-RU"/>
        </w:rPr>
        <w:t>кал</w:t>
      </w:r>
      <w:proofErr w:type="spellEnd"/>
      <w:r w:rsidRPr="00267C25">
        <w:rPr>
          <w:rFonts w:ascii="Times New Roman" w:eastAsia="Calibri" w:hAnsi="Times New Roman" w:cs="Times New Roman"/>
          <w:bCs/>
          <w:sz w:val="28"/>
          <w:szCs w:val="28"/>
          <w:lang w:val="uk-UA" w:eastAsia="ru-RU"/>
        </w:rPr>
        <w:t xml:space="preserve"> (з ПДВ).</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Рішенням виконавчого комітету Кременчуцької міської ради Кременчуцького району Полтавської області від 25.10.2021 №1422</w:t>
      </w:r>
      <w:r w:rsidRPr="00267C25">
        <w:rPr>
          <w:rFonts w:ascii="Times New Roman" w:eastAsia="Calibri" w:hAnsi="Times New Roman" w:cs="Times New Roman"/>
          <w:b/>
          <w:sz w:val="28"/>
          <w:szCs w:val="28"/>
          <w:lang w:val="uk-UA" w:eastAsia="ru-RU"/>
        </w:rPr>
        <w:t xml:space="preserve"> </w:t>
      </w:r>
      <w:r w:rsidRPr="00267C25">
        <w:rPr>
          <w:rFonts w:ascii="Times New Roman" w:eastAsia="Calibri" w:hAnsi="Times New Roman" w:cs="Times New Roman"/>
          <w:sz w:val="28"/>
          <w:szCs w:val="28"/>
          <w:lang w:val="uk-UA" w:eastAsia="ru-RU"/>
        </w:rPr>
        <w:t>встанов</w:t>
      </w:r>
      <w:r w:rsidR="00BC6F2A">
        <w:rPr>
          <w:rFonts w:ascii="Times New Roman" w:eastAsia="Calibri" w:hAnsi="Times New Roman" w:cs="Times New Roman"/>
          <w:sz w:val="28"/>
          <w:szCs w:val="28"/>
          <w:lang w:val="uk-UA" w:eastAsia="ru-RU"/>
        </w:rPr>
        <w:t xml:space="preserve">лено комунальному підприємству </w:t>
      </w:r>
      <w:r w:rsidRPr="00267C25">
        <w:rPr>
          <w:rFonts w:ascii="Times New Roman" w:eastAsia="Calibri" w:hAnsi="Times New Roman" w:cs="Times New Roman"/>
          <w:sz w:val="28"/>
          <w:szCs w:val="28"/>
          <w:lang w:val="uk-UA" w:eastAsia="ru-RU"/>
        </w:rPr>
        <w:t>«</w:t>
      </w:r>
      <w:proofErr w:type="spellStart"/>
      <w:r w:rsidRPr="00267C25">
        <w:rPr>
          <w:rFonts w:ascii="Times New Roman" w:eastAsia="Calibri" w:hAnsi="Times New Roman" w:cs="Times New Roman"/>
          <w:sz w:val="28"/>
          <w:szCs w:val="28"/>
          <w:lang w:val="uk-UA" w:eastAsia="ru-RU"/>
        </w:rPr>
        <w:t>Теплоенерго</w:t>
      </w:r>
      <w:proofErr w:type="spellEnd"/>
      <w:r w:rsidRPr="00267C25">
        <w:rPr>
          <w:rFonts w:ascii="Times New Roman" w:eastAsia="Calibri" w:hAnsi="Times New Roman" w:cs="Times New Roman"/>
          <w:sz w:val="28"/>
          <w:szCs w:val="28"/>
          <w:lang w:val="uk-UA" w:eastAsia="ru-RU"/>
        </w:rPr>
        <w:t>» Кременчуцької міської ради Кременчуцького району Полтавської області економічно обґрунтовані тарифи на послуги з постачання теплової енергії та на послуги з постачання гарячої води (діють з 25.10.2021) для категорії споживачів «населення» на рівні:</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 xml:space="preserve">- тариф на теплову енергію (без дахових </w:t>
      </w:r>
      <w:proofErr w:type="spellStart"/>
      <w:r w:rsidRPr="00267C25">
        <w:rPr>
          <w:rFonts w:ascii="Times New Roman" w:eastAsia="Calibri" w:hAnsi="Times New Roman" w:cs="Times New Roman"/>
          <w:sz w:val="28"/>
          <w:szCs w:val="28"/>
          <w:lang w:val="uk-UA" w:eastAsia="ru-RU"/>
        </w:rPr>
        <w:t>котелень</w:t>
      </w:r>
      <w:proofErr w:type="spellEnd"/>
      <w:r w:rsidRPr="00267C25">
        <w:rPr>
          <w:rFonts w:ascii="Times New Roman" w:eastAsia="Calibri" w:hAnsi="Times New Roman" w:cs="Times New Roman"/>
          <w:sz w:val="28"/>
          <w:szCs w:val="28"/>
          <w:lang w:val="uk-UA" w:eastAsia="ru-RU"/>
        </w:rPr>
        <w:t xml:space="preserve">) – </w:t>
      </w:r>
      <w:r w:rsidRPr="00267C25">
        <w:rPr>
          <w:rFonts w:ascii="Times New Roman" w:eastAsia="Calibri" w:hAnsi="Times New Roman" w:cs="Times New Roman"/>
          <w:color w:val="000000"/>
          <w:sz w:val="28"/>
          <w:szCs w:val="28"/>
          <w:lang w:val="uk-UA" w:eastAsia="ru-RU"/>
        </w:rPr>
        <w:t>2 784,65</w:t>
      </w:r>
      <w:r w:rsidRPr="00267C25">
        <w:rPr>
          <w:rFonts w:ascii="Times New Roman" w:eastAsia="Calibri" w:hAnsi="Times New Roman" w:cs="Times New Roman"/>
          <w:sz w:val="28"/>
          <w:szCs w:val="28"/>
          <w:lang w:val="uk-UA" w:eastAsia="ru-RU"/>
        </w:rPr>
        <w:t xml:space="preserve"> грн/</w:t>
      </w:r>
      <w:proofErr w:type="spellStart"/>
      <w:r w:rsidRPr="00267C25">
        <w:rPr>
          <w:rFonts w:ascii="Times New Roman" w:eastAsia="Calibri" w:hAnsi="Times New Roman" w:cs="Times New Roman"/>
          <w:sz w:val="28"/>
          <w:szCs w:val="28"/>
          <w:lang w:val="uk-UA" w:eastAsia="ru-RU"/>
        </w:rPr>
        <w:t>Г</w:t>
      </w:r>
      <w:r w:rsidRPr="00267C25">
        <w:rPr>
          <w:rFonts w:ascii="Times New Roman" w:eastAsia="Calibri" w:hAnsi="Times New Roman" w:cs="Times New Roman"/>
          <w:bCs/>
          <w:sz w:val="28"/>
          <w:szCs w:val="28"/>
          <w:lang w:val="uk-UA" w:eastAsia="ru-RU"/>
        </w:rPr>
        <w:t>кал</w:t>
      </w:r>
      <w:proofErr w:type="spellEnd"/>
      <w:r w:rsidRPr="00267C25">
        <w:rPr>
          <w:rFonts w:ascii="Times New Roman" w:eastAsia="Calibri" w:hAnsi="Times New Roman" w:cs="Times New Roman"/>
          <w:bCs/>
          <w:sz w:val="28"/>
          <w:szCs w:val="28"/>
          <w:lang w:val="uk-UA" w:eastAsia="ru-RU"/>
        </w:rPr>
        <w:t xml:space="preserve"> </w:t>
      </w:r>
      <w:r w:rsidR="0069515F">
        <w:rPr>
          <w:rFonts w:ascii="Times New Roman" w:eastAsia="Calibri" w:hAnsi="Times New Roman" w:cs="Times New Roman"/>
          <w:bCs/>
          <w:sz w:val="28"/>
          <w:szCs w:val="28"/>
          <w:lang w:val="uk-UA" w:eastAsia="ru-RU"/>
        </w:rPr>
        <w:t xml:space="preserve">                     </w:t>
      </w:r>
      <w:r w:rsidRPr="00267C25">
        <w:rPr>
          <w:rFonts w:ascii="Times New Roman" w:eastAsia="Calibri" w:hAnsi="Times New Roman" w:cs="Times New Roman"/>
          <w:bCs/>
          <w:sz w:val="28"/>
          <w:szCs w:val="28"/>
          <w:lang w:val="uk-UA" w:eastAsia="ru-RU"/>
        </w:rPr>
        <w:t>(з ПДВ)</w:t>
      </w:r>
      <w:r w:rsidRPr="00267C25">
        <w:rPr>
          <w:rFonts w:ascii="Times New Roman" w:eastAsia="Calibri" w:hAnsi="Times New Roman" w:cs="Times New Roman"/>
          <w:sz w:val="28"/>
          <w:szCs w:val="28"/>
          <w:lang w:val="uk-UA" w:eastAsia="ru-RU"/>
        </w:rPr>
        <w:t>;</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теплову енергію (дахова котельня (квартал 101, 10Б) –</w:t>
      </w:r>
      <w:r w:rsidRPr="00267C25">
        <w:rPr>
          <w:rFonts w:ascii="Times New Roman" w:eastAsia="Times New Roman" w:hAnsi="Times New Roman" w:cs="Times New Roman"/>
          <w:color w:val="000000"/>
          <w:sz w:val="28"/>
          <w:szCs w:val="28"/>
          <w:lang w:val="uk-UA" w:eastAsia="ru-RU"/>
        </w:rPr>
        <w:t>1 920,29 </w:t>
      </w:r>
      <w:r w:rsidRPr="00267C25">
        <w:rPr>
          <w:rFonts w:ascii="Times New Roman" w:eastAsia="Times New Roman" w:hAnsi="Times New Roman" w:cs="Times New Roman"/>
          <w:sz w:val="28"/>
          <w:szCs w:val="28"/>
          <w:lang w:val="uk-UA" w:eastAsia="ru-RU"/>
        </w:rPr>
        <w:t>грн/</w:t>
      </w:r>
      <w:proofErr w:type="spellStart"/>
      <w:r w:rsidRPr="00267C25">
        <w:rPr>
          <w:rFonts w:ascii="Times New Roman" w:eastAsia="Times New Roman" w:hAnsi="Times New Roman" w:cs="Times New Roman"/>
          <w:sz w:val="28"/>
          <w:szCs w:val="28"/>
          <w:lang w:val="uk-UA" w:eastAsia="ru-RU"/>
        </w:rPr>
        <w:t>Г</w:t>
      </w:r>
      <w:r w:rsidRPr="00267C25">
        <w:rPr>
          <w:rFonts w:ascii="Times New Roman" w:eastAsia="Times New Roman" w:hAnsi="Times New Roman" w:cs="Times New Roman"/>
          <w:bCs/>
          <w:sz w:val="28"/>
          <w:szCs w:val="28"/>
          <w:lang w:val="uk-UA" w:eastAsia="ru-RU"/>
        </w:rPr>
        <w:t>кал</w:t>
      </w:r>
      <w:proofErr w:type="spellEnd"/>
      <w:r w:rsidRPr="00267C25">
        <w:rPr>
          <w:rFonts w:ascii="Times New Roman" w:eastAsia="Times New Roman" w:hAnsi="Times New Roman" w:cs="Times New Roman"/>
          <w:bCs/>
          <w:sz w:val="28"/>
          <w:szCs w:val="28"/>
          <w:lang w:val="uk-UA" w:eastAsia="ru-RU"/>
        </w:rPr>
        <w:t xml:space="preserve"> (з ПДВ)</w:t>
      </w:r>
      <w:r w:rsidRPr="00267C25">
        <w:rPr>
          <w:rFonts w:ascii="Times New Roman" w:eastAsia="Times New Roman" w:hAnsi="Times New Roman" w:cs="Times New Roman"/>
          <w:sz w:val="28"/>
          <w:szCs w:val="28"/>
          <w:lang w:val="uk-UA" w:eastAsia="ru-RU"/>
        </w:rPr>
        <w:t>;</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теплову енергію (дахова котельня (вул. Європейська, 68а) –</w:t>
      </w:r>
      <w:r w:rsidRPr="00267C25">
        <w:rPr>
          <w:rFonts w:ascii="Times New Roman" w:eastAsia="Times New Roman" w:hAnsi="Times New Roman" w:cs="Times New Roman"/>
          <w:color w:val="000000"/>
          <w:sz w:val="28"/>
          <w:szCs w:val="28"/>
          <w:lang w:val="uk-UA" w:eastAsia="ru-RU"/>
        </w:rPr>
        <w:lastRenderedPageBreak/>
        <w:t xml:space="preserve">2 073,68 </w:t>
      </w:r>
      <w:r w:rsidRPr="00267C25">
        <w:rPr>
          <w:rFonts w:ascii="Times New Roman" w:eastAsia="Times New Roman" w:hAnsi="Times New Roman" w:cs="Times New Roman"/>
          <w:sz w:val="28"/>
          <w:szCs w:val="28"/>
          <w:lang w:val="uk-UA" w:eastAsia="ru-RU"/>
        </w:rPr>
        <w:t>грн/</w:t>
      </w:r>
      <w:proofErr w:type="spellStart"/>
      <w:r w:rsidRPr="00267C25">
        <w:rPr>
          <w:rFonts w:ascii="Times New Roman" w:eastAsia="Times New Roman" w:hAnsi="Times New Roman" w:cs="Times New Roman"/>
          <w:sz w:val="28"/>
          <w:szCs w:val="28"/>
          <w:lang w:val="uk-UA" w:eastAsia="ru-RU"/>
        </w:rPr>
        <w:t>Г</w:t>
      </w:r>
      <w:r w:rsidRPr="00267C25">
        <w:rPr>
          <w:rFonts w:ascii="Times New Roman" w:eastAsia="Times New Roman" w:hAnsi="Times New Roman" w:cs="Times New Roman"/>
          <w:bCs/>
          <w:sz w:val="28"/>
          <w:szCs w:val="28"/>
          <w:lang w:val="uk-UA" w:eastAsia="ru-RU"/>
        </w:rPr>
        <w:t>кал</w:t>
      </w:r>
      <w:proofErr w:type="spellEnd"/>
      <w:r w:rsidRPr="00267C25">
        <w:rPr>
          <w:rFonts w:ascii="Times New Roman" w:eastAsia="Times New Roman" w:hAnsi="Times New Roman" w:cs="Times New Roman"/>
          <w:bCs/>
          <w:sz w:val="28"/>
          <w:szCs w:val="28"/>
          <w:lang w:val="uk-UA" w:eastAsia="ru-RU"/>
        </w:rPr>
        <w:t xml:space="preserve"> (з ПДВ)</w:t>
      </w:r>
      <w:r w:rsidRPr="00267C25">
        <w:rPr>
          <w:rFonts w:ascii="Times New Roman" w:eastAsia="Times New Roman" w:hAnsi="Times New Roman" w:cs="Times New Roman"/>
          <w:sz w:val="28"/>
          <w:szCs w:val="28"/>
          <w:lang w:val="uk-UA" w:eastAsia="ru-RU"/>
        </w:rPr>
        <w:t>;</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w:t>
      </w:r>
      <w:proofErr w:type="spellStart"/>
      <w:r w:rsidRPr="00267C25">
        <w:rPr>
          <w:rFonts w:ascii="Times New Roman" w:eastAsia="Times New Roman" w:hAnsi="Times New Roman" w:cs="Times New Roman"/>
          <w:sz w:val="28"/>
          <w:szCs w:val="28"/>
          <w:lang w:val="uk-UA" w:eastAsia="ru-RU"/>
        </w:rPr>
        <w:t>одноставковий</w:t>
      </w:r>
      <w:proofErr w:type="spellEnd"/>
      <w:r w:rsidRPr="00267C25">
        <w:rPr>
          <w:rFonts w:ascii="Times New Roman" w:eastAsia="Times New Roman" w:hAnsi="Times New Roman" w:cs="Times New Roman"/>
          <w:sz w:val="28"/>
          <w:szCs w:val="28"/>
          <w:lang w:val="uk-UA" w:eastAsia="ru-RU"/>
        </w:rPr>
        <w:t xml:space="preserve"> тариф на послугу з постачання гарячої води (без дахових </w:t>
      </w:r>
      <w:proofErr w:type="spellStart"/>
      <w:r w:rsidRPr="00267C25">
        <w:rPr>
          <w:rFonts w:ascii="Times New Roman" w:eastAsia="Times New Roman" w:hAnsi="Times New Roman" w:cs="Times New Roman"/>
          <w:sz w:val="28"/>
          <w:szCs w:val="28"/>
          <w:lang w:val="uk-UA" w:eastAsia="ru-RU"/>
        </w:rPr>
        <w:t>котелень</w:t>
      </w:r>
      <w:proofErr w:type="spellEnd"/>
      <w:r w:rsidRPr="00267C25">
        <w:rPr>
          <w:rFonts w:ascii="Times New Roman" w:eastAsia="Times New Roman" w:hAnsi="Times New Roman" w:cs="Times New Roman"/>
          <w:sz w:val="28"/>
          <w:szCs w:val="28"/>
          <w:lang w:val="uk-UA" w:eastAsia="ru-RU"/>
        </w:rPr>
        <w:t xml:space="preserve">) – </w:t>
      </w:r>
      <w:r w:rsidRPr="00267C25">
        <w:rPr>
          <w:rFonts w:ascii="Times New Roman" w:eastAsia="Times New Roman" w:hAnsi="Times New Roman" w:cs="Times New Roman"/>
          <w:color w:val="000000"/>
          <w:sz w:val="28"/>
          <w:szCs w:val="28"/>
          <w:lang w:val="uk-UA" w:eastAsia="ru-RU"/>
        </w:rPr>
        <w:t xml:space="preserve">151,40 </w:t>
      </w:r>
      <w:r w:rsidRPr="00267C25">
        <w:rPr>
          <w:rFonts w:ascii="Times New Roman" w:eastAsia="Times New Roman" w:hAnsi="Times New Roman" w:cs="Times New Roman"/>
          <w:sz w:val="28"/>
          <w:szCs w:val="28"/>
          <w:lang w:val="uk-UA" w:eastAsia="ru-RU"/>
        </w:rPr>
        <w:t>грн/м</w:t>
      </w:r>
      <w:r w:rsidRPr="00267C25">
        <w:rPr>
          <w:rFonts w:ascii="Times New Roman" w:eastAsia="Times New Roman" w:hAnsi="Times New Roman" w:cs="Times New Roman"/>
          <w:sz w:val="28"/>
          <w:szCs w:val="28"/>
          <w:vertAlign w:val="superscript"/>
          <w:lang w:val="uk-UA" w:eastAsia="ru-RU"/>
        </w:rPr>
        <w:t xml:space="preserve">3 </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w:t>
      </w:r>
      <w:proofErr w:type="spellStart"/>
      <w:r w:rsidRPr="00267C25">
        <w:rPr>
          <w:rFonts w:ascii="Times New Roman" w:eastAsia="Times New Roman" w:hAnsi="Times New Roman" w:cs="Times New Roman"/>
          <w:sz w:val="28"/>
          <w:szCs w:val="28"/>
          <w:lang w:val="uk-UA" w:eastAsia="ru-RU"/>
        </w:rPr>
        <w:t>одноставковий</w:t>
      </w:r>
      <w:proofErr w:type="spellEnd"/>
      <w:r w:rsidRPr="00267C25">
        <w:rPr>
          <w:rFonts w:ascii="Times New Roman" w:eastAsia="Times New Roman" w:hAnsi="Times New Roman" w:cs="Times New Roman"/>
          <w:sz w:val="28"/>
          <w:szCs w:val="28"/>
          <w:lang w:val="uk-UA" w:eastAsia="ru-RU"/>
        </w:rPr>
        <w:t xml:space="preserve"> тариф на послугу з постачання гарячої води (дахова котельня (вул. Європейська, 68а) –</w:t>
      </w:r>
      <w:r w:rsidRPr="00267C25">
        <w:rPr>
          <w:rFonts w:ascii="Times New Roman" w:eastAsia="Times New Roman" w:hAnsi="Times New Roman" w:cs="Times New Roman"/>
          <w:color w:val="000000"/>
          <w:sz w:val="28"/>
          <w:szCs w:val="28"/>
          <w:lang w:val="uk-UA" w:eastAsia="ru-RU"/>
        </w:rPr>
        <w:t>114,59</w:t>
      </w:r>
      <w:r w:rsidRPr="00267C25">
        <w:rPr>
          <w:rFonts w:ascii="Times New Roman" w:eastAsia="Times New Roman" w:hAnsi="Times New Roman" w:cs="Times New Roman"/>
          <w:sz w:val="28"/>
          <w:szCs w:val="28"/>
          <w:lang w:val="uk-UA" w:eastAsia="ru-RU"/>
        </w:rPr>
        <w:t xml:space="preserve"> грн/м</w:t>
      </w:r>
      <w:r w:rsidRPr="00267C25">
        <w:rPr>
          <w:rFonts w:ascii="Times New Roman" w:eastAsia="Times New Roman" w:hAnsi="Times New Roman" w:cs="Times New Roman"/>
          <w:sz w:val="28"/>
          <w:szCs w:val="28"/>
          <w:vertAlign w:val="superscript"/>
          <w:lang w:val="uk-UA" w:eastAsia="ru-RU"/>
        </w:rPr>
        <w:t xml:space="preserve">3 </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w:t>
      </w:r>
      <w:proofErr w:type="spellStart"/>
      <w:r w:rsidRPr="00267C25">
        <w:rPr>
          <w:rFonts w:ascii="Times New Roman" w:eastAsia="Times New Roman" w:hAnsi="Times New Roman" w:cs="Times New Roman"/>
          <w:sz w:val="28"/>
          <w:szCs w:val="28"/>
          <w:lang w:val="uk-UA" w:eastAsia="ru-RU"/>
        </w:rPr>
        <w:t>одноставковий</w:t>
      </w:r>
      <w:proofErr w:type="spellEnd"/>
      <w:r w:rsidRPr="00267C25">
        <w:rPr>
          <w:rFonts w:ascii="Times New Roman" w:eastAsia="Times New Roman" w:hAnsi="Times New Roman" w:cs="Times New Roman"/>
          <w:sz w:val="28"/>
          <w:szCs w:val="28"/>
          <w:lang w:val="uk-UA" w:eastAsia="ru-RU"/>
        </w:rPr>
        <w:t xml:space="preserve"> тариф на послугу з постачання гарячої води (дахова котельня (квартал 101, 10Б) – </w:t>
      </w:r>
      <w:r w:rsidRPr="00267C25">
        <w:rPr>
          <w:rFonts w:ascii="Times New Roman" w:eastAsia="Times New Roman" w:hAnsi="Times New Roman" w:cs="Times New Roman"/>
          <w:color w:val="000000"/>
          <w:sz w:val="28"/>
          <w:szCs w:val="28"/>
          <w:lang w:val="uk-UA" w:eastAsia="ru-RU"/>
        </w:rPr>
        <w:t>107,11</w:t>
      </w:r>
      <w:r w:rsidRPr="00267C25">
        <w:rPr>
          <w:rFonts w:ascii="Times New Roman" w:eastAsia="Times New Roman" w:hAnsi="Times New Roman" w:cs="Times New Roman"/>
          <w:sz w:val="28"/>
          <w:szCs w:val="28"/>
          <w:lang w:val="uk-UA" w:eastAsia="ru-RU"/>
        </w:rPr>
        <w:t xml:space="preserve"> грн/м</w:t>
      </w:r>
      <w:r w:rsidRPr="00267C25">
        <w:rPr>
          <w:rFonts w:ascii="Times New Roman" w:eastAsia="Times New Roman" w:hAnsi="Times New Roman" w:cs="Times New Roman"/>
          <w:sz w:val="28"/>
          <w:szCs w:val="28"/>
          <w:vertAlign w:val="superscript"/>
          <w:lang w:val="uk-UA" w:eastAsia="ru-RU"/>
        </w:rPr>
        <w:t xml:space="preserve">3 </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Відповідно до пункту 2 даного рішення в опалювальному періоді 2021/2022 років, згідно з Меморандумом, для категорії споживачів «населення» застосовуються тарифи, які діяли протягом опалювального періоду 2020/2021 років, а саме встановлені рішенням виконавчого комітету Кременчуцької  міської ради Кременчуцького району Полтавської області від 24.12.2020 № 118» на рівні:</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 xml:space="preserve">- тариф на теплову енергію (без дахових </w:t>
      </w:r>
      <w:proofErr w:type="spellStart"/>
      <w:r w:rsidRPr="00267C25">
        <w:rPr>
          <w:rFonts w:ascii="Times New Roman" w:eastAsia="Calibri" w:hAnsi="Times New Roman" w:cs="Times New Roman"/>
          <w:sz w:val="28"/>
          <w:szCs w:val="28"/>
          <w:lang w:val="uk-UA" w:eastAsia="ru-RU"/>
        </w:rPr>
        <w:t>котелень</w:t>
      </w:r>
      <w:proofErr w:type="spellEnd"/>
      <w:r w:rsidRPr="00267C25">
        <w:rPr>
          <w:rFonts w:ascii="Times New Roman" w:eastAsia="Calibri" w:hAnsi="Times New Roman" w:cs="Times New Roman"/>
          <w:sz w:val="28"/>
          <w:szCs w:val="28"/>
          <w:lang w:val="uk-UA" w:eastAsia="ru-RU"/>
        </w:rPr>
        <w:t>) –2 040,44 грн/</w:t>
      </w:r>
      <w:proofErr w:type="spellStart"/>
      <w:r w:rsidRPr="00267C25">
        <w:rPr>
          <w:rFonts w:ascii="Times New Roman" w:eastAsia="Calibri" w:hAnsi="Times New Roman" w:cs="Times New Roman"/>
          <w:sz w:val="28"/>
          <w:szCs w:val="28"/>
          <w:lang w:val="uk-UA" w:eastAsia="ru-RU"/>
        </w:rPr>
        <w:t>Гкал</w:t>
      </w:r>
      <w:proofErr w:type="spellEnd"/>
      <w:r w:rsidRPr="00267C25">
        <w:rPr>
          <w:rFonts w:ascii="Times New Roman" w:eastAsia="Calibri" w:hAnsi="Times New Roman" w:cs="Times New Roman"/>
          <w:sz w:val="28"/>
          <w:szCs w:val="28"/>
          <w:lang w:val="uk-UA" w:eastAsia="ru-RU"/>
        </w:rPr>
        <w:t xml:space="preserve"> </w:t>
      </w:r>
      <w:r w:rsidR="0069515F">
        <w:rPr>
          <w:rFonts w:ascii="Times New Roman" w:eastAsia="Calibri" w:hAnsi="Times New Roman" w:cs="Times New Roman"/>
          <w:sz w:val="28"/>
          <w:szCs w:val="28"/>
          <w:lang w:val="uk-UA" w:eastAsia="ru-RU"/>
        </w:rPr>
        <w:t xml:space="preserve">                        </w:t>
      </w:r>
      <w:r w:rsidRPr="00267C25">
        <w:rPr>
          <w:rFonts w:ascii="Times New Roman" w:eastAsia="Calibri" w:hAnsi="Times New Roman" w:cs="Times New Roman"/>
          <w:sz w:val="28"/>
          <w:szCs w:val="28"/>
          <w:lang w:val="uk-UA" w:eastAsia="ru-RU"/>
        </w:rPr>
        <w:t>(з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теплову енергію (дахова котельня (квартал 101, 10Б) –</w:t>
      </w:r>
      <w:r w:rsidR="0069515F">
        <w:rPr>
          <w:rFonts w:ascii="Times New Roman" w:eastAsia="Times New Roman" w:hAnsi="Times New Roman" w:cs="Times New Roman"/>
          <w:sz w:val="28"/>
          <w:szCs w:val="28"/>
          <w:lang w:val="uk-UA" w:eastAsia="ru-RU"/>
        </w:rPr>
        <w:t xml:space="preserve">                  </w:t>
      </w:r>
      <w:r w:rsidRPr="00267C25">
        <w:rPr>
          <w:rFonts w:ascii="Times New Roman" w:eastAsia="Times New Roman" w:hAnsi="Times New Roman" w:cs="Times New Roman"/>
          <w:sz w:val="28"/>
          <w:szCs w:val="28"/>
          <w:lang w:val="uk-UA" w:eastAsia="ru-RU"/>
        </w:rPr>
        <w:t>1 297,75 грн/</w:t>
      </w:r>
      <w:proofErr w:type="spellStart"/>
      <w:r w:rsidRPr="00267C25">
        <w:rPr>
          <w:rFonts w:ascii="Times New Roman" w:eastAsia="Times New Roman" w:hAnsi="Times New Roman" w:cs="Times New Roman"/>
          <w:sz w:val="28"/>
          <w:szCs w:val="28"/>
          <w:lang w:val="uk-UA" w:eastAsia="ru-RU"/>
        </w:rPr>
        <w:t>Гкал</w:t>
      </w:r>
      <w:proofErr w:type="spellEnd"/>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теплову енергію (дахова котельня (вул. Європейська, 68а) –1 319,63 грн/м</w:t>
      </w:r>
      <w:r w:rsidRPr="00267C25">
        <w:rPr>
          <w:rFonts w:ascii="Times New Roman" w:eastAsia="Times New Roman" w:hAnsi="Times New Roman" w:cs="Times New Roman"/>
          <w:sz w:val="28"/>
          <w:szCs w:val="28"/>
          <w:vertAlign w:val="superscript"/>
          <w:lang w:val="uk-UA" w:eastAsia="ru-RU"/>
        </w:rPr>
        <w:t>3</w:t>
      </w:r>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w:t>
      </w:r>
      <w:proofErr w:type="spellStart"/>
      <w:r w:rsidRPr="00267C25">
        <w:rPr>
          <w:rFonts w:ascii="Times New Roman" w:eastAsia="Times New Roman" w:hAnsi="Times New Roman" w:cs="Times New Roman"/>
          <w:sz w:val="28"/>
          <w:szCs w:val="28"/>
          <w:lang w:val="uk-UA" w:eastAsia="ru-RU"/>
        </w:rPr>
        <w:t>одноставковий</w:t>
      </w:r>
      <w:proofErr w:type="spellEnd"/>
      <w:r w:rsidRPr="00267C25">
        <w:rPr>
          <w:rFonts w:ascii="Times New Roman" w:eastAsia="Times New Roman" w:hAnsi="Times New Roman" w:cs="Times New Roman"/>
          <w:sz w:val="28"/>
          <w:szCs w:val="28"/>
          <w:lang w:val="uk-UA" w:eastAsia="ru-RU"/>
        </w:rPr>
        <w:t xml:space="preserve"> тариф на послугу з постачання гарячої води (без дахових </w:t>
      </w:r>
      <w:proofErr w:type="spellStart"/>
      <w:r w:rsidRPr="00267C25">
        <w:rPr>
          <w:rFonts w:ascii="Times New Roman" w:eastAsia="Times New Roman" w:hAnsi="Times New Roman" w:cs="Times New Roman"/>
          <w:sz w:val="28"/>
          <w:szCs w:val="28"/>
          <w:lang w:val="uk-UA" w:eastAsia="ru-RU"/>
        </w:rPr>
        <w:t>котелень</w:t>
      </w:r>
      <w:proofErr w:type="spellEnd"/>
      <w:r w:rsidRPr="00267C25">
        <w:rPr>
          <w:rFonts w:ascii="Times New Roman" w:eastAsia="Times New Roman" w:hAnsi="Times New Roman" w:cs="Times New Roman"/>
          <w:sz w:val="28"/>
          <w:szCs w:val="28"/>
          <w:lang w:val="uk-UA" w:eastAsia="ru-RU"/>
        </w:rPr>
        <w:t>) –111,17 грн/м</w:t>
      </w:r>
      <w:r w:rsidRPr="00267C25">
        <w:rPr>
          <w:rFonts w:ascii="Times New Roman" w:eastAsia="Times New Roman" w:hAnsi="Times New Roman" w:cs="Times New Roman"/>
          <w:sz w:val="28"/>
          <w:szCs w:val="28"/>
          <w:vertAlign w:val="superscript"/>
          <w:lang w:val="uk-UA" w:eastAsia="ru-RU"/>
        </w:rPr>
        <w:t>3</w:t>
      </w:r>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w:t>
      </w:r>
      <w:proofErr w:type="spellStart"/>
      <w:r w:rsidRPr="00267C25">
        <w:rPr>
          <w:rFonts w:ascii="Times New Roman" w:eastAsia="Times New Roman" w:hAnsi="Times New Roman" w:cs="Times New Roman"/>
          <w:sz w:val="28"/>
          <w:szCs w:val="28"/>
          <w:lang w:val="uk-UA" w:eastAsia="ru-RU"/>
        </w:rPr>
        <w:t>одноставковий</w:t>
      </w:r>
      <w:proofErr w:type="spellEnd"/>
      <w:r w:rsidRPr="00267C25">
        <w:rPr>
          <w:rFonts w:ascii="Times New Roman" w:eastAsia="Times New Roman" w:hAnsi="Times New Roman" w:cs="Times New Roman"/>
          <w:sz w:val="28"/>
          <w:szCs w:val="28"/>
          <w:lang w:val="uk-UA" w:eastAsia="ru-RU"/>
        </w:rPr>
        <w:t xml:space="preserve"> тариф на послугу з постачання гарячої води (дахова котельня (вул. Європейська, 68а) –77,65 грн/м</w:t>
      </w:r>
      <w:r w:rsidRPr="00267C25">
        <w:rPr>
          <w:rFonts w:ascii="Times New Roman" w:eastAsia="Times New Roman" w:hAnsi="Times New Roman" w:cs="Times New Roman"/>
          <w:sz w:val="28"/>
          <w:szCs w:val="28"/>
          <w:vertAlign w:val="superscript"/>
          <w:lang w:val="uk-UA" w:eastAsia="ru-RU"/>
        </w:rPr>
        <w:t>3</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w:t>
      </w:r>
      <w:proofErr w:type="spellStart"/>
      <w:r w:rsidRPr="00267C25">
        <w:rPr>
          <w:rFonts w:ascii="Times New Roman" w:eastAsia="Times New Roman" w:hAnsi="Times New Roman" w:cs="Times New Roman"/>
          <w:sz w:val="28"/>
          <w:szCs w:val="28"/>
          <w:lang w:val="uk-UA" w:eastAsia="ru-RU"/>
        </w:rPr>
        <w:t>одноставковий</w:t>
      </w:r>
      <w:proofErr w:type="spellEnd"/>
      <w:r w:rsidRPr="00267C25">
        <w:rPr>
          <w:rFonts w:ascii="Times New Roman" w:eastAsia="Times New Roman" w:hAnsi="Times New Roman" w:cs="Times New Roman"/>
          <w:sz w:val="28"/>
          <w:szCs w:val="28"/>
          <w:lang w:val="uk-UA" w:eastAsia="ru-RU"/>
        </w:rPr>
        <w:t xml:space="preserve"> тариф на послугу з постачання гарячої води (дахова котельня (квартал 101, 10Б) – 57,35 грн/м</w:t>
      </w:r>
      <w:r w:rsidRPr="00267C25">
        <w:rPr>
          <w:rFonts w:ascii="Times New Roman" w:eastAsia="Times New Roman" w:hAnsi="Times New Roman" w:cs="Times New Roman"/>
          <w:sz w:val="28"/>
          <w:szCs w:val="28"/>
          <w:vertAlign w:val="superscript"/>
          <w:lang w:val="uk-UA" w:eastAsia="ru-RU"/>
        </w:rPr>
        <w:t xml:space="preserve">3 </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Рішенням виконавчого комітету Кременчуцької міської ради Кременчуцького району Полтавської області від 28.12.2021 № 1841</w:t>
      </w:r>
      <w:r w:rsidRPr="00267C25">
        <w:rPr>
          <w:rFonts w:ascii="Times New Roman" w:eastAsia="Times New Roman" w:hAnsi="Times New Roman" w:cs="Times New Roman"/>
          <w:b/>
          <w:sz w:val="28"/>
          <w:szCs w:val="28"/>
          <w:lang w:val="uk-UA" w:eastAsia="ru-RU"/>
        </w:rPr>
        <w:t xml:space="preserve"> </w:t>
      </w:r>
      <w:r w:rsidRPr="00267C25">
        <w:rPr>
          <w:rFonts w:ascii="Times New Roman" w:eastAsia="Times New Roman" w:hAnsi="Times New Roman" w:cs="Times New Roman"/>
          <w:sz w:val="28"/>
          <w:szCs w:val="28"/>
          <w:lang w:val="uk-UA" w:eastAsia="ru-RU"/>
        </w:rPr>
        <w:t>встановлено комунальному підприємству  «</w:t>
      </w:r>
      <w:proofErr w:type="spellStart"/>
      <w:r w:rsidRPr="00267C25">
        <w:rPr>
          <w:rFonts w:ascii="Times New Roman" w:eastAsia="Times New Roman" w:hAnsi="Times New Roman" w:cs="Times New Roman"/>
          <w:sz w:val="28"/>
          <w:szCs w:val="28"/>
          <w:lang w:val="uk-UA" w:eastAsia="ru-RU"/>
        </w:rPr>
        <w:t>Теплоенерго</w:t>
      </w:r>
      <w:proofErr w:type="spellEnd"/>
      <w:r w:rsidRPr="00267C25">
        <w:rPr>
          <w:rFonts w:ascii="Times New Roman" w:eastAsia="Times New Roman" w:hAnsi="Times New Roman" w:cs="Times New Roman"/>
          <w:sz w:val="28"/>
          <w:szCs w:val="28"/>
          <w:lang w:val="uk-UA" w:eastAsia="ru-RU"/>
        </w:rPr>
        <w:t>» Кременчуцької міської ради Кременчуцького району Полтавської області економічно обґрунтовані тарифи (діють з 01.01.2022) для категорії споживачів «населення» на рівні:</w:t>
      </w:r>
    </w:p>
    <w:p w:rsidR="00267C25" w:rsidRPr="00267C25" w:rsidRDefault="00267C25" w:rsidP="00267C25">
      <w:pPr>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xml:space="preserve">- тариф на теплову енергію (без дахових </w:t>
      </w:r>
      <w:proofErr w:type="spellStart"/>
      <w:r w:rsidRPr="00267C25">
        <w:rPr>
          <w:rFonts w:ascii="Times New Roman" w:eastAsia="Times New Roman" w:hAnsi="Times New Roman" w:cs="Times New Roman"/>
          <w:sz w:val="28"/>
          <w:szCs w:val="28"/>
          <w:lang w:val="uk-UA" w:eastAsia="ru-RU"/>
        </w:rPr>
        <w:t>котелень</w:t>
      </w:r>
      <w:proofErr w:type="spellEnd"/>
      <w:r w:rsidRPr="00267C25">
        <w:rPr>
          <w:rFonts w:ascii="Times New Roman" w:eastAsia="Times New Roman" w:hAnsi="Times New Roman" w:cs="Times New Roman"/>
          <w:sz w:val="28"/>
          <w:szCs w:val="28"/>
          <w:lang w:val="uk-UA" w:eastAsia="ru-RU"/>
        </w:rPr>
        <w:t>) –</w:t>
      </w:r>
      <w:r w:rsidR="0069515F">
        <w:rPr>
          <w:rFonts w:ascii="Times New Roman" w:eastAsia="Times New Roman" w:hAnsi="Times New Roman" w:cs="Times New Roman"/>
          <w:sz w:val="28"/>
          <w:szCs w:val="28"/>
          <w:lang w:val="uk-UA" w:eastAsia="ru-RU"/>
        </w:rPr>
        <w:t xml:space="preserve"> </w:t>
      </w:r>
      <w:r w:rsidRPr="00267C25">
        <w:rPr>
          <w:rFonts w:ascii="Times New Roman" w:eastAsia="Times New Roman" w:hAnsi="Times New Roman" w:cs="Times New Roman"/>
          <w:color w:val="000000"/>
          <w:sz w:val="28"/>
          <w:szCs w:val="28"/>
          <w:lang w:val="uk-UA" w:eastAsia="ru-RU"/>
        </w:rPr>
        <w:t xml:space="preserve">2 901,85 </w:t>
      </w:r>
      <w:r w:rsidRPr="00267C25">
        <w:rPr>
          <w:rFonts w:ascii="Times New Roman" w:eastAsia="Times New Roman" w:hAnsi="Times New Roman" w:cs="Times New Roman"/>
          <w:sz w:val="28"/>
          <w:szCs w:val="28"/>
          <w:lang w:val="uk-UA" w:eastAsia="ru-RU"/>
        </w:rPr>
        <w:t>грн/</w:t>
      </w:r>
      <w:proofErr w:type="spellStart"/>
      <w:r w:rsidRPr="00267C25">
        <w:rPr>
          <w:rFonts w:ascii="Times New Roman" w:eastAsia="Times New Roman" w:hAnsi="Times New Roman" w:cs="Times New Roman"/>
          <w:sz w:val="28"/>
          <w:szCs w:val="28"/>
          <w:lang w:val="uk-UA" w:eastAsia="ru-RU"/>
        </w:rPr>
        <w:t>Гкал</w:t>
      </w:r>
      <w:proofErr w:type="spellEnd"/>
      <w:r w:rsidRPr="00267C25">
        <w:rPr>
          <w:rFonts w:ascii="Times New Roman" w:eastAsia="Times New Roman" w:hAnsi="Times New Roman" w:cs="Times New Roman"/>
          <w:sz w:val="28"/>
          <w:szCs w:val="28"/>
          <w:lang w:val="uk-UA" w:eastAsia="ru-RU"/>
        </w:rPr>
        <w:t xml:space="preserve"> </w:t>
      </w:r>
      <w:r w:rsidR="0069515F">
        <w:rPr>
          <w:rFonts w:ascii="Times New Roman" w:eastAsia="Times New Roman" w:hAnsi="Times New Roman" w:cs="Times New Roman"/>
          <w:sz w:val="28"/>
          <w:szCs w:val="28"/>
          <w:lang w:val="uk-UA" w:eastAsia="ru-RU"/>
        </w:rPr>
        <w:t xml:space="preserve">                    </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теплову енергію (дахова котельня (квартал 101, 10Б) –</w:t>
      </w:r>
      <w:r w:rsidRPr="00267C25">
        <w:rPr>
          <w:rFonts w:ascii="Times New Roman" w:eastAsia="Times New Roman" w:hAnsi="Times New Roman" w:cs="Times New Roman"/>
          <w:color w:val="000000"/>
          <w:sz w:val="28"/>
          <w:szCs w:val="28"/>
          <w:lang w:val="uk-UA" w:eastAsia="ru-RU"/>
        </w:rPr>
        <w:t>2 029,64 </w:t>
      </w:r>
      <w:r w:rsidRPr="00267C25">
        <w:rPr>
          <w:rFonts w:ascii="Times New Roman" w:eastAsia="Times New Roman" w:hAnsi="Times New Roman" w:cs="Times New Roman"/>
          <w:sz w:val="28"/>
          <w:szCs w:val="28"/>
          <w:lang w:val="uk-UA" w:eastAsia="ru-RU"/>
        </w:rPr>
        <w:t>грн/</w:t>
      </w:r>
      <w:proofErr w:type="spellStart"/>
      <w:r w:rsidRPr="00267C25">
        <w:rPr>
          <w:rFonts w:ascii="Times New Roman" w:eastAsia="Times New Roman" w:hAnsi="Times New Roman" w:cs="Times New Roman"/>
          <w:sz w:val="28"/>
          <w:szCs w:val="28"/>
          <w:lang w:val="uk-UA" w:eastAsia="ru-RU"/>
        </w:rPr>
        <w:t>Гкал</w:t>
      </w:r>
      <w:proofErr w:type="spellEnd"/>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теплову енергію (дахова котельня (вул. Європейська, 68а) –</w:t>
      </w:r>
      <w:r w:rsidRPr="00267C25">
        <w:rPr>
          <w:rFonts w:ascii="Times New Roman" w:eastAsia="Times New Roman" w:hAnsi="Times New Roman" w:cs="Times New Roman"/>
          <w:color w:val="000000"/>
          <w:sz w:val="28"/>
          <w:szCs w:val="28"/>
          <w:lang w:val="uk-UA" w:eastAsia="ru-RU"/>
        </w:rPr>
        <w:t>2 064,85</w:t>
      </w:r>
      <w:r w:rsidRPr="00267C25">
        <w:rPr>
          <w:rFonts w:ascii="Times New Roman" w:eastAsia="Times New Roman" w:hAnsi="Times New Roman" w:cs="Times New Roman"/>
          <w:sz w:val="28"/>
          <w:szCs w:val="28"/>
          <w:lang w:val="uk-UA" w:eastAsia="ru-RU"/>
        </w:rPr>
        <w:t xml:space="preserve"> грн/</w:t>
      </w:r>
      <w:proofErr w:type="spellStart"/>
      <w:r w:rsidRPr="00267C25">
        <w:rPr>
          <w:rFonts w:ascii="Times New Roman" w:eastAsia="Times New Roman" w:hAnsi="Times New Roman" w:cs="Times New Roman"/>
          <w:sz w:val="28"/>
          <w:szCs w:val="28"/>
          <w:lang w:val="uk-UA" w:eastAsia="ru-RU"/>
        </w:rPr>
        <w:t>Гкал</w:t>
      </w:r>
      <w:proofErr w:type="spellEnd"/>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w:t>
      </w:r>
      <w:proofErr w:type="spellStart"/>
      <w:r w:rsidRPr="00267C25">
        <w:rPr>
          <w:rFonts w:ascii="Times New Roman" w:eastAsia="Times New Roman" w:hAnsi="Times New Roman" w:cs="Times New Roman"/>
          <w:sz w:val="28"/>
          <w:szCs w:val="28"/>
          <w:lang w:val="uk-UA" w:eastAsia="ru-RU"/>
        </w:rPr>
        <w:t>одноставковий</w:t>
      </w:r>
      <w:proofErr w:type="spellEnd"/>
      <w:r w:rsidRPr="00267C25">
        <w:rPr>
          <w:rFonts w:ascii="Times New Roman" w:eastAsia="Times New Roman" w:hAnsi="Times New Roman" w:cs="Times New Roman"/>
          <w:sz w:val="28"/>
          <w:szCs w:val="28"/>
          <w:lang w:val="uk-UA" w:eastAsia="ru-RU"/>
        </w:rPr>
        <w:t xml:space="preserve"> тариф на послугу з постачання гарячої води (без дахових </w:t>
      </w:r>
      <w:proofErr w:type="spellStart"/>
      <w:r w:rsidRPr="00267C25">
        <w:rPr>
          <w:rFonts w:ascii="Times New Roman" w:eastAsia="Times New Roman" w:hAnsi="Times New Roman" w:cs="Times New Roman"/>
          <w:sz w:val="28"/>
          <w:szCs w:val="28"/>
          <w:lang w:val="uk-UA" w:eastAsia="ru-RU"/>
        </w:rPr>
        <w:t>котелень</w:t>
      </w:r>
      <w:proofErr w:type="spellEnd"/>
      <w:r w:rsidRPr="00267C25">
        <w:rPr>
          <w:rFonts w:ascii="Times New Roman" w:eastAsia="Times New Roman" w:hAnsi="Times New Roman" w:cs="Times New Roman"/>
          <w:sz w:val="28"/>
          <w:szCs w:val="28"/>
          <w:lang w:val="uk-UA" w:eastAsia="ru-RU"/>
        </w:rPr>
        <w:t xml:space="preserve">) – </w:t>
      </w:r>
      <w:r w:rsidRPr="00267C25">
        <w:rPr>
          <w:rFonts w:ascii="Times New Roman" w:eastAsia="Times New Roman" w:hAnsi="Times New Roman" w:cs="Times New Roman"/>
          <w:color w:val="000000"/>
          <w:sz w:val="28"/>
          <w:szCs w:val="28"/>
          <w:lang w:val="uk-UA" w:eastAsia="ru-RU"/>
        </w:rPr>
        <w:t>157,91</w:t>
      </w:r>
      <w:r w:rsidRPr="00267C25">
        <w:rPr>
          <w:rFonts w:ascii="Times New Roman" w:eastAsia="Times New Roman" w:hAnsi="Times New Roman" w:cs="Times New Roman"/>
          <w:sz w:val="28"/>
          <w:szCs w:val="28"/>
          <w:lang w:val="uk-UA" w:eastAsia="ru-RU"/>
        </w:rPr>
        <w:t xml:space="preserve"> грн/м</w:t>
      </w:r>
      <w:r w:rsidRPr="00267C25">
        <w:rPr>
          <w:rFonts w:ascii="Times New Roman" w:eastAsia="Times New Roman" w:hAnsi="Times New Roman" w:cs="Times New Roman"/>
          <w:sz w:val="28"/>
          <w:szCs w:val="28"/>
          <w:vertAlign w:val="superscript"/>
          <w:lang w:val="uk-UA" w:eastAsia="ru-RU"/>
        </w:rPr>
        <w:t xml:space="preserve">3 </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w:t>
      </w:r>
      <w:proofErr w:type="spellStart"/>
      <w:r w:rsidRPr="00267C25">
        <w:rPr>
          <w:rFonts w:ascii="Times New Roman" w:eastAsia="Times New Roman" w:hAnsi="Times New Roman" w:cs="Times New Roman"/>
          <w:sz w:val="28"/>
          <w:szCs w:val="28"/>
          <w:lang w:val="uk-UA" w:eastAsia="ru-RU"/>
        </w:rPr>
        <w:t>одноставковий</w:t>
      </w:r>
      <w:proofErr w:type="spellEnd"/>
      <w:r w:rsidRPr="00267C25">
        <w:rPr>
          <w:rFonts w:ascii="Times New Roman" w:eastAsia="Times New Roman" w:hAnsi="Times New Roman" w:cs="Times New Roman"/>
          <w:sz w:val="28"/>
          <w:szCs w:val="28"/>
          <w:lang w:val="uk-UA" w:eastAsia="ru-RU"/>
        </w:rPr>
        <w:t xml:space="preserve"> тариф на послугу з постачання гарячої води (дахова котельня (вул. Європейська, 68а) – </w:t>
      </w:r>
      <w:r w:rsidRPr="00267C25">
        <w:rPr>
          <w:rFonts w:ascii="Times New Roman" w:eastAsia="Times New Roman" w:hAnsi="Times New Roman" w:cs="Times New Roman"/>
          <w:color w:val="000000"/>
          <w:sz w:val="28"/>
          <w:szCs w:val="28"/>
          <w:lang w:val="uk-UA" w:eastAsia="ru-RU"/>
        </w:rPr>
        <w:t xml:space="preserve">114,60 </w:t>
      </w:r>
      <w:r w:rsidRPr="00267C25">
        <w:rPr>
          <w:rFonts w:ascii="Times New Roman" w:eastAsia="Times New Roman" w:hAnsi="Times New Roman" w:cs="Times New Roman"/>
          <w:sz w:val="28"/>
          <w:szCs w:val="28"/>
          <w:lang w:val="uk-UA" w:eastAsia="ru-RU"/>
        </w:rPr>
        <w:t>грн/м</w:t>
      </w:r>
      <w:r w:rsidRPr="00267C25">
        <w:rPr>
          <w:rFonts w:ascii="Times New Roman" w:eastAsia="Times New Roman" w:hAnsi="Times New Roman" w:cs="Times New Roman"/>
          <w:sz w:val="28"/>
          <w:szCs w:val="28"/>
          <w:vertAlign w:val="superscript"/>
          <w:lang w:val="uk-UA" w:eastAsia="ru-RU"/>
        </w:rPr>
        <w:t>3</w:t>
      </w:r>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w:t>
      </w:r>
      <w:proofErr w:type="spellStart"/>
      <w:r w:rsidRPr="00267C25">
        <w:rPr>
          <w:rFonts w:ascii="Times New Roman" w:eastAsia="Times New Roman" w:hAnsi="Times New Roman" w:cs="Times New Roman"/>
          <w:sz w:val="28"/>
          <w:szCs w:val="28"/>
          <w:lang w:val="uk-UA" w:eastAsia="ru-RU"/>
        </w:rPr>
        <w:t>одноставковий</w:t>
      </w:r>
      <w:proofErr w:type="spellEnd"/>
      <w:r w:rsidRPr="00267C25">
        <w:rPr>
          <w:rFonts w:ascii="Times New Roman" w:eastAsia="Times New Roman" w:hAnsi="Times New Roman" w:cs="Times New Roman"/>
          <w:sz w:val="28"/>
          <w:szCs w:val="28"/>
          <w:lang w:val="uk-UA" w:eastAsia="ru-RU"/>
        </w:rPr>
        <w:t xml:space="preserve"> тариф на послугу з постачання гарячої води (дахова котельня (квартал 101, 10Б) – </w:t>
      </w:r>
      <w:r w:rsidRPr="00267C25">
        <w:rPr>
          <w:rFonts w:ascii="Times New Roman" w:eastAsia="Times New Roman" w:hAnsi="Times New Roman" w:cs="Times New Roman"/>
          <w:color w:val="000000"/>
          <w:sz w:val="28"/>
          <w:szCs w:val="28"/>
          <w:lang w:val="uk-UA" w:eastAsia="ru-RU"/>
        </w:rPr>
        <w:t xml:space="preserve">112,92 </w:t>
      </w:r>
      <w:r w:rsidRPr="00267C25">
        <w:rPr>
          <w:rFonts w:ascii="Times New Roman" w:eastAsia="Times New Roman" w:hAnsi="Times New Roman" w:cs="Times New Roman"/>
          <w:sz w:val="28"/>
          <w:szCs w:val="28"/>
          <w:lang w:val="uk-UA" w:eastAsia="ru-RU"/>
        </w:rPr>
        <w:t>грн/м</w:t>
      </w:r>
      <w:r w:rsidRPr="00267C25">
        <w:rPr>
          <w:rFonts w:ascii="Times New Roman" w:eastAsia="Times New Roman" w:hAnsi="Times New Roman" w:cs="Times New Roman"/>
          <w:sz w:val="28"/>
          <w:szCs w:val="28"/>
          <w:vertAlign w:val="superscript"/>
          <w:lang w:val="uk-UA" w:eastAsia="ru-RU"/>
        </w:rPr>
        <w:t>3</w:t>
      </w:r>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 xml:space="preserve">Відповідно до пункту 4.1 даного рішення в опалювальному періоді 2021/2022 років, згідно з Меморандумом, для категорії споживачів «населення» </w:t>
      </w:r>
      <w:r w:rsidRPr="00267C25">
        <w:rPr>
          <w:rFonts w:ascii="Times New Roman" w:eastAsia="Calibri" w:hAnsi="Times New Roman" w:cs="Times New Roman"/>
          <w:sz w:val="28"/>
          <w:szCs w:val="28"/>
          <w:lang w:val="uk-UA" w:eastAsia="ru-RU"/>
        </w:rPr>
        <w:lastRenderedPageBreak/>
        <w:t>застосовуються тарифи, які діяли протягом опалювального періоду 2020/2021 років (рішення від 24.12.2020 № 118).</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Рішенням виконавчого комітету Кременчуцької міської ради Кременчуцького району Полтавської області від 25.10.2021 №1421</w:t>
      </w:r>
      <w:r w:rsidRPr="00267C25">
        <w:rPr>
          <w:rFonts w:ascii="Times New Roman" w:eastAsia="Times New Roman" w:hAnsi="Times New Roman" w:cs="Times New Roman"/>
          <w:b/>
          <w:sz w:val="28"/>
          <w:szCs w:val="28"/>
          <w:lang w:val="uk-UA" w:eastAsia="ru-RU"/>
        </w:rPr>
        <w:t xml:space="preserve"> </w:t>
      </w:r>
      <w:r w:rsidRPr="00267C25">
        <w:rPr>
          <w:rFonts w:ascii="Times New Roman" w:eastAsia="Times New Roman" w:hAnsi="Times New Roman" w:cs="Times New Roman"/>
          <w:sz w:val="28"/>
          <w:szCs w:val="28"/>
          <w:lang w:val="uk-UA" w:eastAsia="ru-RU"/>
        </w:rPr>
        <w:t xml:space="preserve">встановлено </w:t>
      </w:r>
      <w:r w:rsidRPr="00267C25">
        <w:rPr>
          <w:rFonts w:ascii="Times New Roman" w:eastAsia="Times New Roman" w:hAnsi="Times New Roman" w:cs="Times New Roman"/>
          <w:sz w:val="28"/>
          <w:szCs w:val="28"/>
          <w:shd w:val="clear" w:color="auto" w:fill="FFFFFF"/>
          <w:lang w:val="uk-UA" w:eastAsia="ru-RU"/>
        </w:rPr>
        <w:t>товариству з обмеженою відповідальністю «КРЕМЕНЧУЦЬКА ТЕЦ»</w:t>
      </w:r>
      <w:r w:rsidRPr="00267C25">
        <w:rPr>
          <w:rFonts w:ascii="Times New Roman" w:eastAsia="Times New Roman" w:hAnsi="Times New Roman" w:cs="Times New Roman"/>
          <w:sz w:val="28"/>
          <w:szCs w:val="28"/>
          <w:lang w:val="uk-UA" w:eastAsia="ru-RU"/>
        </w:rPr>
        <w:t xml:space="preserve"> економічно обґрунтовані тарифи на послуги з постачання теплової енергії та на послуги з постачання гарячої води (діють з 25.10.2021) для категорії споживачів «населення» на рівні : </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послугу з постачання теплової енергії - 2 094,29 грн/</w:t>
      </w:r>
      <w:proofErr w:type="spellStart"/>
      <w:r w:rsidRPr="00267C25">
        <w:rPr>
          <w:rFonts w:ascii="Times New Roman" w:eastAsia="Times New Roman" w:hAnsi="Times New Roman" w:cs="Times New Roman"/>
          <w:sz w:val="28"/>
          <w:szCs w:val="28"/>
          <w:lang w:val="uk-UA" w:eastAsia="ru-RU"/>
        </w:rPr>
        <w:t>Гкал</w:t>
      </w:r>
      <w:proofErr w:type="spellEnd"/>
      <w:r w:rsidRPr="00267C25">
        <w:rPr>
          <w:rFonts w:ascii="Times New Roman" w:eastAsia="Times New Roman" w:hAnsi="Times New Roman" w:cs="Times New Roman"/>
          <w:sz w:val="28"/>
          <w:szCs w:val="28"/>
          <w:lang w:val="uk-UA" w:eastAsia="ru-RU"/>
        </w:rPr>
        <w:t xml:space="preserve"> </w:t>
      </w:r>
      <w:r w:rsidR="0069515F">
        <w:rPr>
          <w:rFonts w:ascii="Times New Roman" w:eastAsia="Times New Roman" w:hAnsi="Times New Roman" w:cs="Times New Roman"/>
          <w:sz w:val="28"/>
          <w:szCs w:val="28"/>
          <w:lang w:val="uk-UA" w:eastAsia="ru-RU"/>
        </w:rPr>
        <w:t xml:space="preserve">                      </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послугу з постачання гарячої води – 119,81 грн/м</w:t>
      </w:r>
      <w:r w:rsidRPr="00267C25">
        <w:rPr>
          <w:rFonts w:ascii="Times New Roman" w:eastAsia="Times New Roman" w:hAnsi="Times New Roman" w:cs="Times New Roman"/>
          <w:sz w:val="28"/>
          <w:szCs w:val="28"/>
          <w:vertAlign w:val="superscript"/>
          <w:lang w:val="uk-UA" w:eastAsia="ru-RU"/>
        </w:rPr>
        <w:t>3</w:t>
      </w:r>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 xml:space="preserve">Відповідно до пункту 4 даного рішення в опалювальному періоді 2021/2022 років, згідно з Меморандумом, для категорії споживачів «населення» застосовуються тарифи, які діяли протягом опалювального періоду 2020/2021 років, а саме встановлені рішенням виконавчого комітету Кременчуцької  міської ради Кременчуцького району Полтавської області від 24.12.2020 № 116» на рівні: </w:t>
      </w:r>
      <w:r w:rsidRPr="00267C25">
        <w:rPr>
          <w:rFonts w:ascii="Times New Roman" w:eastAsia="Calibri" w:hAnsi="Times New Roman" w:cs="Times New Roman"/>
          <w:sz w:val="28"/>
          <w:szCs w:val="28"/>
          <w:lang w:val="uk-UA" w:eastAsia="ru-RU"/>
        </w:rPr>
        <w:tab/>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 тариф на послугу з постачання теплової енергію  – 1 796,40 грн/</w:t>
      </w:r>
      <w:proofErr w:type="spellStart"/>
      <w:r w:rsidRPr="00267C25">
        <w:rPr>
          <w:rFonts w:ascii="Times New Roman" w:eastAsia="Calibri" w:hAnsi="Times New Roman" w:cs="Times New Roman"/>
          <w:sz w:val="28"/>
          <w:szCs w:val="28"/>
          <w:lang w:val="uk-UA" w:eastAsia="ru-RU"/>
        </w:rPr>
        <w:t>Гкал</w:t>
      </w:r>
      <w:proofErr w:type="spellEnd"/>
      <w:r w:rsidRPr="00267C25">
        <w:rPr>
          <w:rFonts w:ascii="Times New Roman" w:eastAsia="Calibri" w:hAnsi="Times New Roman" w:cs="Times New Roman"/>
          <w:sz w:val="28"/>
          <w:szCs w:val="28"/>
          <w:lang w:val="uk-UA" w:eastAsia="ru-RU"/>
        </w:rPr>
        <w:t xml:space="preserve"> </w:t>
      </w:r>
      <w:r w:rsidR="0069515F">
        <w:rPr>
          <w:rFonts w:ascii="Times New Roman" w:eastAsia="Calibri" w:hAnsi="Times New Roman" w:cs="Times New Roman"/>
          <w:sz w:val="28"/>
          <w:szCs w:val="28"/>
          <w:lang w:val="uk-UA" w:eastAsia="ru-RU"/>
        </w:rPr>
        <w:t xml:space="preserve">                    </w:t>
      </w:r>
      <w:r w:rsidRPr="00267C25">
        <w:rPr>
          <w:rFonts w:ascii="Times New Roman" w:eastAsia="Calibri" w:hAnsi="Times New Roman" w:cs="Times New Roman"/>
          <w:sz w:val="28"/>
          <w:szCs w:val="28"/>
          <w:lang w:val="uk-UA" w:eastAsia="ru-RU"/>
        </w:rPr>
        <w:t>(з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послугу з постачання гарячої води  –103,99 грн/</w:t>
      </w:r>
      <w:r w:rsidR="003321AC" w:rsidRPr="00267C25">
        <w:rPr>
          <w:rFonts w:ascii="Times New Roman" w:eastAsia="Times New Roman" w:hAnsi="Times New Roman" w:cs="Times New Roman"/>
          <w:sz w:val="28"/>
          <w:szCs w:val="28"/>
          <w:lang w:val="uk-UA" w:eastAsia="ru-RU"/>
        </w:rPr>
        <w:t>м</w:t>
      </w:r>
      <w:r w:rsidR="003321AC" w:rsidRPr="00267C25">
        <w:rPr>
          <w:rFonts w:ascii="Times New Roman" w:eastAsia="Times New Roman" w:hAnsi="Times New Roman" w:cs="Times New Roman"/>
          <w:sz w:val="28"/>
          <w:szCs w:val="28"/>
          <w:vertAlign w:val="superscript"/>
          <w:lang w:val="uk-UA" w:eastAsia="ru-RU"/>
        </w:rPr>
        <w:t>3</w:t>
      </w:r>
      <w:r w:rsidR="003321AC" w:rsidRPr="00267C25">
        <w:rPr>
          <w:rFonts w:ascii="Times New Roman" w:eastAsia="Times New Roman" w:hAnsi="Times New Roman" w:cs="Times New Roman"/>
          <w:sz w:val="28"/>
          <w:szCs w:val="28"/>
          <w:lang w:val="uk-UA" w:eastAsia="ru-RU"/>
        </w:rPr>
        <w:t xml:space="preserve"> </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Рішенням виконавчого комітету Кременчуцької міської ради Кременчуцького району Полтавської області від 13.12.2021 № 1723</w:t>
      </w:r>
      <w:r w:rsidRPr="00267C25">
        <w:rPr>
          <w:rFonts w:ascii="Times New Roman" w:eastAsia="Times New Roman" w:hAnsi="Times New Roman" w:cs="Times New Roman"/>
          <w:b/>
          <w:sz w:val="28"/>
          <w:szCs w:val="28"/>
          <w:lang w:val="uk-UA" w:eastAsia="ru-RU"/>
        </w:rPr>
        <w:t xml:space="preserve"> </w:t>
      </w:r>
      <w:r w:rsidRPr="00267C25">
        <w:rPr>
          <w:rFonts w:ascii="Times New Roman" w:eastAsia="Times New Roman" w:hAnsi="Times New Roman" w:cs="Times New Roman"/>
          <w:sz w:val="28"/>
          <w:szCs w:val="28"/>
          <w:lang w:val="uk-UA" w:eastAsia="ru-RU"/>
        </w:rPr>
        <w:t xml:space="preserve">встановлено </w:t>
      </w:r>
      <w:r w:rsidRPr="00267C25">
        <w:rPr>
          <w:rFonts w:ascii="Times New Roman" w:eastAsia="Times New Roman" w:hAnsi="Times New Roman" w:cs="Times New Roman"/>
          <w:sz w:val="28"/>
          <w:szCs w:val="28"/>
          <w:shd w:val="clear" w:color="auto" w:fill="FFFFFF"/>
          <w:lang w:val="uk-UA" w:eastAsia="ru-RU"/>
        </w:rPr>
        <w:t>товариству з обмеженою відповідальністю «КРЕМЕНЧУЦЬКА ТЕЦ»</w:t>
      </w:r>
      <w:r w:rsidRPr="00267C25">
        <w:rPr>
          <w:rFonts w:ascii="Times New Roman" w:eastAsia="Times New Roman" w:hAnsi="Times New Roman" w:cs="Times New Roman"/>
          <w:sz w:val="28"/>
          <w:szCs w:val="28"/>
          <w:lang w:val="uk-UA" w:eastAsia="ru-RU"/>
        </w:rPr>
        <w:t xml:space="preserve"> економічно обґрунтовані тарифи на послуги з постачання теплової енергії та на послуги з постачання гарячої води (діють з 13.12.2021) для категорії споживачів «населення» на рівні : </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послугу з постачання теплової енергії - 2 104,03 грн/</w:t>
      </w:r>
      <w:proofErr w:type="spellStart"/>
      <w:r w:rsidRPr="00267C25">
        <w:rPr>
          <w:rFonts w:ascii="Times New Roman" w:eastAsia="Times New Roman" w:hAnsi="Times New Roman" w:cs="Times New Roman"/>
          <w:sz w:val="28"/>
          <w:szCs w:val="28"/>
          <w:lang w:val="uk-UA" w:eastAsia="ru-RU"/>
        </w:rPr>
        <w:t>Гкал</w:t>
      </w:r>
      <w:proofErr w:type="spellEnd"/>
      <w:r w:rsidR="0069515F">
        <w:rPr>
          <w:rFonts w:ascii="Times New Roman" w:eastAsia="Times New Roman" w:hAnsi="Times New Roman" w:cs="Times New Roman"/>
          <w:sz w:val="28"/>
          <w:szCs w:val="28"/>
          <w:lang w:val="uk-UA" w:eastAsia="ru-RU"/>
        </w:rPr>
        <w:t xml:space="preserve">                       </w:t>
      </w:r>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тарифи на послугу з постачання гарячої води – 120,31  грн/м</w:t>
      </w:r>
      <w:r w:rsidRPr="00267C25">
        <w:rPr>
          <w:rFonts w:ascii="Times New Roman" w:eastAsia="Times New Roman" w:hAnsi="Times New Roman" w:cs="Times New Roman"/>
          <w:sz w:val="28"/>
          <w:szCs w:val="28"/>
          <w:vertAlign w:val="superscript"/>
          <w:lang w:val="uk-UA" w:eastAsia="ru-RU"/>
        </w:rPr>
        <w:t>3</w:t>
      </w:r>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Відповідно до пункту 6.1</w:t>
      </w:r>
      <w:r w:rsidR="003321AC">
        <w:rPr>
          <w:rFonts w:ascii="Times New Roman" w:eastAsia="Calibri" w:hAnsi="Times New Roman" w:cs="Times New Roman"/>
          <w:sz w:val="28"/>
          <w:szCs w:val="28"/>
          <w:lang w:val="uk-UA" w:eastAsia="ru-RU"/>
        </w:rPr>
        <w:t>.</w:t>
      </w:r>
      <w:r w:rsidRPr="00267C25">
        <w:rPr>
          <w:rFonts w:ascii="Times New Roman" w:eastAsia="Calibri" w:hAnsi="Times New Roman" w:cs="Times New Roman"/>
          <w:sz w:val="28"/>
          <w:szCs w:val="28"/>
          <w:lang w:val="uk-UA" w:eastAsia="ru-RU"/>
        </w:rPr>
        <w:t xml:space="preserve"> даного рішення в опалювальному періоді 2021/2022 років, згідно з Меморандумом, для категорії споживачів «населення» застосовуються тарифи, які діяли протягом опалювального періоду 2020/2021 років (рішення від 24.12.2020 № 116).</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Рішенням виконавчого комітету Кременчуцької міської ради Кременчуцького району Полтавської області від 30.12.2021 № 1867</w:t>
      </w:r>
      <w:r w:rsidRPr="00267C25">
        <w:rPr>
          <w:rFonts w:ascii="Times New Roman" w:eastAsia="Times New Roman" w:hAnsi="Times New Roman" w:cs="Times New Roman"/>
          <w:b/>
          <w:sz w:val="28"/>
          <w:szCs w:val="28"/>
          <w:lang w:val="uk-UA" w:eastAsia="ru-RU"/>
        </w:rPr>
        <w:t xml:space="preserve"> </w:t>
      </w:r>
      <w:r w:rsidRPr="00267C25">
        <w:rPr>
          <w:rFonts w:ascii="Times New Roman" w:eastAsia="Times New Roman" w:hAnsi="Times New Roman" w:cs="Times New Roman"/>
          <w:sz w:val="28"/>
          <w:szCs w:val="28"/>
          <w:lang w:val="uk-UA" w:eastAsia="ru-RU"/>
        </w:rPr>
        <w:t xml:space="preserve">встановлено </w:t>
      </w:r>
      <w:r w:rsidRPr="00267C25">
        <w:rPr>
          <w:rFonts w:ascii="Times New Roman" w:eastAsia="Times New Roman" w:hAnsi="Times New Roman" w:cs="Times New Roman"/>
          <w:sz w:val="28"/>
          <w:szCs w:val="28"/>
          <w:shd w:val="clear" w:color="auto" w:fill="FFFFFF"/>
          <w:lang w:val="uk-UA" w:eastAsia="ru-RU"/>
        </w:rPr>
        <w:t>товариству з обмеженою відповідальністю «КРЕМЕНЧУЦЬКА ТЕЦ»</w:t>
      </w:r>
      <w:r w:rsidRPr="00267C25">
        <w:rPr>
          <w:rFonts w:ascii="Times New Roman" w:eastAsia="Times New Roman" w:hAnsi="Times New Roman" w:cs="Times New Roman"/>
          <w:sz w:val="28"/>
          <w:szCs w:val="28"/>
          <w:lang w:val="uk-UA" w:eastAsia="ru-RU"/>
        </w:rPr>
        <w:t xml:space="preserve"> економічно обґрунтовані тарифи на послуги з постачання теплової енергії та на послуги з постачання гарячої води (діють з 01.01.2022) для категорії споживачів «населення» на рівні : </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xml:space="preserve">- тарифи на послугу з постачання теплової енергії - </w:t>
      </w:r>
      <w:r w:rsidRPr="00267C25">
        <w:rPr>
          <w:rFonts w:ascii="Times New Roman" w:eastAsia="Times New Roman" w:hAnsi="Times New Roman" w:cs="Times New Roman"/>
          <w:color w:val="000000"/>
          <w:sz w:val="28"/>
          <w:szCs w:val="28"/>
          <w:lang w:val="uk-UA" w:eastAsia="ru-RU"/>
        </w:rPr>
        <w:t>2 193,72</w:t>
      </w:r>
      <w:r w:rsidRPr="00267C25">
        <w:rPr>
          <w:rFonts w:ascii="Times New Roman" w:eastAsia="Times New Roman" w:hAnsi="Times New Roman" w:cs="Times New Roman"/>
          <w:sz w:val="28"/>
          <w:szCs w:val="28"/>
          <w:lang w:val="uk-UA" w:eastAsia="ru-RU"/>
        </w:rPr>
        <w:t xml:space="preserve"> грн/</w:t>
      </w:r>
      <w:proofErr w:type="spellStart"/>
      <w:r w:rsidRPr="00267C25">
        <w:rPr>
          <w:rFonts w:ascii="Times New Roman" w:eastAsia="Times New Roman" w:hAnsi="Times New Roman" w:cs="Times New Roman"/>
          <w:sz w:val="28"/>
          <w:szCs w:val="28"/>
          <w:lang w:val="uk-UA" w:eastAsia="ru-RU"/>
        </w:rPr>
        <w:t>Гкал</w:t>
      </w:r>
      <w:proofErr w:type="spellEnd"/>
      <w:r w:rsidRPr="00267C25">
        <w:rPr>
          <w:rFonts w:ascii="Times New Roman" w:eastAsia="Times New Roman" w:hAnsi="Times New Roman" w:cs="Times New Roman"/>
          <w:sz w:val="28"/>
          <w:szCs w:val="28"/>
          <w:lang w:val="uk-UA" w:eastAsia="ru-RU"/>
        </w:rPr>
        <w:t xml:space="preserve"> </w:t>
      </w:r>
      <w:r w:rsidR="0069515F">
        <w:rPr>
          <w:rFonts w:ascii="Times New Roman" w:eastAsia="Times New Roman" w:hAnsi="Times New Roman" w:cs="Times New Roman"/>
          <w:sz w:val="28"/>
          <w:szCs w:val="28"/>
          <w:lang w:val="uk-UA" w:eastAsia="ru-RU"/>
        </w:rPr>
        <w:t xml:space="preserve">                    </w:t>
      </w:r>
      <w:r w:rsidRPr="00267C25">
        <w:rPr>
          <w:rFonts w:ascii="Times New Roman" w:eastAsia="Times New Roman" w:hAnsi="Times New Roman" w:cs="Times New Roman"/>
          <w:sz w:val="28"/>
          <w:szCs w:val="28"/>
          <w:lang w:val="uk-UA" w:eastAsia="ru-RU"/>
        </w:rPr>
        <w:t>(з ПДВ);</w:t>
      </w:r>
    </w:p>
    <w:p w:rsidR="00267C25" w:rsidRPr="00267C25" w:rsidRDefault="00267C25" w:rsidP="00267C25">
      <w:pPr>
        <w:widowControl w:val="0"/>
        <w:spacing w:after="0" w:line="240" w:lineRule="auto"/>
        <w:ind w:firstLine="567"/>
        <w:jc w:val="both"/>
        <w:rPr>
          <w:rFonts w:ascii="Times New Roman" w:eastAsia="Times New Roman" w:hAnsi="Times New Roman" w:cs="Times New Roman"/>
          <w:sz w:val="28"/>
          <w:szCs w:val="28"/>
          <w:lang w:val="uk-UA" w:eastAsia="ru-RU"/>
        </w:rPr>
      </w:pPr>
      <w:r w:rsidRPr="00267C25">
        <w:rPr>
          <w:rFonts w:ascii="Times New Roman" w:eastAsia="Times New Roman" w:hAnsi="Times New Roman" w:cs="Times New Roman"/>
          <w:sz w:val="28"/>
          <w:szCs w:val="28"/>
          <w:lang w:val="uk-UA" w:eastAsia="ru-RU"/>
        </w:rPr>
        <w:t xml:space="preserve">- тарифи на послугу з постачання гарячої води – </w:t>
      </w:r>
      <w:r w:rsidRPr="00267C25">
        <w:rPr>
          <w:rFonts w:ascii="Times New Roman" w:eastAsia="Times New Roman" w:hAnsi="Times New Roman" w:cs="Times New Roman"/>
          <w:color w:val="000000"/>
          <w:sz w:val="28"/>
          <w:szCs w:val="28"/>
          <w:lang w:val="uk-UA" w:eastAsia="ru-RU"/>
        </w:rPr>
        <w:t>126,19</w:t>
      </w:r>
      <w:r w:rsidRPr="00267C25">
        <w:rPr>
          <w:rFonts w:ascii="Times New Roman" w:eastAsia="Times New Roman" w:hAnsi="Times New Roman" w:cs="Times New Roman"/>
          <w:sz w:val="28"/>
          <w:szCs w:val="28"/>
          <w:lang w:val="uk-UA" w:eastAsia="ru-RU"/>
        </w:rPr>
        <w:t xml:space="preserve"> грн/м</w:t>
      </w:r>
      <w:r w:rsidRPr="00267C25">
        <w:rPr>
          <w:rFonts w:ascii="Times New Roman" w:eastAsia="Times New Roman" w:hAnsi="Times New Roman" w:cs="Times New Roman"/>
          <w:sz w:val="28"/>
          <w:szCs w:val="28"/>
          <w:vertAlign w:val="superscript"/>
          <w:lang w:val="uk-UA" w:eastAsia="ru-RU"/>
        </w:rPr>
        <w:t>3</w:t>
      </w:r>
      <w:r w:rsidRPr="00267C25">
        <w:rPr>
          <w:rFonts w:ascii="Times New Roman" w:eastAsia="Times New Roman" w:hAnsi="Times New Roman" w:cs="Times New Roman"/>
          <w:sz w:val="28"/>
          <w:szCs w:val="28"/>
          <w:lang w:val="uk-UA" w:eastAsia="ru-RU"/>
        </w:rPr>
        <w:t xml:space="preserve"> (з ПДВ).</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r w:rsidRPr="00267C25">
        <w:rPr>
          <w:rFonts w:ascii="Times New Roman" w:eastAsia="Calibri" w:hAnsi="Times New Roman" w:cs="Times New Roman"/>
          <w:sz w:val="28"/>
          <w:szCs w:val="28"/>
          <w:lang w:val="uk-UA" w:eastAsia="ru-RU"/>
        </w:rPr>
        <w:t>Відповідно до пункту 6.1</w:t>
      </w:r>
      <w:r w:rsidR="003321AC">
        <w:rPr>
          <w:rFonts w:ascii="Times New Roman" w:eastAsia="Calibri" w:hAnsi="Times New Roman" w:cs="Times New Roman"/>
          <w:sz w:val="28"/>
          <w:szCs w:val="28"/>
          <w:lang w:val="uk-UA" w:eastAsia="ru-RU"/>
        </w:rPr>
        <w:t>.</w:t>
      </w:r>
      <w:r w:rsidRPr="00267C25">
        <w:rPr>
          <w:rFonts w:ascii="Times New Roman" w:eastAsia="Calibri" w:hAnsi="Times New Roman" w:cs="Times New Roman"/>
          <w:sz w:val="28"/>
          <w:szCs w:val="28"/>
          <w:lang w:val="uk-UA" w:eastAsia="ru-RU"/>
        </w:rPr>
        <w:t xml:space="preserve"> даного рішення в опалювальному періоді 2021/2022 років, згідно з Меморандумом, для категорії споживачів «населення» </w:t>
      </w:r>
      <w:r w:rsidRPr="00267C25">
        <w:rPr>
          <w:rFonts w:ascii="Times New Roman" w:eastAsia="Calibri" w:hAnsi="Times New Roman" w:cs="Times New Roman"/>
          <w:sz w:val="28"/>
          <w:szCs w:val="28"/>
          <w:lang w:val="uk-UA" w:eastAsia="ru-RU"/>
        </w:rPr>
        <w:lastRenderedPageBreak/>
        <w:t>застосовуються тарифи, які діяли протягом опалювального періоду 2020/2021 років (рішення від 24.12.2020 № 116).</w:t>
      </w:r>
    </w:p>
    <w:p w:rsidR="00267C25" w:rsidRPr="00267C25" w:rsidRDefault="00267C25" w:rsidP="00267C25">
      <w:pPr>
        <w:widowControl w:val="0"/>
        <w:spacing w:after="0" w:line="240" w:lineRule="auto"/>
        <w:ind w:firstLine="74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Відповідно до частини другої статті 3 Закону України «Про державну допомогу суб'єктам господарювання» (далі-Закон ) дія Закону поширюється на будь-яку підтримку суб'єктів господарювання надавачами державної допомоги за рахунок ресурсів держави чи місцевих ресурсів для виробництва товарів або провадження окремих видів господарської діяльності, крім випадків, передбачених частиною другою цієї статті. Дія Закону не поширюється, зокрема, на підтримку господарської діяльності, пов'язаної з</w:t>
      </w:r>
      <w:r>
        <w:rPr>
          <w:rFonts w:ascii="Times New Roman" w:eastAsia="Times New Roman" w:hAnsi="Times New Roman" w:cs="Times New Roman"/>
          <w:color w:val="000000"/>
          <w:sz w:val="28"/>
          <w:szCs w:val="28"/>
          <w:lang w:val="uk-UA" w:eastAsia="uk-UA" w:bidi="uk-UA"/>
        </w:rPr>
        <w:t xml:space="preserve"> </w:t>
      </w:r>
      <w:r w:rsidRPr="00267C25">
        <w:rPr>
          <w:rFonts w:ascii="Times New Roman" w:eastAsia="Times New Roman" w:hAnsi="Times New Roman" w:cs="Times New Roman"/>
          <w:color w:val="000000"/>
          <w:sz w:val="28"/>
          <w:szCs w:val="28"/>
          <w:lang w:val="uk-UA" w:eastAsia="ru-RU" w:bidi="ru-RU"/>
        </w:rPr>
        <w:t xml:space="preserve">наданням послуг, що становлять загальний </w:t>
      </w:r>
      <w:r w:rsidRPr="00267C25">
        <w:rPr>
          <w:rFonts w:ascii="Times New Roman" w:eastAsia="Times New Roman" w:hAnsi="Times New Roman" w:cs="Times New Roman"/>
          <w:color w:val="000000"/>
          <w:sz w:val="28"/>
          <w:szCs w:val="28"/>
          <w:lang w:val="uk-UA" w:eastAsia="uk-UA" w:bidi="uk-UA"/>
        </w:rPr>
        <w:t xml:space="preserve">економічний інтерес, </w:t>
      </w:r>
      <w:r w:rsidRPr="00267C25">
        <w:rPr>
          <w:rFonts w:ascii="Times New Roman" w:eastAsia="Times New Roman" w:hAnsi="Times New Roman" w:cs="Times New Roman"/>
          <w:color w:val="000000"/>
          <w:sz w:val="28"/>
          <w:szCs w:val="28"/>
          <w:lang w:val="uk-UA" w:eastAsia="ru-RU" w:bidi="ru-RU"/>
        </w:rPr>
        <w:t xml:space="preserve">у </w:t>
      </w:r>
      <w:r w:rsidRPr="00267C25">
        <w:rPr>
          <w:rFonts w:ascii="Times New Roman" w:eastAsia="Times New Roman" w:hAnsi="Times New Roman" w:cs="Times New Roman"/>
          <w:color w:val="000000"/>
          <w:sz w:val="28"/>
          <w:szCs w:val="28"/>
          <w:lang w:val="uk-UA" w:eastAsia="uk-UA" w:bidi="uk-UA"/>
        </w:rPr>
        <w:t xml:space="preserve">частині компенсації обґрунтованих </w:t>
      </w:r>
      <w:r w:rsidRPr="00267C25">
        <w:rPr>
          <w:rFonts w:ascii="Times New Roman" w:eastAsia="Times New Roman" w:hAnsi="Times New Roman" w:cs="Times New Roman"/>
          <w:color w:val="000000"/>
          <w:sz w:val="28"/>
          <w:szCs w:val="28"/>
          <w:lang w:val="uk-UA" w:eastAsia="ru-RU" w:bidi="ru-RU"/>
        </w:rPr>
        <w:t>витрат на надання таких послуг.</w:t>
      </w:r>
    </w:p>
    <w:p w:rsidR="00267C25" w:rsidRPr="00267C25" w:rsidRDefault="00267C25" w:rsidP="00267C25">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 xml:space="preserve">Згідно </w:t>
      </w:r>
      <w:r w:rsidRPr="00267C25">
        <w:rPr>
          <w:rFonts w:ascii="Times New Roman" w:eastAsia="Times New Roman" w:hAnsi="Times New Roman" w:cs="Times New Roman"/>
          <w:color w:val="000000"/>
          <w:sz w:val="28"/>
          <w:szCs w:val="28"/>
          <w:lang w:val="uk-UA" w:eastAsia="ru-RU" w:bidi="ru-RU"/>
        </w:rPr>
        <w:t xml:space="preserve">з пунктом 14 частини </w:t>
      </w:r>
      <w:r w:rsidRPr="00267C25">
        <w:rPr>
          <w:rFonts w:ascii="Times New Roman" w:eastAsia="Times New Roman" w:hAnsi="Times New Roman" w:cs="Times New Roman"/>
          <w:color w:val="000000"/>
          <w:sz w:val="28"/>
          <w:szCs w:val="28"/>
          <w:lang w:val="uk-UA" w:eastAsia="uk-UA" w:bidi="uk-UA"/>
        </w:rPr>
        <w:t xml:space="preserve">першої статті </w:t>
      </w:r>
      <w:r w:rsidRPr="00267C25">
        <w:rPr>
          <w:rFonts w:ascii="Times New Roman" w:eastAsia="Times New Roman" w:hAnsi="Times New Roman" w:cs="Times New Roman"/>
          <w:color w:val="000000"/>
          <w:sz w:val="28"/>
          <w:szCs w:val="28"/>
          <w:lang w:val="uk-UA" w:eastAsia="ru-RU" w:bidi="ru-RU"/>
        </w:rPr>
        <w:t xml:space="preserve">1 Закону послуги, що становлять загальний </w:t>
      </w:r>
      <w:r w:rsidRPr="00267C25">
        <w:rPr>
          <w:rFonts w:ascii="Times New Roman" w:eastAsia="Times New Roman" w:hAnsi="Times New Roman" w:cs="Times New Roman"/>
          <w:color w:val="000000"/>
          <w:sz w:val="28"/>
          <w:szCs w:val="28"/>
          <w:lang w:val="uk-UA" w:eastAsia="uk-UA" w:bidi="uk-UA"/>
        </w:rPr>
        <w:t xml:space="preserve">економічний інтерес </w:t>
      </w:r>
      <w:r w:rsidRPr="00267C25">
        <w:rPr>
          <w:rFonts w:ascii="Times New Roman" w:eastAsia="Times New Roman" w:hAnsi="Times New Roman" w:cs="Times New Roman"/>
          <w:color w:val="000000"/>
          <w:sz w:val="28"/>
          <w:szCs w:val="28"/>
          <w:lang w:val="uk-UA" w:eastAsia="ru-RU" w:bidi="ru-RU"/>
        </w:rPr>
        <w:t xml:space="preserve">- послуги, </w:t>
      </w:r>
      <w:r w:rsidRPr="00267C25">
        <w:rPr>
          <w:rFonts w:ascii="Times New Roman" w:eastAsia="Times New Roman" w:hAnsi="Times New Roman" w:cs="Times New Roman"/>
          <w:color w:val="000000"/>
          <w:sz w:val="28"/>
          <w:szCs w:val="28"/>
          <w:lang w:val="uk-UA" w:eastAsia="uk-UA" w:bidi="uk-UA"/>
        </w:rPr>
        <w:t xml:space="preserve">пов'язані із </w:t>
      </w:r>
      <w:r w:rsidRPr="00267C25">
        <w:rPr>
          <w:rFonts w:ascii="Times New Roman" w:eastAsia="Times New Roman" w:hAnsi="Times New Roman" w:cs="Times New Roman"/>
          <w:color w:val="000000"/>
          <w:sz w:val="28"/>
          <w:szCs w:val="28"/>
          <w:lang w:val="uk-UA" w:eastAsia="ru-RU" w:bidi="ru-RU"/>
        </w:rPr>
        <w:t xml:space="preserve">задоволенням особливо важливих загальних потреб громадян, що не можуть надаватися на </w:t>
      </w:r>
      <w:r w:rsidRPr="00267C25">
        <w:rPr>
          <w:rFonts w:ascii="Times New Roman" w:eastAsia="Times New Roman" w:hAnsi="Times New Roman" w:cs="Times New Roman"/>
          <w:color w:val="000000"/>
          <w:sz w:val="28"/>
          <w:szCs w:val="28"/>
          <w:lang w:val="uk-UA" w:eastAsia="uk-UA" w:bidi="uk-UA"/>
        </w:rPr>
        <w:t xml:space="preserve">комерційній основі </w:t>
      </w:r>
      <w:r w:rsidRPr="00267C25">
        <w:rPr>
          <w:rFonts w:ascii="Times New Roman" w:eastAsia="Times New Roman" w:hAnsi="Times New Roman" w:cs="Times New Roman"/>
          <w:color w:val="000000"/>
          <w:sz w:val="28"/>
          <w:szCs w:val="28"/>
          <w:lang w:val="uk-UA" w:eastAsia="ru-RU" w:bidi="ru-RU"/>
        </w:rPr>
        <w:t xml:space="preserve">без </w:t>
      </w:r>
      <w:r w:rsidRPr="00267C25">
        <w:rPr>
          <w:rFonts w:ascii="Times New Roman" w:eastAsia="Times New Roman" w:hAnsi="Times New Roman" w:cs="Times New Roman"/>
          <w:color w:val="000000"/>
          <w:sz w:val="28"/>
          <w:szCs w:val="28"/>
          <w:lang w:val="uk-UA" w:eastAsia="uk-UA" w:bidi="uk-UA"/>
        </w:rPr>
        <w:t>державної підтримки.</w:t>
      </w:r>
    </w:p>
    <w:p w:rsidR="00267C25" w:rsidRPr="00267C25" w:rsidRDefault="00267C25" w:rsidP="00267C25">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 xml:space="preserve">Перелік </w:t>
      </w:r>
      <w:r w:rsidRPr="00267C25">
        <w:rPr>
          <w:rFonts w:ascii="Times New Roman" w:eastAsia="Times New Roman" w:hAnsi="Times New Roman" w:cs="Times New Roman"/>
          <w:color w:val="000000"/>
          <w:sz w:val="28"/>
          <w:szCs w:val="28"/>
          <w:lang w:val="uk-UA" w:eastAsia="ru-RU" w:bidi="ru-RU"/>
        </w:rPr>
        <w:t xml:space="preserve">послуг, що становлять загальний </w:t>
      </w:r>
      <w:r w:rsidRPr="00267C25">
        <w:rPr>
          <w:rFonts w:ascii="Times New Roman" w:eastAsia="Times New Roman" w:hAnsi="Times New Roman" w:cs="Times New Roman"/>
          <w:color w:val="000000"/>
          <w:sz w:val="28"/>
          <w:szCs w:val="28"/>
          <w:lang w:val="uk-UA" w:eastAsia="uk-UA" w:bidi="uk-UA"/>
        </w:rPr>
        <w:t xml:space="preserve">економічний інтерес, встановлюється Кабінетом Міністрів України. </w:t>
      </w:r>
      <w:r w:rsidRPr="00267C25">
        <w:rPr>
          <w:rFonts w:ascii="Times New Roman" w:eastAsia="Times New Roman" w:hAnsi="Times New Roman" w:cs="Times New Roman"/>
          <w:color w:val="000000"/>
          <w:sz w:val="28"/>
          <w:szCs w:val="28"/>
          <w:lang w:val="uk-UA" w:eastAsia="ru-RU" w:bidi="ru-RU"/>
        </w:rPr>
        <w:t xml:space="preserve">Постановою </w:t>
      </w:r>
      <w:r w:rsidRPr="00267C25">
        <w:rPr>
          <w:rFonts w:ascii="Times New Roman" w:eastAsia="Times New Roman" w:hAnsi="Times New Roman" w:cs="Times New Roman"/>
          <w:color w:val="000000"/>
          <w:sz w:val="28"/>
          <w:szCs w:val="28"/>
          <w:lang w:val="uk-UA" w:eastAsia="uk-UA" w:bidi="uk-UA"/>
        </w:rPr>
        <w:t xml:space="preserve">Кабінету Міністрів України від </w:t>
      </w:r>
      <w:r w:rsidRPr="00267C25">
        <w:rPr>
          <w:rFonts w:ascii="Times New Roman" w:eastAsia="Times New Roman" w:hAnsi="Times New Roman" w:cs="Times New Roman"/>
          <w:color w:val="000000"/>
          <w:sz w:val="28"/>
          <w:szCs w:val="28"/>
          <w:lang w:val="uk-UA" w:eastAsia="ru-RU" w:bidi="ru-RU"/>
        </w:rPr>
        <w:t xml:space="preserve">23.05.2018 № 420 «Про затвердження </w:t>
      </w:r>
      <w:r w:rsidRPr="00267C25">
        <w:rPr>
          <w:rFonts w:ascii="Times New Roman" w:eastAsia="Times New Roman" w:hAnsi="Times New Roman" w:cs="Times New Roman"/>
          <w:color w:val="000000"/>
          <w:sz w:val="28"/>
          <w:szCs w:val="28"/>
          <w:lang w:val="uk-UA" w:eastAsia="uk-UA" w:bidi="uk-UA"/>
        </w:rPr>
        <w:t xml:space="preserve">переліку </w:t>
      </w:r>
      <w:r w:rsidRPr="00267C25">
        <w:rPr>
          <w:rFonts w:ascii="Times New Roman" w:eastAsia="Times New Roman" w:hAnsi="Times New Roman" w:cs="Times New Roman"/>
          <w:color w:val="000000"/>
          <w:sz w:val="28"/>
          <w:szCs w:val="28"/>
          <w:lang w:val="uk-UA" w:eastAsia="ru-RU" w:bidi="ru-RU"/>
        </w:rPr>
        <w:t xml:space="preserve">послуг, що становлять загальний </w:t>
      </w:r>
      <w:r w:rsidRPr="00267C25">
        <w:rPr>
          <w:rFonts w:ascii="Times New Roman" w:eastAsia="Times New Roman" w:hAnsi="Times New Roman" w:cs="Times New Roman"/>
          <w:color w:val="000000"/>
          <w:sz w:val="28"/>
          <w:szCs w:val="28"/>
          <w:lang w:val="uk-UA" w:eastAsia="uk-UA" w:bidi="uk-UA"/>
        </w:rPr>
        <w:t xml:space="preserve">економічний інтерес», </w:t>
      </w:r>
      <w:r w:rsidRPr="00267C25">
        <w:rPr>
          <w:rFonts w:ascii="Times New Roman" w:eastAsia="Times New Roman" w:hAnsi="Times New Roman" w:cs="Times New Roman"/>
          <w:color w:val="000000"/>
          <w:sz w:val="28"/>
          <w:szCs w:val="28"/>
          <w:lang w:val="uk-UA" w:eastAsia="ru-RU" w:bidi="ru-RU"/>
        </w:rPr>
        <w:t xml:space="preserve">зокрема затверджено </w:t>
      </w:r>
      <w:r w:rsidRPr="00267C25">
        <w:rPr>
          <w:rFonts w:ascii="Times New Roman" w:eastAsia="Times New Roman" w:hAnsi="Times New Roman" w:cs="Times New Roman"/>
          <w:color w:val="000000"/>
          <w:sz w:val="28"/>
          <w:szCs w:val="28"/>
          <w:lang w:val="uk-UA" w:eastAsia="uk-UA" w:bidi="uk-UA"/>
        </w:rPr>
        <w:t xml:space="preserve">перелік </w:t>
      </w:r>
      <w:r w:rsidRPr="00267C25">
        <w:rPr>
          <w:rFonts w:ascii="Times New Roman" w:eastAsia="Times New Roman" w:hAnsi="Times New Roman" w:cs="Times New Roman"/>
          <w:color w:val="000000"/>
          <w:sz w:val="28"/>
          <w:szCs w:val="28"/>
          <w:lang w:val="uk-UA" w:eastAsia="ru-RU" w:bidi="ru-RU"/>
        </w:rPr>
        <w:t xml:space="preserve">послуг у </w:t>
      </w:r>
      <w:r w:rsidRPr="00267C25">
        <w:rPr>
          <w:rFonts w:ascii="Times New Roman" w:eastAsia="Times New Roman" w:hAnsi="Times New Roman" w:cs="Times New Roman"/>
          <w:color w:val="000000"/>
          <w:sz w:val="28"/>
          <w:szCs w:val="28"/>
          <w:lang w:val="uk-UA" w:eastAsia="uk-UA" w:bidi="uk-UA"/>
        </w:rPr>
        <w:t xml:space="preserve">сфері </w:t>
      </w:r>
      <w:r w:rsidRPr="00267C25">
        <w:rPr>
          <w:rFonts w:ascii="Times New Roman" w:eastAsia="Times New Roman" w:hAnsi="Times New Roman" w:cs="Times New Roman"/>
          <w:color w:val="000000"/>
          <w:sz w:val="28"/>
          <w:szCs w:val="28"/>
          <w:lang w:val="uk-UA" w:eastAsia="ru-RU" w:bidi="ru-RU"/>
        </w:rPr>
        <w:t xml:space="preserve">надання житлово-комунальних послуг, зокрема послуги з постачання </w:t>
      </w:r>
      <w:r w:rsidRPr="00267C25">
        <w:rPr>
          <w:rFonts w:ascii="Times New Roman" w:eastAsia="Times New Roman" w:hAnsi="Times New Roman" w:cs="Times New Roman"/>
          <w:color w:val="000000"/>
          <w:sz w:val="28"/>
          <w:szCs w:val="28"/>
          <w:lang w:val="uk-UA" w:eastAsia="uk-UA" w:bidi="uk-UA"/>
        </w:rPr>
        <w:t>теплової енергії.</w:t>
      </w:r>
    </w:p>
    <w:p w:rsidR="00267C25" w:rsidRPr="00267C25" w:rsidRDefault="00267C25" w:rsidP="00267C25">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ru-RU" w:bidi="ru-RU"/>
        </w:rPr>
        <w:t xml:space="preserve">Основними напрямками </w:t>
      </w:r>
      <w:r w:rsidRPr="00267C25">
        <w:rPr>
          <w:rFonts w:ascii="Times New Roman" w:eastAsia="Times New Roman" w:hAnsi="Times New Roman" w:cs="Times New Roman"/>
          <w:color w:val="000000"/>
          <w:sz w:val="28"/>
          <w:szCs w:val="28"/>
          <w:lang w:val="uk-UA" w:eastAsia="uk-UA" w:bidi="uk-UA"/>
        </w:rPr>
        <w:t xml:space="preserve">діяльності суб'єктів </w:t>
      </w:r>
      <w:r w:rsidRPr="00267C25">
        <w:rPr>
          <w:rFonts w:ascii="Times New Roman" w:eastAsia="Times New Roman" w:hAnsi="Times New Roman" w:cs="Times New Roman"/>
          <w:color w:val="000000"/>
          <w:sz w:val="28"/>
          <w:szCs w:val="28"/>
          <w:lang w:val="uk-UA" w:eastAsia="ru-RU" w:bidi="ru-RU"/>
        </w:rPr>
        <w:t xml:space="preserve">господарювання, </w:t>
      </w:r>
      <w:r w:rsidRPr="00267C25">
        <w:rPr>
          <w:rFonts w:ascii="Times New Roman" w:eastAsia="Times New Roman" w:hAnsi="Times New Roman" w:cs="Times New Roman"/>
          <w:color w:val="000000"/>
          <w:sz w:val="28"/>
          <w:szCs w:val="28"/>
          <w:lang w:val="uk-UA" w:eastAsia="uk-UA" w:bidi="uk-UA"/>
        </w:rPr>
        <w:t xml:space="preserve">які </w:t>
      </w:r>
      <w:r w:rsidRPr="00267C25">
        <w:rPr>
          <w:rFonts w:ascii="Times New Roman" w:eastAsia="Times New Roman" w:hAnsi="Times New Roman" w:cs="Times New Roman"/>
          <w:color w:val="000000"/>
          <w:sz w:val="28"/>
          <w:szCs w:val="28"/>
          <w:lang w:val="uk-UA" w:eastAsia="ru-RU" w:bidi="ru-RU"/>
        </w:rPr>
        <w:t xml:space="preserve">надають послуги у </w:t>
      </w:r>
      <w:r w:rsidRPr="00267C25">
        <w:rPr>
          <w:rFonts w:ascii="Times New Roman" w:eastAsia="Times New Roman" w:hAnsi="Times New Roman" w:cs="Times New Roman"/>
          <w:color w:val="000000"/>
          <w:sz w:val="28"/>
          <w:szCs w:val="28"/>
          <w:lang w:val="uk-UA" w:eastAsia="uk-UA" w:bidi="uk-UA"/>
        </w:rPr>
        <w:t xml:space="preserve">сфері </w:t>
      </w:r>
      <w:r w:rsidRPr="00267C25">
        <w:rPr>
          <w:rFonts w:ascii="Times New Roman" w:eastAsia="Times New Roman" w:hAnsi="Times New Roman" w:cs="Times New Roman"/>
          <w:color w:val="000000"/>
          <w:sz w:val="28"/>
          <w:szCs w:val="28"/>
          <w:lang w:val="uk-UA" w:eastAsia="ru-RU" w:bidi="ru-RU"/>
        </w:rPr>
        <w:t xml:space="preserve">теплопостачання, </w:t>
      </w:r>
      <w:r w:rsidRPr="00267C25">
        <w:rPr>
          <w:rFonts w:ascii="Times New Roman" w:eastAsia="Times New Roman" w:hAnsi="Times New Roman" w:cs="Times New Roman"/>
          <w:color w:val="000000"/>
          <w:sz w:val="28"/>
          <w:szCs w:val="28"/>
          <w:lang w:val="uk-UA" w:eastAsia="uk-UA" w:bidi="uk-UA"/>
        </w:rPr>
        <w:t xml:space="preserve">є: </w:t>
      </w:r>
      <w:r w:rsidRPr="00267C25">
        <w:rPr>
          <w:rFonts w:ascii="Times New Roman" w:eastAsia="Times New Roman" w:hAnsi="Times New Roman" w:cs="Times New Roman"/>
          <w:color w:val="000000"/>
          <w:sz w:val="28"/>
          <w:szCs w:val="28"/>
          <w:lang w:val="uk-UA" w:eastAsia="ru-RU" w:bidi="ru-RU"/>
        </w:rPr>
        <w:t xml:space="preserve">виробництво, транспортування та </w:t>
      </w:r>
      <w:r w:rsidRPr="00267C25">
        <w:rPr>
          <w:rFonts w:ascii="Times New Roman" w:eastAsia="Times New Roman" w:hAnsi="Times New Roman" w:cs="Times New Roman"/>
          <w:color w:val="000000"/>
          <w:sz w:val="28"/>
          <w:szCs w:val="28"/>
          <w:lang w:val="uk-UA" w:eastAsia="uk-UA" w:bidi="uk-UA"/>
        </w:rPr>
        <w:t>постачання теплової енергії. Щодо стану ринків у сфері теплопостачання, то відповідно до частини першої статті 5 Закону України «Про природні монополії» транспортування теплової енергії належить до сфери діяльності суб'єктів природних монополій. Відповідно до статті 6 Закону України «Про природні монополії» господарська діяльність з виробництва та постачання теплової енергії належить до суміжних ринків, які можуть бути потенційно конкурентними.</w:t>
      </w:r>
    </w:p>
    <w:p w:rsidR="00267C25" w:rsidRPr="00267C25" w:rsidRDefault="00267C25" w:rsidP="00267C25">
      <w:pPr>
        <w:widowControl w:val="0"/>
        <w:tabs>
          <w:tab w:val="left" w:pos="0"/>
        </w:tabs>
        <w:spacing w:after="0" w:line="240" w:lineRule="auto"/>
        <w:ind w:firstLine="567"/>
        <w:contextualSpacing/>
        <w:jc w:val="both"/>
        <w:rPr>
          <w:rFonts w:ascii="Times New Roman" w:eastAsia="Calibri" w:hAnsi="Times New Roman" w:cs="Times New Roman"/>
          <w:sz w:val="28"/>
          <w:szCs w:val="28"/>
          <w:lang w:val="uk-UA" w:eastAsia="ru-RU"/>
        </w:rPr>
      </w:pPr>
    </w:p>
    <w:p w:rsidR="00267C25" w:rsidRPr="00267C25" w:rsidRDefault="00267C25" w:rsidP="00910110">
      <w:pPr>
        <w:widowControl w:val="0"/>
        <w:tabs>
          <w:tab w:val="left" w:pos="0"/>
        </w:tabs>
        <w:spacing w:after="0" w:line="240" w:lineRule="auto"/>
        <w:ind w:firstLine="567"/>
        <w:contextualSpacing/>
        <w:jc w:val="center"/>
        <w:rPr>
          <w:rFonts w:ascii="Times New Roman" w:eastAsia="Calibri" w:hAnsi="Times New Roman" w:cs="Times New Roman"/>
          <w:b/>
          <w:sz w:val="28"/>
          <w:szCs w:val="28"/>
          <w:lang w:val="uk-UA" w:eastAsia="ru-RU"/>
        </w:rPr>
      </w:pPr>
      <w:r w:rsidRPr="00267C25">
        <w:rPr>
          <w:rFonts w:ascii="Times New Roman" w:eastAsia="Calibri" w:hAnsi="Times New Roman" w:cs="Times New Roman"/>
          <w:b/>
          <w:sz w:val="28"/>
          <w:szCs w:val="28"/>
          <w:lang w:val="uk-UA" w:eastAsia="ru-RU"/>
        </w:rPr>
        <w:t>4. Мета Програми</w:t>
      </w:r>
    </w:p>
    <w:p w:rsidR="00267C25" w:rsidRPr="00267C25" w:rsidRDefault="00267C25" w:rsidP="00267C25">
      <w:pPr>
        <w:spacing w:after="0" w:line="240" w:lineRule="auto"/>
        <w:rPr>
          <w:rFonts w:ascii="Times New Roman" w:eastAsia="Times New Roman" w:hAnsi="Times New Roman" w:cs="Times New Roman"/>
          <w:sz w:val="28"/>
          <w:szCs w:val="28"/>
          <w:lang w:val="uk-UA" w:eastAsia="ru-RU"/>
        </w:rPr>
      </w:pPr>
    </w:p>
    <w:p w:rsidR="00267C25" w:rsidRPr="00267C25" w:rsidRDefault="00267C25" w:rsidP="0011793C">
      <w:pPr>
        <w:spacing w:after="0" w:line="240" w:lineRule="auto"/>
        <w:ind w:firstLine="567"/>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 xml:space="preserve">Основною метою Програми є відшкодування </w:t>
      </w:r>
      <w:r w:rsidR="00910110" w:rsidRPr="0053664A">
        <w:rPr>
          <w:rFonts w:ascii="Times New Roman" w:eastAsia="Times New Roman" w:hAnsi="Times New Roman" w:cs="Arial"/>
          <w:sz w:val="26"/>
          <w:szCs w:val="26"/>
          <w:lang w:val="uk-UA" w:eastAsia="ru-RU"/>
        </w:rPr>
        <w:t>КП «</w:t>
      </w:r>
      <w:proofErr w:type="spellStart"/>
      <w:r w:rsidR="00910110" w:rsidRPr="0053664A">
        <w:rPr>
          <w:rFonts w:ascii="Times New Roman" w:eastAsia="Times New Roman" w:hAnsi="Times New Roman" w:cs="Arial"/>
          <w:sz w:val="26"/>
          <w:szCs w:val="26"/>
          <w:lang w:val="uk-UA" w:eastAsia="ru-RU"/>
        </w:rPr>
        <w:t>Теплоенерго</w:t>
      </w:r>
      <w:proofErr w:type="spellEnd"/>
      <w:r w:rsidR="00910110" w:rsidRPr="0053664A">
        <w:rPr>
          <w:rFonts w:ascii="Times New Roman" w:eastAsia="Times New Roman" w:hAnsi="Times New Roman" w:cs="Arial"/>
          <w:sz w:val="26"/>
          <w:szCs w:val="26"/>
          <w:lang w:val="uk-UA" w:eastAsia="ru-RU"/>
        </w:rPr>
        <w:t>»</w:t>
      </w:r>
      <w:r w:rsidR="00910110">
        <w:rPr>
          <w:rFonts w:ascii="Times New Roman" w:eastAsia="Times New Roman" w:hAnsi="Times New Roman" w:cs="Arial"/>
          <w:sz w:val="26"/>
          <w:szCs w:val="26"/>
          <w:lang w:val="uk-UA" w:eastAsia="ru-RU"/>
        </w:rPr>
        <w:t xml:space="preserve">;                          ТОВ «Кременчуцька ТЕЦ»; ПАТ «КВБЗ» </w:t>
      </w:r>
      <w:r w:rsidRPr="00267C25">
        <w:rPr>
          <w:rFonts w:ascii="Times New Roman" w:eastAsia="Times New Roman" w:hAnsi="Times New Roman" w:cs="Times New Roman"/>
          <w:color w:val="000000"/>
          <w:sz w:val="28"/>
          <w:szCs w:val="28"/>
          <w:lang w:val="uk-UA" w:eastAsia="uk-UA" w:bidi="uk-UA"/>
        </w:rPr>
        <w:t>різниці між встановленими економічно-обґрунтованими тарифами</w:t>
      </w:r>
      <w:r w:rsidR="0011793C">
        <w:rPr>
          <w:rFonts w:ascii="Times New Roman" w:eastAsia="Times New Roman" w:hAnsi="Times New Roman" w:cs="Times New Roman"/>
          <w:color w:val="000000"/>
          <w:sz w:val="28"/>
          <w:szCs w:val="28"/>
          <w:lang w:val="uk-UA" w:eastAsia="uk-UA" w:bidi="uk-UA"/>
        </w:rPr>
        <w:t xml:space="preserve"> </w:t>
      </w:r>
      <w:r w:rsidR="00423857">
        <w:rPr>
          <w:rFonts w:ascii="Times New Roman" w:eastAsia="Times New Roman" w:hAnsi="Times New Roman" w:cs="Times New Roman"/>
          <w:sz w:val="28"/>
          <w:szCs w:val="28"/>
          <w:lang w:val="uk-UA" w:eastAsia="ru-RU"/>
        </w:rPr>
        <w:t xml:space="preserve">на теплову енергію, </w:t>
      </w:r>
      <w:r w:rsidR="00423857" w:rsidRPr="000B09FC">
        <w:rPr>
          <w:rFonts w:ascii="Times New Roman" w:eastAsia="Times New Roman" w:hAnsi="Times New Roman" w:cs="Times New Roman"/>
          <w:sz w:val="28"/>
          <w:szCs w:val="28"/>
          <w:lang w:val="uk-UA" w:eastAsia="ru-RU"/>
        </w:rPr>
        <w:t>послуги з постачання теплової енергії</w:t>
      </w:r>
      <w:r w:rsidR="00423857">
        <w:rPr>
          <w:rFonts w:ascii="Times New Roman" w:eastAsia="Times New Roman" w:hAnsi="Times New Roman" w:cs="Times New Roman"/>
          <w:sz w:val="28"/>
          <w:szCs w:val="28"/>
          <w:lang w:val="uk-UA" w:eastAsia="ru-RU"/>
        </w:rPr>
        <w:t xml:space="preserve"> та послуги з постачання гарячої води</w:t>
      </w:r>
      <w:r w:rsidR="00423857" w:rsidRPr="000B09FC">
        <w:rPr>
          <w:rFonts w:ascii="Times New Roman" w:eastAsia="Times New Roman" w:hAnsi="Times New Roman" w:cs="Times New Roman"/>
          <w:sz w:val="28"/>
          <w:szCs w:val="28"/>
          <w:lang w:val="uk-UA" w:eastAsia="ru-RU"/>
        </w:rPr>
        <w:t xml:space="preserve"> для потреб населення </w:t>
      </w:r>
      <w:r w:rsidRPr="00267C25">
        <w:rPr>
          <w:rFonts w:ascii="Times New Roman" w:eastAsia="Times New Roman" w:hAnsi="Times New Roman" w:cs="Times New Roman"/>
          <w:color w:val="000000"/>
          <w:sz w:val="28"/>
          <w:szCs w:val="28"/>
          <w:lang w:val="uk-UA" w:eastAsia="uk-UA" w:bidi="uk-UA"/>
        </w:rPr>
        <w:t>і тими тарифами, що</w:t>
      </w:r>
      <w:r w:rsidR="0011793C">
        <w:rPr>
          <w:rFonts w:ascii="Times New Roman" w:eastAsia="Times New Roman" w:hAnsi="Times New Roman" w:cs="Times New Roman"/>
          <w:color w:val="000000"/>
          <w:sz w:val="28"/>
          <w:szCs w:val="28"/>
          <w:lang w:val="uk-UA" w:eastAsia="uk-UA" w:bidi="uk-UA"/>
        </w:rPr>
        <w:t xml:space="preserve"> </w:t>
      </w:r>
      <w:r w:rsidRPr="00267C25">
        <w:rPr>
          <w:rFonts w:ascii="Times New Roman" w:eastAsia="Times New Roman" w:hAnsi="Times New Roman" w:cs="Times New Roman"/>
          <w:color w:val="000000"/>
          <w:sz w:val="28"/>
          <w:szCs w:val="28"/>
          <w:lang w:val="uk-UA" w:eastAsia="uk-UA" w:bidi="uk-UA"/>
        </w:rPr>
        <w:t xml:space="preserve">визначені до застосування, відповідно до рішень виконавчого комітету </w:t>
      </w:r>
      <w:r w:rsidR="00910110">
        <w:rPr>
          <w:rFonts w:ascii="Times New Roman" w:eastAsia="Times New Roman" w:hAnsi="Times New Roman" w:cs="Times New Roman"/>
          <w:color w:val="000000"/>
          <w:sz w:val="28"/>
          <w:szCs w:val="28"/>
          <w:lang w:val="uk-UA" w:eastAsia="uk-UA" w:bidi="uk-UA"/>
        </w:rPr>
        <w:t xml:space="preserve">Кременчуцької міської </w:t>
      </w:r>
      <w:r w:rsidRPr="00267C25">
        <w:rPr>
          <w:rFonts w:ascii="Times New Roman" w:eastAsia="Times New Roman" w:hAnsi="Times New Roman" w:cs="Times New Roman"/>
          <w:color w:val="000000"/>
          <w:sz w:val="28"/>
          <w:szCs w:val="28"/>
          <w:lang w:val="uk-UA" w:eastAsia="uk-UA" w:bidi="uk-UA"/>
        </w:rPr>
        <w:t xml:space="preserve"> ради </w:t>
      </w:r>
      <w:r w:rsidR="00910110" w:rsidRPr="0053664A">
        <w:rPr>
          <w:rFonts w:ascii="Times New Roman" w:eastAsia="Times New Roman" w:hAnsi="Times New Roman" w:cs="Arial"/>
          <w:sz w:val="26"/>
          <w:szCs w:val="26"/>
          <w:lang w:val="uk-UA" w:eastAsia="ru-RU"/>
        </w:rPr>
        <w:t>Кременчуцького району Полтавської  області</w:t>
      </w:r>
      <w:r w:rsidR="00910110" w:rsidRPr="00267C25">
        <w:rPr>
          <w:rFonts w:ascii="Times New Roman" w:eastAsia="Times New Roman" w:hAnsi="Times New Roman" w:cs="Times New Roman"/>
          <w:color w:val="000000"/>
          <w:sz w:val="28"/>
          <w:szCs w:val="28"/>
          <w:lang w:val="uk-UA" w:eastAsia="uk-UA" w:bidi="uk-UA"/>
        </w:rPr>
        <w:t xml:space="preserve"> </w:t>
      </w:r>
      <w:r w:rsidRPr="00267C25">
        <w:rPr>
          <w:rFonts w:ascii="Times New Roman" w:eastAsia="Times New Roman" w:hAnsi="Times New Roman" w:cs="Times New Roman"/>
          <w:color w:val="000000"/>
          <w:sz w:val="28"/>
          <w:szCs w:val="28"/>
          <w:lang w:val="uk-UA" w:eastAsia="uk-UA" w:bidi="uk-UA"/>
        </w:rPr>
        <w:t>(далі-Різниця між тарифами), аби вказані виконавці комунальних послуг забезпечували своєчасність надання, безперервність і відповідну якість комунальних послуг згідно із законодавством та умовами договорів про їх надання</w:t>
      </w:r>
      <w:r w:rsidR="0011793C">
        <w:rPr>
          <w:rFonts w:ascii="Times New Roman" w:eastAsia="Times New Roman" w:hAnsi="Times New Roman" w:cs="Times New Roman"/>
          <w:color w:val="000000"/>
          <w:sz w:val="28"/>
          <w:szCs w:val="28"/>
          <w:lang w:val="uk-UA" w:eastAsia="uk-UA" w:bidi="uk-UA"/>
        </w:rPr>
        <w:t xml:space="preserve"> з населенням</w:t>
      </w:r>
      <w:r w:rsidRPr="00267C25">
        <w:rPr>
          <w:rFonts w:ascii="Times New Roman" w:eastAsia="Times New Roman" w:hAnsi="Times New Roman" w:cs="Times New Roman"/>
          <w:color w:val="000000"/>
          <w:sz w:val="28"/>
          <w:szCs w:val="28"/>
          <w:lang w:val="uk-UA" w:eastAsia="uk-UA" w:bidi="uk-UA"/>
        </w:rPr>
        <w:t>.</w:t>
      </w:r>
    </w:p>
    <w:p w:rsidR="00267C25" w:rsidRPr="00267C25" w:rsidRDefault="00267C25" w:rsidP="00910110">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Також затвердження даної Програми має за мету:</w:t>
      </w:r>
    </w:p>
    <w:p w:rsidR="00267C25" w:rsidRPr="00267C25" w:rsidRDefault="00267C25" w:rsidP="00910110">
      <w:pPr>
        <w:widowControl w:val="0"/>
        <w:numPr>
          <w:ilvl w:val="0"/>
          <w:numId w:val="11"/>
        </w:numPr>
        <w:tabs>
          <w:tab w:val="left" w:pos="783"/>
        </w:tabs>
        <w:spacing w:after="0" w:line="240" w:lineRule="auto"/>
        <w:ind w:firstLine="60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 xml:space="preserve">забезпечення прозорого та ефективного порядку відшкодування різниці </w:t>
      </w:r>
      <w:r w:rsidRPr="00267C25">
        <w:rPr>
          <w:rFonts w:ascii="Times New Roman" w:eastAsia="Times New Roman" w:hAnsi="Times New Roman" w:cs="Times New Roman"/>
          <w:color w:val="000000"/>
          <w:sz w:val="28"/>
          <w:szCs w:val="28"/>
          <w:lang w:val="uk-UA" w:eastAsia="uk-UA" w:bidi="uk-UA"/>
        </w:rPr>
        <w:lastRenderedPageBreak/>
        <w:t xml:space="preserve">між тарифами </w:t>
      </w:r>
      <w:r w:rsidR="00423857">
        <w:rPr>
          <w:rFonts w:ascii="Times New Roman" w:eastAsia="Times New Roman" w:hAnsi="Times New Roman" w:cs="Times New Roman"/>
          <w:color w:val="000000"/>
          <w:sz w:val="28"/>
          <w:szCs w:val="28"/>
          <w:lang w:val="uk-UA" w:eastAsia="uk-UA" w:bidi="uk-UA"/>
        </w:rPr>
        <w:t>за  опалювальний період</w:t>
      </w:r>
      <w:r w:rsidRPr="00267C25">
        <w:rPr>
          <w:rFonts w:ascii="Times New Roman" w:eastAsia="Times New Roman" w:hAnsi="Times New Roman" w:cs="Times New Roman"/>
          <w:color w:val="000000"/>
          <w:sz w:val="28"/>
          <w:szCs w:val="28"/>
          <w:lang w:val="uk-UA" w:eastAsia="uk-UA" w:bidi="uk-UA"/>
        </w:rPr>
        <w:t xml:space="preserve"> 2021-2022 роки;</w:t>
      </w:r>
    </w:p>
    <w:p w:rsidR="00267C25" w:rsidRPr="00267C25" w:rsidRDefault="00267C25" w:rsidP="00910110">
      <w:pPr>
        <w:widowControl w:val="0"/>
        <w:numPr>
          <w:ilvl w:val="0"/>
          <w:numId w:val="11"/>
        </w:numPr>
        <w:tabs>
          <w:tab w:val="left" w:pos="788"/>
        </w:tabs>
        <w:spacing w:after="0" w:line="240" w:lineRule="auto"/>
        <w:ind w:firstLine="60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забезпечення беззбиткової діяльності комунального підприємства відповідно до вимог Господарського кодексу України, Закону України «Про житлово-комунальні послуги» та забезпечення безперебійного функціонування підприємств, збереження кількості та якості надання населенню послуг</w:t>
      </w:r>
      <w:r w:rsidR="00423857">
        <w:rPr>
          <w:rFonts w:ascii="Times New Roman" w:eastAsia="Times New Roman" w:hAnsi="Times New Roman" w:cs="Times New Roman"/>
          <w:color w:val="000000"/>
          <w:sz w:val="28"/>
          <w:szCs w:val="28"/>
          <w:lang w:val="uk-UA" w:eastAsia="uk-UA" w:bidi="uk-UA"/>
        </w:rPr>
        <w:t>и з постачання теплової енергії та послуги з постачання гарячої води;</w:t>
      </w:r>
    </w:p>
    <w:p w:rsidR="00267C25" w:rsidRPr="00267C25" w:rsidRDefault="00267C25" w:rsidP="00910110">
      <w:pPr>
        <w:widowControl w:val="0"/>
        <w:numPr>
          <w:ilvl w:val="0"/>
          <w:numId w:val="11"/>
        </w:numPr>
        <w:tabs>
          <w:tab w:val="left" w:pos="666"/>
        </w:tabs>
        <w:spacing w:after="0" w:line="240" w:lineRule="auto"/>
        <w:ind w:firstLine="46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 xml:space="preserve">прогнозування та виділення з бюджету </w:t>
      </w:r>
      <w:r w:rsidR="00910110">
        <w:rPr>
          <w:rFonts w:ascii="Times New Roman" w:eastAsia="Times New Roman" w:hAnsi="Times New Roman" w:cs="Times New Roman"/>
          <w:color w:val="000000"/>
          <w:sz w:val="28"/>
          <w:szCs w:val="28"/>
          <w:lang w:val="uk-UA" w:eastAsia="uk-UA" w:bidi="uk-UA"/>
        </w:rPr>
        <w:t>Кременчуцької</w:t>
      </w:r>
      <w:r w:rsidRPr="00267C25">
        <w:rPr>
          <w:rFonts w:ascii="Times New Roman" w:eastAsia="Times New Roman" w:hAnsi="Times New Roman" w:cs="Times New Roman"/>
          <w:color w:val="000000"/>
          <w:sz w:val="28"/>
          <w:szCs w:val="28"/>
          <w:lang w:val="uk-UA" w:eastAsia="uk-UA" w:bidi="uk-UA"/>
        </w:rPr>
        <w:t xml:space="preserve"> міської територіальної громади коштів для відшкодування різниці між тарифами </w:t>
      </w:r>
      <w:r w:rsidR="00910110">
        <w:rPr>
          <w:rFonts w:ascii="Times New Roman" w:eastAsia="Times New Roman" w:hAnsi="Times New Roman" w:cs="Times New Roman"/>
          <w:color w:val="000000"/>
          <w:sz w:val="28"/>
          <w:szCs w:val="28"/>
          <w:lang w:val="uk-UA" w:eastAsia="uk-UA" w:bidi="uk-UA"/>
        </w:rPr>
        <w:t>у 2022 році</w:t>
      </w:r>
      <w:r w:rsidRPr="00267C25">
        <w:rPr>
          <w:rFonts w:ascii="Times New Roman" w:eastAsia="Times New Roman" w:hAnsi="Times New Roman" w:cs="Times New Roman"/>
          <w:color w:val="000000"/>
          <w:sz w:val="28"/>
          <w:szCs w:val="28"/>
          <w:lang w:val="uk-UA" w:eastAsia="uk-UA" w:bidi="uk-UA"/>
        </w:rPr>
        <w:t>;</w:t>
      </w:r>
    </w:p>
    <w:p w:rsidR="00267C25" w:rsidRPr="00081D47" w:rsidRDefault="00267C25" w:rsidP="00910110">
      <w:pPr>
        <w:widowControl w:val="0"/>
        <w:numPr>
          <w:ilvl w:val="0"/>
          <w:numId w:val="11"/>
        </w:numPr>
        <w:tabs>
          <w:tab w:val="left" w:pos="666"/>
        </w:tabs>
        <w:spacing w:after="0" w:line="240" w:lineRule="auto"/>
        <w:ind w:firstLine="460"/>
        <w:jc w:val="both"/>
        <w:rPr>
          <w:rFonts w:ascii="Times New Roman" w:eastAsia="Times New Roman" w:hAnsi="Times New Roman" w:cs="Times New Roman"/>
          <w:sz w:val="28"/>
          <w:szCs w:val="28"/>
          <w:lang w:val="uk-UA" w:eastAsia="uk-UA" w:bidi="uk-UA"/>
        </w:rPr>
      </w:pPr>
      <w:r w:rsidRPr="00081D47">
        <w:rPr>
          <w:rFonts w:ascii="Times New Roman" w:eastAsia="Times New Roman" w:hAnsi="Times New Roman" w:cs="Times New Roman"/>
          <w:color w:val="000000"/>
          <w:sz w:val="28"/>
          <w:szCs w:val="28"/>
          <w:lang w:val="uk-UA" w:eastAsia="uk-UA" w:bidi="uk-UA"/>
        </w:rPr>
        <w:t>недопущення застосування до кінцевих споживачів комунальних послуг (населення) тарифів на послуги з постачання теплової енергії</w:t>
      </w:r>
      <w:r w:rsidR="00423857">
        <w:rPr>
          <w:rFonts w:ascii="Times New Roman" w:eastAsia="Times New Roman" w:hAnsi="Times New Roman" w:cs="Times New Roman"/>
          <w:color w:val="000000"/>
          <w:sz w:val="28"/>
          <w:szCs w:val="28"/>
          <w:lang w:val="uk-UA" w:eastAsia="uk-UA" w:bidi="uk-UA"/>
        </w:rPr>
        <w:t xml:space="preserve"> та послуги з постачання гарячої води,</w:t>
      </w:r>
      <w:r w:rsidRPr="00081D47">
        <w:rPr>
          <w:rFonts w:ascii="Times New Roman" w:eastAsia="Times New Roman" w:hAnsi="Times New Roman" w:cs="Times New Roman"/>
          <w:color w:val="000000"/>
          <w:sz w:val="28"/>
          <w:szCs w:val="28"/>
          <w:lang w:val="uk-UA" w:eastAsia="uk-UA" w:bidi="uk-UA"/>
        </w:rPr>
        <w:t xml:space="preserve"> встановлених</w:t>
      </w:r>
      <w:r w:rsidR="00081D47">
        <w:rPr>
          <w:rFonts w:ascii="Times New Roman" w:eastAsia="Times New Roman" w:hAnsi="Times New Roman" w:cs="Times New Roman"/>
          <w:color w:val="000000"/>
          <w:sz w:val="28"/>
          <w:szCs w:val="28"/>
          <w:lang w:val="uk-UA" w:eastAsia="uk-UA" w:bidi="uk-UA"/>
        </w:rPr>
        <w:t xml:space="preserve"> </w:t>
      </w:r>
      <w:r w:rsidR="0011793C" w:rsidRPr="00267C25">
        <w:rPr>
          <w:rFonts w:ascii="Times New Roman" w:eastAsia="Times New Roman" w:hAnsi="Times New Roman" w:cs="Times New Roman"/>
          <w:color w:val="000000"/>
          <w:sz w:val="28"/>
          <w:szCs w:val="28"/>
          <w:lang w:val="uk-UA" w:eastAsia="uk-UA" w:bidi="uk-UA"/>
        </w:rPr>
        <w:t>органами</w:t>
      </w:r>
      <w:r w:rsidR="0011793C">
        <w:rPr>
          <w:rFonts w:ascii="Times New Roman" w:eastAsia="Times New Roman" w:hAnsi="Times New Roman" w:cs="Times New Roman"/>
          <w:color w:val="000000"/>
          <w:sz w:val="28"/>
          <w:szCs w:val="28"/>
          <w:lang w:val="uk-UA" w:eastAsia="uk-UA" w:bidi="uk-UA"/>
        </w:rPr>
        <w:t xml:space="preserve"> місцевого самоврядування</w:t>
      </w:r>
      <w:r w:rsidRPr="00081D47">
        <w:rPr>
          <w:rFonts w:ascii="Times New Roman" w:eastAsia="Times New Roman" w:hAnsi="Times New Roman" w:cs="Times New Roman"/>
          <w:sz w:val="28"/>
          <w:szCs w:val="28"/>
          <w:lang w:val="uk-UA" w:eastAsia="ru-RU" w:bidi="ru-RU"/>
        </w:rPr>
        <w:t xml:space="preserve">, </w:t>
      </w:r>
      <w:r w:rsidRPr="00081D47">
        <w:rPr>
          <w:rFonts w:ascii="Times New Roman" w:eastAsia="Times New Roman" w:hAnsi="Times New Roman" w:cs="Times New Roman"/>
          <w:sz w:val="28"/>
          <w:szCs w:val="28"/>
          <w:lang w:val="uk-UA" w:eastAsia="uk-UA" w:bidi="uk-UA"/>
        </w:rPr>
        <w:t xml:space="preserve">розмір </w:t>
      </w:r>
      <w:r w:rsidRPr="00081D47">
        <w:rPr>
          <w:rFonts w:ascii="Times New Roman" w:eastAsia="Times New Roman" w:hAnsi="Times New Roman" w:cs="Times New Roman"/>
          <w:sz w:val="28"/>
          <w:szCs w:val="28"/>
          <w:lang w:val="uk-UA" w:eastAsia="ru-RU" w:bidi="ru-RU"/>
        </w:rPr>
        <w:t xml:space="preserve">яких перевищуватиме </w:t>
      </w:r>
      <w:r w:rsidRPr="00081D47">
        <w:rPr>
          <w:rFonts w:ascii="Times New Roman" w:eastAsia="Times New Roman" w:hAnsi="Times New Roman" w:cs="Times New Roman"/>
          <w:sz w:val="28"/>
          <w:szCs w:val="28"/>
          <w:lang w:val="uk-UA" w:eastAsia="uk-UA" w:bidi="uk-UA"/>
        </w:rPr>
        <w:t xml:space="preserve">розмір тарифів </w:t>
      </w:r>
      <w:r w:rsidRPr="00081D47">
        <w:rPr>
          <w:rFonts w:ascii="Times New Roman" w:eastAsia="Times New Roman" w:hAnsi="Times New Roman" w:cs="Times New Roman"/>
          <w:sz w:val="28"/>
          <w:szCs w:val="28"/>
          <w:lang w:val="uk-UA" w:eastAsia="ru-RU" w:bidi="ru-RU"/>
        </w:rPr>
        <w:t xml:space="preserve">на </w:t>
      </w:r>
      <w:r w:rsidRPr="00081D47">
        <w:rPr>
          <w:rFonts w:ascii="Times New Roman" w:eastAsia="Times New Roman" w:hAnsi="Times New Roman" w:cs="Times New Roman"/>
          <w:sz w:val="28"/>
          <w:szCs w:val="28"/>
          <w:lang w:val="uk-UA" w:eastAsia="uk-UA" w:bidi="uk-UA"/>
        </w:rPr>
        <w:t xml:space="preserve">вказані комунальні </w:t>
      </w:r>
      <w:r w:rsidRPr="00081D47">
        <w:rPr>
          <w:rFonts w:ascii="Times New Roman" w:eastAsia="Times New Roman" w:hAnsi="Times New Roman" w:cs="Times New Roman"/>
          <w:sz w:val="28"/>
          <w:szCs w:val="28"/>
          <w:lang w:val="uk-UA" w:eastAsia="ru-RU" w:bidi="ru-RU"/>
        </w:rPr>
        <w:t xml:space="preserve">послуги, що застосовувалися до </w:t>
      </w:r>
      <w:r w:rsidRPr="00081D47">
        <w:rPr>
          <w:rFonts w:ascii="Times New Roman" w:eastAsia="Times New Roman" w:hAnsi="Times New Roman" w:cs="Times New Roman"/>
          <w:sz w:val="28"/>
          <w:szCs w:val="28"/>
          <w:lang w:val="uk-UA" w:eastAsia="uk-UA" w:bidi="uk-UA"/>
        </w:rPr>
        <w:t xml:space="preserve">відповідних споживачів </w:t>
      </w:r>
      <w:r w:rsidRPr="00081D47">
        <w:rPr>
          <w:rFonts w:ascii="Times New Roman" w:eastAsia="Times New Roman" w:hAnsi="Times New Roman" w:cs="Times New Roman"/>
          <w:sz w:val="28"/>
          <w:szCs w:val="28"/>
          <w:lang w:val="uk-UA" w:eastAsia="ru-RU" w:bidi="ru-RU"/>
        </w:rPr>
        <w:t xml:space="preserve">в </w:t>
      </w:r>
      <w:r w:rsidRPr="00081D47">
        <w:rPr>
          <w:rFonts w:ascii="Times New Roman" w:eastAsia="Times New Roman" w:hAnsi="Times New Roman" w:cs="Times New Roman"/>
          <w:sz w:val="28"/>
          <w:szCs w:val="28"/>
          <w:lang w:val="uk-UA" w:eastAsia="uk-UA" w:bidi="uk-UA"/>
        </w:rPr>
        <w:t xml:space="preserve">кінці </w:t>
      </w:r>
      <w:r w:rsidRPr="00081D47">
        <w:rPr>
          <w:rFonts w:ascii="Times New Roman" w:eastAsia="Times New Roman" w:hAnsi="Times New Roman" w:cs="Times New Roman"/>
          <w:sz w:val="28"/>
          <w:szCs w:val="28"/>
          <w:lang w:val="uk-UA" w:eastAsia="ru-RU" w:bidi="ru-RU"/>
        </w:rPr>
        <w:t xml:space="preserve">опалювального </w:t>
      </w:r>
      <w:r w:rsidRPr="00081D47">
        <w:rPr>
          <w:rFonts w:ascii="Times New Roman" w:eastAsia="Times New Roman" w:hAnsi="Times New Roman" w:cs="Times New Roman"/>
          <w:sz w:val="28"/>
          <w:szCs w:val="28"/>
          <w:lang w:val="uk-UA" w:eastAsia="uk-UA" w:bidi="uk-UA"/>
        </w:rPr>
        <w:t xml:space="preserve">періоду </w:t>
      </w:r>
      <w:r w:rsidRPr="00081D47">
        <w:rPr>
          <w:rFonts w:ascii="Times New Roman" w:eastAsia="Times New Roman" w:hAnsi="Times New Roman" w:cs="Times New Roman"/>
          <w:sz w:val="28"/>
          <w:szCs w:val="28"/>
          <w:lang w:val="uk-UA" w:eastAsia="ru-RU" w:bidi="ru-RU"/>
        </w:rPr>
        <w:t xml:space="preserve">2020-2021 </w:t>
      </w:r>
      <w:r w:rsidRPr="00081D47">
        <w:rPr>
          <w:rFonts w:ascii="Times New Roman" w:eastAsia="Times New Roman" w:hAnsi="Times New Roman" w:cs="Times New Roman"/>
          <w:sz w:val="28"/>
          <w:szCs w:val="28"/>
          <w:lang w:val="uk-UA" w:eastAsia="uk-UA" w:bidi="uk-UA"/>
        </w:rPr>
        <w:t>років;</w:t>
      </w:r>
    </w:p>
    <w:p w:rsidR="00267C25" w:rsidRDefault="00267C25" w:rsidP="00910110">
      <w:pPr>
        <w:widowControl w:val="0"/>
        <w:spacing w:after="0" w:line="240" w:lineRule="auto"/>
        <w:ind w:firstLine="460"/>
        <w:jc w:val="both"/>
        <w:rPr>
          <w:rFonts w:ascii="Times New Roman" w:eastAsia="Times New Roman" w:hAnsi="Times New Roman" w:cs="Times New Roman"/>
          <w:sz w:val="28"/>
          <w:szCs w:val="28"/>
          <w:lang w:val="uk-UA" w:eastAsia="ru-RU" w:bidi="ru-RU"/>
        </w:rPr>
      </w:pPr>
      <w:r w:rsidRPr="00267C25">
        <w:rPr>
          <w:rFonts w:ascii="Times New Roman" w:eastAsia="Times New Roman" w:hAnsi="Times New Roman" w:cs="Times New Roman"/>
          <w:sz w:val="28"/>
          <w:szCs w:val="28"/>
          <w:lang w:val="uk-UA" w:eastAsia="ru-RU" w:bidi="ru-RU"/>
        </w:rPr>
        <w:t xml:space="preserve">- постачання природного газу </w:t>
      </w:r>
      <w:r w:rsidRPr="00267C25">
        <w:rPr>
          <w:rFonts w:ascii="Times New Roman" w:eastAsia="Times New Roman" w:hAnsi="Times New Roman" w:cs="Times New Roman"/>
          <w:sz w:val="28"/>
          <w:szCs w:val="28"/>
          <w:lang w:val="uk-UA" w:eastAsia="uk-UA" w:bidi="uk-UA"/>
        </w:rPr>
        <w:t xml:space="preserve">підприємствам </w:t>
      </w:r>
      <w:r w:rsidRPr="00267C25">
        <w:rPr>
          <w:rFonts w:ascii="Times New Roman" w:eastAsia="Times New Roman" w:hAnsi="Times New Roman" w:cs="Times New Roman"/>
          <w:sz w:val="28"/>
          <w:szCs w:val="28"/>
          <w:lang w:val="uk-UA" w:eastAsia="ru-RU" w:bidi="ru-RU"/>
        </w:rPr>
        <w:t xml:space="preserve">теплопостачання з метою надання ними послуг з постачання </w:t>
      </w:r>
      <w:r w:rsidRPr="00267C25">
        <w:rPr>
          <w:rFonts w:ascii="Times New Roman" w:eastAsia="Times New Roman" w:hAnsi="Times New Roman" w:cs="Times New Roman"/>
          <w:sz w:val="28"/>
          <w:szCs w:val="28"/>
          <w:lang w:val="uk-UA" w:eastAsia="uk-UA" w:bidi="uk-UA"/>
        </w:rPr>
        <w:t xml:space="preserve">теплової енергії </w:t>
      </w:r>
      <w:r w:rsidRPr="00267C25">
        <w:rPr>
          <w:rFonts w:ascii="Times New Roman" w:eastAsia="Times New Roman" w:hAnsi="Times New Roman" w:cs="Times New Roman"/>
          <w:sz w:val="28"/>
          <w:szCs w:val="28"/>
          <w:lang w:val="uk-UA" w:eastAsia="ru-RU" w:bidi="ru-RU"/>
        </w:rPr>
        <w:t>населенню.</w:t>
      </w:r>
    </w:p>
    <w:p w:rsidR="00910110" w:rsidRPr="00267C25" w:rsidRDefault="00910110" w:rsidP="00910110">
      <w:pPr>
        <w:widowControl w:val="0"/>
        <w:spacing w:after="0" w:line="240" w:lineRule="auto"/>
        <w:ind w:firstLine="460"/>
        <w:jc w:val="both"/>
        <w:rPr>
          <w:rFonts w:ascii="Times New Roman" w:eastAsia="Times New Roman" w:hAnsi="Times New Roman" w:cs="Times New Roman"/>
          <w:sz w:val="28"/>
          <w:szCs w:val="28"/>
          <w:lang w:val="uk-UA" w:eastAsia="uk-UA" w:bidi="uk-UA"/>
        </w:rPr>
      </w:pPr>
    </w:p>
    <w:p w:rsidR="00267C25" w:rsidRDefault="00267C25" w:rsidP="00910110">
      <w:pPr>
        <w:widowControl w:val="0"/>
        <w:tabs>
          <w:tab w:val="left" w:pos="666"/>
        </w:tabs>
        <w:spacing w:after="0" w:line="240" w:lineRule="auto"/>
        <w:ind w:left="460"/>
        <w:jc w:val="center"/>
        <w:rPr>
          <w:rFonts w:ascii="Times New Roman" w:eastAsia="Times New Roman" w:hAnsi="Times New Roman" w:cs="Times New Roman"/>
          <w:b/>
          <w:color w:val="000000"/>
          <w:sz w:val="28"/>
          <w:szCs w:val="28"/>
          <w:lang w:val="uk-UA" w:eastAsia="uk-UA" w:bidi="uk-UA"/>
        </w:rPr>
      </w:pPr>
      <w:r w:rsidRPr="00267C25">
        <w:rPr>
          <w:rFonts w:ascii="Times New Roman" w:eastAsia="Times New Roman" w:hAnsi="Times New Roman" w:cs="Times New Roman"/>
          <w:b/>
          <w:color w:val="000000"/>
          <w:sz w:val="28"/>
          <w:szCs w:val="28"/>
          <w:lang w:val="uk-UA" w:eastAsia="uk-UA" w:bidi="uk-UA"/>
        </w:rPr>
        <w:t xml:space="preserve">5. Завдання </w:t>
      </w:r>
      <w:r>
        <w:rPr>
          <w:rFonts w:ascii="Times New Roman" w:eastAsia="Times New Roman" w:hAnsi="Times New Roman" w:cs="Times New Roman"/>
          <w:b/>
          <w:color w:val="000000"/>
          <w:sz w:val="28"/>
          <w:szCs w:val="28"/>
          <w:lang w:val="uk-UA" w:eastAsia="uk-UA" w:bidi="uk-UA"/>
        </w:rPr>
        <w:t>П</w:t>
      </w:r>
      <w:r w:rsidRPr="00267C25">
        <w:rPr>
          <w:rFonts w:ascii="Times New Roman" w:eastAsia="Times New Roman" w:hAnsi="Times New Roman" w:cs="Times New Roman"/>
          <w:b/>
          <w:color w:val="000000"/>
          <w:sz w:val="28"/>
          <w:szCs w:val="28"/>
          <w:lang w:val="uk-UA" w:eastAsia="uk-UA" w:bidi="uk-UA"/>
        </w:rPr>
        <w:t>рограми</w:t>
      </w:r>
    </w:p>
    <w:p w:rsidR="00910110" w:rsidRPr="00267C25" w:rsidRDefault="00910110" w:rsidP="00910110">
      <w:pPr>
        <w:widowControl w:val="0"/>
        <w:tabs>
          <w:tab w:val="left" w:pos="666"/>
        </w:tabs>
        <w:spacing w:after="0" w:line="240" w:lineRule="auto"/>
        <w:ind w:left="460"/>
        <w:jc w:val="center"/>
        <w:rPr>
          <w:rFonts w:ascii="Times New Roman" w:eastAsia="Times New Roman" w:hAnsi="Times New Roman" w:cs="Times New Roman"/>
          <w:b/>
          <w:color w:val="000000"/>
          <w:sz w:val="28"/>
          <w:szCs w:val="28"/>
          <w:lang w:val="uk-UA" w:eastAsia="uk-UA" w:bidi="uk-UA"/>
        </w:rPr>
      </w:pPr>
    </w:p>
    <w:p w:rsidR="00267C25" w:rsidRPr="00267C25" w:rsidRDefault="00267C25" w:rsidP="00910110">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Відшкодування різниці між тарифами з урахуванням обставин, що склалися і які призвели до невідповідності застосовуван</w:t>
      </w:r>
      <w:r w:rsidR="0011793C">
        <w:rPr>
          <w:rFonts w:ascii="Times New Roman" w:eastAsia="Times New Roman" w:hAnsi="Times New Roman" w:cs="Times New Roman"/>
          <w:color w:val="000000"/>
          <w:sz w:val="28"/>
          <w:szCs w:val="28"/>
          <w:lang w:val="uk-UA" w:eastAsia="uk-UA" w:bidi="uk-UA"/>
        </w:rPr>
        <w:t>их</w:t>
      </w:r>
      <w:r w:rsidRPr="00267C25">
        <w:rPr>
          <w:rFonts w:ascii="Times New Roman" w:eastAsia="Times New Roman" w:hAnsi="Times New Roman" w:cs="Times New Roman"/>
          <w:color w:val="000000"/>
          <w:sz w:val="28"/>
          <w:szCs w:val="28"/>
          <w:lang w:val="uk-UA" w:eastAsia="uk-UA" w:bidi="uk-UA"/>
        </w:rPr>
        <w:t xml:space="preserve"> тарифів на</w:t>
      </w:r>
      <w:r w:rsidR="0011793C">
        <w:rPr>
          <w:rFonts w:ascii="Times New Roman" w:eastAsia="Times New Roman" w:hAnsi="Times New Roman" w:cs="Times New Roman"/>
          <w:color w:val="000000"/>
          <w:sz w:val="28"/>
          <w:szCs w:val="28"/>
          <w:lang w:val="uk-UA" w:eastAsia="uk-UA" w:bidi="uk-UA"/>
        </w:rPr>
        <w:t xml:space="preserve"> теплову енергію, її виробництво</w:t>
      </w:r>
      <w:r w:rsidRPr="00267C25">
        <w:rPr>
          <w:rFonts w:ascii="Times New Roman" w:eastAsia="Times New Roman" w:hAnsi="Times New Roman" w:cs="Times New Roman"/>
          <w:color w:val="000000"/>
          <w:sz w:val="28"/>
          <w:szCs w:val="28"/>
          <w:lang w:val="uk-UA" w:eastAsia="uk-UA" w:bidi="uk-UA"/>
        </w:rPr>
        <w:t>, транспортування і постачання та тарифів на послугу з постачання теплової енергії для потреб населення до встановлених, економічно-обґрунтованих таких тарифів.</w:t>
      </w:r>
    </w:p>
    <w:p w:rsidR="00267C25" w:rsidRPr="00267C25" w:rsidRDefault="00267C25" w:rsidP="00910110">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Відсутність відшкодування Різниці між тарифами ставить під загрозу стабільність забезпечення населення якісною послугою з постачання теплової енергії і може призвести до:</w:t>
      </w:r>
    </w:p>
    <w:p w:rsidR="00267C25" w:rsidRPr="00267C25" w:rsidRDefault="00267C25" w:rsidP="00910110">
      <w:pPr>
        <w:widowControl w:val="0"/>
        <w:numPr>
          <w:ilvl w:val="0"/>
          <w:numId w:val="11"/>
        </w:numPr>
        <w:tabs>
          <w:tab w:val="left" w:pos="942"/>
        </w:tabs>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припинення надання цих послуг;</w:t>
      </w:r>
    </w:p>
    <w:p w:rsidR="00267C25" w:rsidRDefault="00267C25" w:rsidP="00910110">
      <w:pPr>
        <w:widowControl w:val="0"/>
        <w:numPr>
          <w:ilvl w:val="0"/>
          <w:numId w:val="11"/>
        </w:numPr>
        <w:tabs>
          <w:tab w:val="left" w:pos="1200"/>
        </w:tabs>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збільшення заборгованості теплопостачальних підприємств за спожиті енергоносії.</w:t>
      </w:r>
    </w:p>
    <w:p w:rsidR="00267C25" w:rsidRPr="00267C25" w:rsidRDefault="00267C25" w:rsidP="00910110">
      <w:pPr>
        <w:widowControl w:val="0"/>
        <w:tabs>
          <w:tab w:val="left" w:pos="1200"/>
        </w:tabs>
        <w:spacing w:after="0" w:line="240" w:lineRule="auto"/>
        <w:ind w:left="720"/>
        <w:jc w:val="both"/>
        <w:rPr>
          <w:rFonts w:ascii="Times New Roman" w:eastAsia="Times New Roman" w:hAnsi="Times New Roman" w:cs="Times New Roman"/>
          <w:color w:val="000000"/>
          <w:sz w:val="28"/>
          <w:szCs w:val="28"/>
          <w:lang w:val="uk-UA" w:eastAsia="uk-UA" w:bidi="uk-UA"/>
        </w:rPr>
      </w:pPr>
    </w:p>
    <w:p w:rsidR="00267C25" w:rsidRDefault="00267C25" w:rsidP="00910110">
      <w:pPr>
        <w:widowControl w:val="0"/>
        <w:tabs>
          <w:tab w:val="left" w:pos="666"/>
        </w:tabs>
        <w:spacing w:after="0" w:line="240" w:lineRule="auto"/>
        <w:ind w:left="460"/>
        <w:jc w:val="center"/>
        <w:rPr>
          <w:rFonts w:ascii="Times New Roman" w:eastAsia="Times New Roman" w:hAnsi="Times New Roman" w:cs="Times New Roman"/>
          <w:b/>
          <w:color w:val="000000"/>
          <w:sz w:val="28"/>
          <w:szCs w:val="28"/>
          <w:lang w:val="uk-UA" w:eastAsia="uk-UA" w:bidi="uk-UA"/>
        </w:rPr>
      </w:pPr>
      <w:r w:rsidRPr="00267C25">
        <w:rPr>
          <w:rFonts w:ascii="Times New Roman" w:eastAsia="Times New Roman" w:hAnsi="Times New Roman" w:cs="Times New Roman"/>
          <w:b/>
          <w:color w:val="000000"/>
          <w:sz w:val="28"/>
          <w:szCs w:val="28"/>
          <w:lang w:val="uk-UA" w:eastAsia="uk-UA" w:bidi="uk-UA"/>
        </w:rPr>
        <w:t>6. Очікувані результати програми</w:t>
      </w:r>
    </w:p>
    <w:p w:rsidR="00910110" w:rsidRDefault="00910110" w:rsidP="00910110">
      <w:pPr>
        <w:widowControl w:val="0"/>
        <w:tabs>
          <w:tab w:val="left" w:pos="666"/>
        </w:tabs>
        <w:spacing w:after="0" w:line="240" w:lineRule="auto"/>
        <w:ind w:left="460"/>
        <w:jc w:val="center"/>
        <w:rPr>
          <w:rFonts w:ascii="Times New Roman" w:eastAsia="Times New Roman" w:hAnsi="Times New Roman" w:cs="Times New Roman"/>
          <w:b/>
          <w:color w:val="000000"/>
          <w:sz w:val="28"/>
          <w:szCs w:val="28"/>
          <w:lang w:val="uk-UA" w:eastAsia="uk-UA" w:bidi="uk-UA"/>
        </w:rPr>
      </w:pPr>
    </w:p>
    <w:p w:rsidR="00267C25" w:rsidRPr="00267C25" w:rsidRDefault="00267C25" w:rsidP="00910110">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uk-UA" w:bidi="uk-UA"/>
        </w:rPr>
        <w:t xml:space="preserve">Виділення коштів </w:t>
      </w:r>
      <w:r w:rsidRPr="00267C25">
        <w:rPr>
          <w:rFonts w:ascii="Times New Roman" w:eastAsia="Times New Roman" w:hAnsi="Times New Roman" w:cs="Times New Roman"/>
          <w:color w:val="000000"/>
          <w:sz w:val="28"/>
          <w:szCs w:val="28"/>
          <w:lang w:val="uk-UA" w:eastAsia="ru-RU" w:bidi="ru-RU"/>
        </w:rPr>
        <w:t xml:space="preserve">з бюджету </w:t>
      </w:r>
      <w:r w:rsidR="00910110">
        <w:rPr>
          <w:rFonts w:ascii="Times New Roman" w:eastAsia="Times New Roman" w:hAnsi="Times New Roman" w:cs="Times New Roman"/>
          <w:color w:val="000000"/>
          <w:sz w:val="28"/>
          <w:szCs w:val="28"/>
          <w:lang w:val="uk-UA" w:eastAsia="uk-UA" w:bidi="uk-UA"/>
        </w:rPr>
        <w:t>Кременчуцької</w:t>
      </w:r>
      <w:r w:rsidRPr="00267C25">
        <w:rPr>
          <w:rFonts w:ascii="Times New Roman" w:eastAsia="Times New Roman" w:hAnsi="Times New Roman" w:cs="Times New Roman"/>
          <w:color w:val="000000"/>
          <w:sz w:val="28"/>
          <w:szCs w:val="28"/>
          <w:lang w:val="uk-UA" w:eastAsia="uk-UA" w:bidi="uk-UA"/>
        </w:rPr>
        <w:t xml:space="preserve"> міської територіальної </w:t>
      </w:r>
      <w:r w:rsidRPr="00267C25">
        <w:rPr>
          <w:rFonts w:ascii="Times New Roman" w:eastAsia="Times New Roman" w:hAnsi="Times New Roman" w:cs="Times New Roman"/>
          <w:color w:val="000000"/>
          <w:sz w:val="28"/>
          <w:szCs w:val="28"/>
          <w:lang w:val="uk-UA" w:eastAsia="ru-RU" w:bidi="ru-RU"/>
        </w:rPr>
        <w:t xml:space="preserve">громади на </w:t>
      </w:r>
      <w:r w:rsidRPr="00267C25">
        <w:rPr>
          <w:rFonts w:ascii="Times New Roman" w:eastAsia="Times New Roman" w:hAnsi="Times New Roman" w:cs="Times New Roman"/>
          <w:color w:val="000000"/>
          <w:sz w:val="28"/>
          <w:szCs w:val="28"/>
          <w:lang w:val="uk-UA" w:eastAsia="uk-UA" w:bidi="uk-UA"/>
        </w:rPr>
        <w:t xml:space="preserve">відшкодування різниці між </w:t>
      </w:r>
      <w:r w:rsidRPr="00267C25">
        <w:rPr>
          <w:rFonts w:ascii="Times New Roman" w:eastAsia="Times New Roman" w:hAnsi="Times New Roman" w:cs="Times New Roman"/>
          <w:color w:val="000000"/>
          <w:sz w:val="28"/>
          <w:szCs w:val="28"/>
          <w:lang w:val="uk-UA" w:eastAsia="ru-RU" w:bidi="ru-RU"/>
        </w:rPr>
        <w:t xml:space="preserve">тарифами </w:t>
      </w:r>
      <w:r w:rsidRPr="00267C25">
        <w:rPr>
          <w:rFonts w:ascii="Times New Roman" w:eastAsia="Times New Roman" w:hAnsi="Times New Roman" w:cs="Times New Roman"/>
          <w:color w:val="000000"/>
          <w:sz w:val="28"/>
          <w:szCs w:val="28"/>
          <w:lang w:val="uk-UA" w:eastAsia="uk-UA" w:bidi="uk-UA"/>
        </w:rPr>
        <w:t xml:space="preserve">є найбільш </w:t>
      </w:r>
      <w:r w:rsidRPr="00267C25">
        <w:rPr>
          <w:rFonts w:ascii="Times New Roman" w:eastAsia="Times New Roman" w:hAnsi="Times New Roman" w:cs="Times New Roman"/>
          <w:color w:val="000000"/>
          <w:sz w:val="28"/>
          <w:szCs w:val="28"/>
          <w:lang w:val="uk-UA" w:eastAsia="ru-RU" w:bidi="ru-RU"/>
        </w:rPr>
        <w:t xml:space="preserve">реальним джерелом забезпечення </w:t>
      </w:r>
      <w:r w:rsidRPr="00267C25">
        <w:rPr>
          <w:rFonts w:ascii="Times New Roman" w:eastAsia="Times New Roman" w:hAnsi="Times New Roman" w:cs="Times New Roman"/>
          <w:color w:val="000000"/>
          <w:sz w:val="28"/>
          <w:szCs w:val="28"/>
          <w:lang w:val="uk-UA" w:eastAsia="uk-UA" w:bidi="uk-UA"/>
        </w:rPr>
        <w:t xml:space="preserve">діяльності суб'єктів </w:t>
      </w:r>
      <w:r w:rsidRPr="00267C25">
        <w:rPr>
          <w:rFonts w:ascii="Times New Roman" w:eastAsia="Times New Roman" w:hAnsi="Times New Roman" w:cs="Times New Roman"/>
          <w:color w:val="000000"/>
          <w:sz w:val="28"/>
          <w:szCs w:val="28"/>
          <w:lang w:val="uk-UA" w:eastAsia="ru-RU" w:bidi="ru-RU"/>
        </w:rPr>
        <w:t xml:space="preserve">господарювання в </w:t>
      </w:r>
      <w:r w:rsidRPr="00267C25">
        <w:rPr>
          <w:rFonts w:ascii="Times New Roman" w:eastAsia="Times New Roman" w:hAnsi="Times New Roman" w:cs="Times New Roman"/>
          <w:color w:val="000000"/>
          <w:sz w:val="28"/>
          <w:szCs w:val="28"/>
          <w:lang w:val="uk-UA" w:eastAsia="uk-UA" w:bidi="uk-UA"/>
        </w:rPr>
        <w:t xml:space="preserve">період </w:t>
      </w:r>
      <w:r w:rsidRPr="00267C25">
        <w:rPr>
          <w:rFonts w:ascii="Times New Roman" w:eastAsia="Times New Roman" w:hAnsi="Times New Roman" w:cs="Times New Roman"/>
          <w:color w:val="000000"/>
          <w:sz w:val="28"/>
          <w:szCs w:val="28"/>
          <w:lang w:val="uk-UA" w:eastAsia="ru-RU" w:bidi="ru-RU"/>
        </w:rPr>
        <w:t xml:space="preserve">застосування ними </w:t>
      </w:r>
      <w:r w:rsidRPr="00267C25">
        <w:rPr>
          <w:rFonts w:ascii="Times New Roman" w:eastAsia="Times New Roman" w:hAnsi="Times New Roman" w:cs="Times New Roman"/>
          <w:color w:val="000000"/>
          <w:sz w:val="28"/>
          <w:szCs w:val="28"/>
          <w:lang w:val="uk-UA" w:eastAsia="uk-UA" w:bidi="uk-UA"/>
        </w:rPr>
        <w:t xml:space="preserve">тарифів </w:t>
      </w:r>
      <w:r w:rsidRPr="00267C25">
        <w:rPr>
          <w:rFonts w:ascii="Times New Roman" w:eastAsia="Times New Roman" w:hAnsi="Times New Roman" w:cs="Times New Roman"/>
          <w:color w:val="000000"/>
          <w:sz w:val="28"/>
          <w:szCs w:val="28"/>
          <w:lang w:val="uk-UA" w:eastAsia="ru-RU" w:bidi="ru-RU"/>
        </w:rPr>
        <w:t xml:space="preserve">в менших </w:t>
      </w:r>
      <w:r w:rsidRPr="00267C25">
        <w:rPr>
          <w:rFonts w:ascii="Times New Roman" w:eastAsia="Times New Roman" w:hAnsi="Times New Roman" w:cs="Times New Roman"/>
          <w:color w:val="000000"/>
          <w:sz w:val="28"/>
          <w:szCs w:val="28"/>
          <w:lang w:val="uk-UA" w:eastAsia="uk-UA" w:bidi="uk-UA"/>
        </w:rPr>
        <w:t>розмірах, ніж встановлені.</w:t>
      </w:r>
    </w:p>
    <w:p w:rsidR="00267C25" w:rsidRPr="00267C25" w:rsidRDefault="00267C25" w:rsidP="00910110">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ru-RU" w:bidi="ru-RU"/>
        </w:rPr>
        <w:t xml:space="preserve">Забезпечення впродовж опалювального </w:t>
      </w:r>
      <w:r w:rsidRPr="00267C25">
        <w:rPr>
          <w:rFonts w:ascii="Times New Roman" w:eastAsia="Times New Roman" w:hAnsi="Times New Roman" w:cs="Times New Roman"/>
          <w:color w:val="000000"/>
          <w:sz w:val="28"/>
          <w:szCs w:val="28"/>
          <w:lang w:val="uk-UA" w:eastAsia="uk-UA" w:bidi="uk-UA"/>
        </w:rPr>
        <w:t xml:space="preserve">періоду </w:t>
      </w:r>
      <w:r w:rsidRPr="00267C25">
        <w:rPr>
          <w:rFonts w:ascii="Times New Roman" w:eastAsia="Times New Roman" w:hAnsi="Times New Roman" w:cs="Times New Roman"/>
          <w:color w:val="000000"/>
          <w:sz w:val="28"/>
          <w:szCs w:val="28"/>
          <w:lang w:val="uk-UA" w:eastAsia="ru-RU" w:bidi="ru-RU"/>
        </w:rPr>
        <w:t xml:space="preserve">2021-2022 </w:t>
      </w:r>
      <w:r w:rsidRPr="00267C25">
        <w:rPr>
          <w:rFonts w:ascii="Times New Roman" w:eastAsia="Times New Roman" w:hAnsi="Times New Roman" w:cs="Times New Roman"/>
          <w:color w:val="000000"/>
          <w:sz w:val="28"/>
          <w:szCs w:val="28"/>
          <w:lang w:val="uk-UA" w:eastAsia="uk-UA" w:bidi="uk-UA"/>
        </w:rPr>
        <w:t xml:space="preserve">років </w:t>
      </w:r>
      <w:r w:rsidRPr="00267C25">
        <w:rPr>
          <w:rFonts w:ascii="Times New Roman" w:eastAsia="Times New Roman" w:hAnsi="Times New Roman" w:cs="Times New Roman"/>
          <w:color w:val="000000"/>
          <w:sz w:val="28"/>
          <w:szCs w:val="28"/>
          <w:lang w:val="uk-UA" w:eastAsia="ru-RU" w:bidi="ru-RU"/>
        </w:rPr>
        <w:t xml:space="preserve">безперервного надання в </w:t>
      </w:r>
      <w:r w:rsidRPr="00267C25">
        <w:rPr>
          <w:rFonts w:ascii="Times New Roman" w:eastAsia="Times New Roman" w:hAnsi="Times New Roman" w:cs="Times New Roman"/>
          <w:color w:val="000000"/>
          <w:sz w:val="28"/>
          <w:szCs w:val="28"/>
          <w:lang w:val="uk-UA" w:eastAsia="uk-UA" w:bidi="uk-UA"/>
        </w:rPr>
        <w:t xml:space="preserve">місті </w:t>
      </w:r>
      <w:r w:rsidRPr="00267C25">
        <w:rPr>
          <w:rFonts w:ascii="Times New Roman" w:eastAsia="Times New Roman" w:hAnsi="Times New Roman" w:cs="Times New Roman"/>
          <w:color w:val="000000"/>
          <w:sz w:val="28"/>
          <w:szCs w:val="28"/>
          <w:lang w:val="uk-UA" w:eastAsia="ru-RU" w:bidi="ru-RU"/>
        </w:rPr>
        <w:t xml:space="preserve">послуги з постачання </w:t>
      </w:r>
      <w:r w:rsidRPr="00267C25">
        <w:rPr>
          <w:rFonts w:ascii="Times New Roman" w:eastAsia="Times New Roman" w:hAnsi="Times New Roman" w:cs="Times New Roman"/>
          <w:color w:val="000000"/>
          <w:sz w:val="28"/>
          <w:szCs w:val="28"/>
          <w:lang w:val="uk-UA" w:eastAsia="uk-UA" w:bidi="uk-UA"/>
        </w:rPr>
        <w:t xml:space="preserve">теплової енергії </w:t>
      </w:r>
      <w:r w:rsidRPr="00267C25">
        <w:rPr>
          <w:rFonts w:ascii="Times New Roman" w:eastAsia="Times New Roman" w:hAnsi="Times New Roman" w:cs="Times New Roman"/>
          <w:color w:val="000000"/>
          <w:sz w:val="28"/>
          <w:szCs w:val="28"/>
          <w:lang w:val="uk-UA" w:eastAsia="ru-RU" w:bidi="ru-RU"/>
        </w:rPr>
        <w:t>для потреб населення.</w:t>
      </w:r>
    </w:p>
    <w:p w:rsidR="00267C25" w:rsidRPr="00267C25" w:rsidRDefault="00267C25" w:rsidP="00910110">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67C25">
        <w:rPr>
          <w:rFonts w:ascii="Times New Roman" w:eastAsia="Times New Roman" w:hAnsi="Times New Roman" w:cs="Times New Roman"/>
          <w:color w:val="000000"/>
          <w:sz w:val="28"/>
          <w:szCs w:val="28"/>
          <w:lang w:val="uk-UA" w:eastAsia="ru-RU" w:bidi="ru-RU"/>
        </w:rPr>
        <w:t xml:space="preserve">Недопущення застосування до </w:t>
      </w:r>
      <w:r w:rsidRPr="00267C25">
        <w:rPr>
          <w:rFonts w:ascii="Times New Roman" w:eastAsia="Times New Roman" w:hAnsi="Times New Roman" w:cs="Times New Roman"/>
          <w:color w:val="000000"/>
          <w:sz w:val="28"/>
          <w:szCs w:val="28"/>
          <w:lang w:val="uk-UA" w:eastAsia="uk-UA" w:bidi="uk-UA"/>
        </w:rPr>
        <w:t xml:space="preserve">кінцевих споживачів </w:t>
      </w:r>
      <w:r w:rsidRPr="00267C25">
        <w:rPr>
          <w:rFonts w:ascii="Times New Roman" w:eastAsia="Times New Roman" w:hAnsi="Times New Roman" w:cs="Times New Roman"/>
          <w:color w:val="000000"/>
          <w:sz w:val="28"/>
          <w:szCs w:val="28"/>
          <w:lang w:val="uk-UA" w:eastAsia="ru-RU" w:bidi="ru-RU"/>
        </w:rPr>
        <w:t xml:space="preserve">комунальних послуг (населення) </w:t>
      </w:r>
      <w:r w:rsidRPr="00267C25">
        <w:rPr>
          <w:rFonts w:ascii="Times New Roman" w:eastAsia="Times New Roman" w:hAnsi="Times New Roman" w:cs="Times New Roman"/>
          <w:color w:val="000000"/>
          <w:sz w:val="28"/>
          <w:szCs w:val="28"/>
          <w:lang w:val="uk-UA" w:eastAsia="uk-UA" w:bidi="uk-UA"/>
        </w:rPr>
        <w:t xml:space="preserve">тарифів </w:t>
      </w:r>
      <w:r w:rsidRPr="00267C25">
        <w:rPr>
          <w:rFonts w:ascii="Times New Roman" w:eastAsia="Times New Roman" w:hAnsi="Times New Roman" w:cs="Times New Roman"/>
          <w:color w:val="000000"/>
          <w:sz w:val="28"/>
          <w:szCs w:val="28"/>
          <w:lang w:val="uk-UA" w:eastAsia="ru-RU" w:bidi="ru-RU"/>
        </w:rPr>
        <w:t xml:space="preserve">на послуги з постачання </w:t>
      </w:r>
      <w:r w:rsidRPr="00267C25">
        <w:rPr>
          <w:rFonts w:ascii="Times New Roman" w:eastAsia="Times New Roman" w:hAnsi="Times New Roman" w:cs="Times New Roman"/>
          <w:color w:val="000000"/>
          <w:sz w:val="28"/>
          <w:szCs w:val="28"/>
          <w:lang w:val="uk-UA" w:eastAsia="uk-UA" w:bidi="uk-UA"/>
        </w:rPr>
        <w:t>теплової енергії</w:t>
      </w:r>
      <w:r w:rsidR="00423857">
        <w:rPr>
          <w:rFonts w:ascii="Times New Roman" w:eastAsia="Times New Roman" w:hAnsi="Times New Roman" w:cs="Times New Roman"/>
          <w:color w:val="000000"/>
          <w:sz w:val="28"/>
          <w:szCs w:val="28"/>
          <w:lang w:val="uk-UA" w:eastAsia="uk-UA" w:bidi="uk-UA"/>
        </w:rPr>
        <w:t xml:space="preserve"> та послуги з постачання гарячої води</w:t>
      </w:r>
      <w:r w:rsidRPr="00267C25">
        <w:rPr>
          <w:rFonts w:ascii="Times New Roman" w:eastAsia="Times New Roman" w:hAnsi="Times New Roman" w:cs="Times New Roman"/>
          <w:color w:val="000000"/>
          <w:sz w:val="28"/>
          <w:szCs w:val="28"/>
          <w:lang w:val="uk-UA" w:eastAsia="uk-UA" w:bidi="uk-UA"/>
        </w:rPr>
        <w:t xml:space="preserve">, </w:t>
      </w:r>
      <w:r w:rsidRPr="00267C25">
        <w:rPr>
          <w:rFonts w:ascii="Times New Roman" w:eastAsia="Times New Roman" w:hAnsi="Times New Roman" w:cs="Times New Roman"/>
          <w:color w:val="000000"/>
          <w:sz w:val="28"/>
          <w:szCs w:val="28"/>
          <w:lang w:val="uk-UA" w:eastAsia="ru-RU" w:bidi="ru-RU"/>
        </w:rPr>
        <w:t xml:space="preserve">встановлених </w:t>
      </w:r>
      <w:r w:rsidR="0011793C" w:rsidRPr="00267C25">
        <w:rPr>
          <w:rFonts w:ascii="Times New Roman" w:eastAsia="Times New Roman" w:hAnsi="Times New Roman" w:cs="Times New Roman"/>
          <w:color w:val="000000"/>
          <w:sz w:val="28"/>
          <w:szCs w:val="28"/>
          <w:lang w:val="uk-UA" w:eastAsia="uk-UA" w:bidi="uk-UA"/>
        </w:rPr>
        <w:t>органами</w:t>
      </w:r>
      <w:r w:rsidR="0011793C">
        <w:rPr>
          <w:rFonts w:ascii="Times New Roman" w:eastAsia="Times New Roman" w:hAnsi="Times New Roman" w:cs="Times New Roman"/>
          <w:color w:val="000000"/>
          <w:sz w:val="28"/>
          <w:szCs w:val="28"/>
          <w:lang w:val="uk-UA" w:eastAsia="uk-UA" w:bidi="uk-UA"/>
        </w:rPr>
        <w:t xml:space="preserve"> місцевого самоврядування</w:t>
      </w:r>
      <w:r w:rsidRPr="00267C25">
        <w:rPr>
          <w:rFonts w:ascii="Times New Roman" w:eastAsia="Times New Roman" w:hAnsi="Times New Roman" w:cs="Times New Roman"/>
          <w:color w:val="000000"/>
          <w:sz w:val="28"/>
          <w:szCs w:val="28"/>
          <w:lang w:val="uk-UA" w:eastAsia="ru-RU" w:bidi="ru-RU"/>
        </w:rPr>
        <w:t xml:space="preserve">, </w:t>
      </w:r>
      <w:r w:rsidRPr="00267C25">
        <w:rPr>
          <w:rFonts w:ascii="Times New Roman" w:eastAsia="Times New Roman" w:hAnsi="Times New Roman" w:cs="Times New Roman"/>
          <w:color w:val="000000"/>
          <w:sz w:val="28"/>
          <w:szCs w:val="28"/>
          <w:lang w:val="uk-UA" w:eastAsia="uk-UA" w:bidi="uk-UA"/>
        </w:rPr>
        <w:lastRenderedPageBreak/>
        <w:t xml:space="preserve">розмір </w:t>
      </w:r>
      <w:r w:rsidRPr="00267C25">
        <w:rPr>
          <w:rFonts w:ascii="Times New Roman" w:eastAsia="Times New Roman" w:hAnsi="Times New Roman" w:cs="Times New Roman"/>
          <w:color w:val="000000"/>
          <w:sz w:val="28"/>
          <w:szCs w:val="28"/>
          <w:lang w:val="uk-UA" w:eastAsia="ru-RU" w:bidi="ru-RU"/>
        </w:rPr>
        <w:t xml:space="preserve">яких перевищуватиме </w:t>
      </w:r>
      <w:r w:rsidRPr="00267C25">
        <w:rPr>
          <w:rFonts w:ascii="Times New Roman" w:eastAsia="Times New Roman" w:hAnsi="Times New Roman" w:cs="Times New Roman"/>
          <w:color w:val="000000"/>
          <w:sz w:val="28"/>
          <w:szCs w:val="28"/>
          <w:lang w:val="uk-UA" w:eastAsia="uk-UA" w:bidi="uk-UA"/>
        </w:rPr>
        <w:t xml:space="preserve">розмір тарифів </w:t>
      </w:r>
      <w:r w:rsidRPr="00267C25">
        <w:rPr>
          <w:rFonts w:ascii="Times New Roman" w:eastAsia="Times New Roman" w:hAnsi="Times New Roman" w:cs="Times New Roman"/>
          <w:color w:val="000000"/>
          <w:sz w:val="28"/>
          <w:szCs w:val="28"/>
          <w:lang w:val="uk-UA" w:eastAsia="ru-RU" w:bidi="ru-RU"/>
        </w:rPr>
        <w:t xml:space="preserve">на </w:t>
      </w:r>
      <w:r w:rsidRPr="00267C25">
        <w:rPr>
          <w:rFonts w:ascii="Times New Roman" w:eastAsia="Times New Roman" w:hAnsi="Times New Roman" w:cs="Times New Roman"/>
          <w:color w:val="000000"/>
          <w:sz w:val="28"/>
          <w:szCs w:val="28"/>
          <w:lang w:val="uk-UA" w:eastAsia="uk-UA" w:bidi="uk-UA"/>
        </w:rPr>
        <w:t xml:space="preserve">вказані комунальні </w:t>
      </w:r>
      <w:r w:rsidRPr="00267C25">
        <w:rPr>
          <w:rFonts w:ascii="Times New Roman" w:eastAsia="Times New Roman" w:hAnsi="Times New Roman" w:cs="Times New Roman"/>
          <w:color w:val="000000"/>
          <w:sz w:val="28"/>
          <w:szCs w:val="28"/>
          <w:lang w:val="uk-UA" w:eastAsia="ru-RU" w:bidi="ru-RU"/>
        </w:rPr>
        <w:t xml:space="preserve">послуги, що застосовувалися до </w:t>
      </w:r>
      <w:r w:rsidRPr="00267C25">
        <w:rPr>
          <w:rFonts w:ascii="Times New Roman" w:eastAsia="Times New Roman" w:hAnsi="Times New Roman" w:cs="Times New Roman"/>
          <w:color w:val="000000"/>
          <w:sz w:val="28"/>
          <w:szCs w:val="28"/>
          <w:lang w:val="uk-UA" w:eastAsia="uk-UA" w:bidi="uk-UA"/>
        </w:rPr>
        <w:t xml:space="preserve">відповідних споживачів </w:t>
      </w:r>
      <w:r w:rsidRPr="00267C25">
        <w:rPr>
          <w:rFonts w:ascii="Times New Roman" w:eastAsia="Times New Roman" w:hAnsi="Times New Roman" w:cs="Times New Roman"/>
          <w:color w:val="000000"/>
          <w:sz w:val="28"/>
          <w:szCs w:val="28"/>
          <w:lang w:val="uk-UA" w:eastAsia="ru-RU" w:bidi="ru-RU"/>
        </w:rPr>
        <w:t xml:space="preserve">в </w:t>
      </w:r>
      <w:r w:rsidRPr="00267C25">
        <w:rPr>
          <w:rFonts w:ascii="Times New Roman" w:eastAsia="Times New Roman" w:hAnsi="Times New Roman" w:cs="Times New Roman"/>
          <w:color w:val="000000"/>
          <w:sz w:val="28"/>
          <w:szCs w:val="28"/>
          <w:lang w:val="uk-UA" w:eastAsia="uk-UA" w:bidi="uk-UA"/>
        </w:rPr>
        <w:t xml:space="preserve">кінці </w:t>
      </w:r>
      <w:r w:rsidRPr="00267C25">
        <w:rPr>
          <w:rFonts w:ascii="Times New Roman" w:eastAsia="Times New Roman" w:hAnsi="Times New Roman" w:cs="Times New Roman"/>
          <w:color w:val="000000"/>
          <w:sz w:val="28"/>
          <w:szCs w:val="28"/>
          <w:lang w:val="uk-UA" w:eastAsia="ru-RU" w:bidi="ru-RU"/>
        </w:rPr>
        <w:t xml:space="preserve">опалювального </w:t>
      </w:r>
      <w:r w:rsidRPr="00267C25">
        <w:rPr>
          <w:rFonts w:ascii="Times New Roman" w:eastAsia="Times New Roman" w:hAnsi="Times New Roman" w:cs="Times New Roman"/>
          <w:color w:val="000000"/>
          <w:sz w:val="28"/>
          <w:szCs w:val="28"/>
          <w:lang w:val="uk-UA" w:eastAsia="uk-UA" w:bidi="uk-UA"/>
        </w:rPr>
        <w:t xml:space="preserve">періоду </w:t>
      </w:r>
      <w:r w:rsidRPr="00267C25">
        <w:rPr>
          <w:rFonts w:ascii="Times New Roman" w:eastAsia="Times New Roman" w:hAnsi="Times New Roman" w:cs="Times New Roman"/>
          <w:color w:val="000000"/>
          <w:sz w:val="28"/>
          <w:szCs w:val="28"/>
          <w:lang w:val="uk-UA" w:eastAsia="ru-RU" w:bidi="ru-RU"/>
        </w:rPr>
        <w:t xml:space="preserve">2020-2021 </w:t>
      </w:r>
      <w:r w:rsidRPr="00267C25">
        <w:rPr>
          <w:rFonts w:ascii="Times New Roman" w:eastAsia="Times New Roman" w:hAnsi="Times New Roman" w:cs="Times New Roman"/>
          <w:color w:val="000000"/>
          <w:sz w:val="28"/>
          <w:szCs w:val="28"/>
          <w:lang w:val="uk-UA" w:eastAsia="uk-UA" w:bidi="uk-UA"/>
        </w:rPr>
        <w:t>років.</w:t>
      </w:r>
    </w:p>
    <w:p w:rsidR="00267C25" w:rsidRPr="00267C25" w:rsidRDefault="00267C25" w:rsidP="00910110">
      <w:pPr>
        <w:widowControl w:val="0"/>
        <w:tabs>
          <w:tab w:val="left" w:pos="666"/>
        </w:tabs>
        <w:spacing w:after="0" w:line="240" w:lineRule="auto"/>
        <w:ind w:left="460"/>
        <w:jc w:val="both"/>
        <w:rPr>
          <w:rFonts w:ascii="Times New Roman" w:eastAsia="Times New Roman" w:hAnsi="Times New Roman" w:cs="Times New Roman"/>
          <w:b/>
          <w:color w:val="000000"/>
          <w:sz w:val="28"/>
          <w:szCs w:val="28"/>
          <w:lang w:val="uk-UA" w:eastAsia="uk-UA" w:bidi="uk-UA"/>
        </w:rPr>
      </w:pPr>
    </w:p>
    <w:p w:rsidR="00A64937" w:rsidRDefault="00267C25" w:rsidP="00910110">
      <w:pPr>
        <w:widowControl w:val="0"/>
        <w:tabs>
          <w:tab w:val="left" w:pos="1440"/>
        </w:tabs>
        <w:suppressAutoHyphens/>
        <w:spacing w:after="0" w:line="240" w:lineRule="auto"/>
        <w:ind w:firstLine="56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7. Фінансове забезпечення програми</w:t>
      </w:r>
    </w:p>
    <w:p w:rsidR="00910110" w:rsidRDefault="00910110" w:rsidP="00910110">
      <w:pPr>
        <w:widowControl w:val="0"/>
        <w:tabs>
          <w:tab w:val="left" w:pos="1440"/>
        </w:tabs>
        <w:suppressAutoHyphens/>
        <w:spacing w:after="0" w:line="240" w:lineRule="auto"/>
        <w:ind w:firstLine="567"/>
        <w:jc w:val="center"/>
        <w:rPr>
          <w:rFonts w:ascii="Times New Roman" w:eastAsia="Times New Roman" w:hAnsi="Times New Roman" w:cs="Times New Roman"/>
          <w:b/>
          <w:sz w:val="28"/>
          <w:szCs w:val="28"/>
          <w:lang w:val="uk-UA" w:eastAsia="ru-RU"/>
        </w:rPr>
      </w:pPr>
    </w:p>
    <w:p w:rsidR="00267C25" w:rsidRPr="00267C25" w:rsidRDefault="0011793C" w:rsidP="00910110">
      <w:pPr>
        <w:widowControl w:val="0"/>
        <w:spacing w:after="180" w:line="240" w:lineRule="auto"/>
        <w:ind w:firstLine="720"/>
        <w:jc w:val="both"/>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 xml:space="preserve">В </w:t>
      </w:r>
      <w:r w:rsidR="00267C25" w:rsidRPr="00267C25">
        <w:rPr>
          <w:rFonts w:ascii="Times New Roman" w:eastAsia="Times New Roman" w:hAnsi="Times New Roman" w:cs="Times New Roman"/>
          <w:color w:val="000000"/>
          <w:sz w:val="28"/>
          <w:szCs w:val="28"/>
          <w:lang w:val="uk-UA" w:eastAsia="uk-UA" w:bidi="uk-UA"/>
        </w:rPr>
        <w:t>опалювально</w:t>
      </w:r>
      <w:r>
        <w:rPr>
          <w:rFonts w:ascii="Times New Roman" w:eastAsia="Times New Roman" w:hAnsi="Times New Roman" w:cs="Times New Roman"/>
          <w:color w:val="000000"/>
          <w:sz w:val="28"/>
          <w:szCs w:val="28"/>
          <w:lang w:val="uk-UA" w:eastAsia="uk-UA" w:bidi="uk-UA"/>
        </w:rPr>
        <w:t>му періоді</w:t>
      </w:r>
      <w:r w:rsidR="00267C25" w:rsidRPr="00267C25">
        <w:rPr>
          <w:rFonts w:ascii="Times New Roman" w:eastAsia="Times New Roman" w:hAnsi="Times New Roman" w:cs="Times New Roman"/>
          <w:color w:val="000000"/>
          <w:sz w:val="28"/>
          <w:szCs w:val="28"/>
          <w:lang w:val="uk-UA" w:eastAsia="uk-UA" w:bidi="uk-UA"/>
        </w:rPr>
        <w:t xml:space="preserve"> 2021-2022 років різниця між тарифами становитиме </w:t>
      </w:r>
      <w:r w:rsidR="00910110" w:rsidRPr="00910110">
        <w:rPr>
          <w:rFonts w:ascii="Times New Roman" w:eastAsia="Times New Roman" w:hAnsi="Times New Roman" w:cs="Times New Roman"/>
          <w:color w:val="000000"/>
          <w:sz w:val="28"/>
          <w:szCs w:val="28"/>
          <w:lang w:val="uk-UA" w:eastAsia="uk-UA" w:bidi="uk-UA"/>
        </w:rPr>
        <w:t>244</w:t>
      </w:r>
      <w:r w:rsidR="00910110">
        <w:rPr>
          <w:rFonts w:ascii="Times New Roman" w:eastAsia="Times New Roman" w:hAnsi="Times New Roman" w:cs="Times New Roman"/>
          <w:color w:val="000000"/>
          <w:sz w:val="28"/>
          <w:szCs w:val="28"/>
          <w:lang w:val="uk-UA" w:eastAsia="uk-UA" w:bidi="uk-UA"/>
        </w:rPr>
        <w:t xml:space="preserve"> </w:t>
      </w:r>
      <w:r w:rsidR="00910110" w:rsidRPr="00910110">
        <w:rPr>
          <w:rFonts w:ascii="Times New Roman" w:eastAsia="Times New Roman" w:hAnsi="Times New Roman" w:cs="Times New Roman"/>
          <w:color w:val="000000"/>
          <w:sz w:val="28"/>
          <w:szCs w:val="28"/>
          <w:lang w:val="uk-UA" w:eastAsia="uk-UA" w:bidi="uk-UA"/>
        </w:rPr>
        <w:t>041</w:t>
      </w:r>
      <w:r w:rsidR="00910110">
        <w:rPr>
          <w:rFonts w:ascii="Times New Roman" w:eastAsia="Times New Roman" w:hAnsi="Times New Roman" w:cs="Times New Roman"/>
          <w:color w:val="000000"/>
          <w:sz w:val="28"/>
          <w:szCs w:val="28"/>
          <w:lang w:val="uk-UA" w:eastAsia="uk-UA" w:bidi="uk-UA"/>
        </w:rPr>
        <w:t xml:space="preserve"> </w:t>
      </w:r>
      <w:r w:rsidR="00910110" w:rsidRPr="00910110">
        <w:rPr>
          <w:rFonts w:ascii="Times New Roman" w:eastAsia="Times New Roman" w:hAnsi="Times New Roman" w:cs="Times New Roman"/>
          <w:color w:val="000000"/>
          <w:sz w:val="28"/>
          <w:szCs w:val="28"/>
          <w:lang w:val="uk-UA" w:eastAsia="uk-UA" w:bidi="uk-UA"/>
        </w:rPr>
        <w:t>703,</w:t>
      </w:r>
      <w:r w:rsidR="00910110">
        <w:rPr>
          <w:rFonts w:ascii="Times New Roman" w:eastAsia="Times New Roman" w:hAnsi="Times New Roman" w:cs="Times New Roman"/>
          <w:color w:val="000000"/>
          <w:sz w:val="28"/>
          <w:szCs w:val="28"/>
          <w:lang w:val="uk-UA" w:eastAsia="uk-UA" w:bidi="uk-UA"/>
        </w:rPr>
        <w:t xml:space="preserve"> </w:t>
      </w:r>
      <w:r w:rsidR="00910110" w:rsidRPr="00910110">
        <w:rPr>
          <w:rFonts w:ascii="Times New Roman" w:eastAsia="Times New Roman" w:hAnsi="Times New Roman" w:cs="Times New Roman"/>
          <w:color w:val="000000"/>
          <w:sz w:val="28"/>
          <w:szCs w:val="28"/>
          <w:lang w:val="uk-UA" w:eastAsia="uk-UA" w:bidi="uk-UA"/>
        </w:rPr>
        <w:t>04 грн</w:t>
      </w:r>
      <w:r w:rsidR="00423857">
        <w:rPr>
          <w:rFonts w:ascii="Times New Roman" w:eastAsia="Times New Roman" w:hAnsi="Times New Roman" w:cs="Times New Roman"/>
          <w:color w:val="000000"/>
          <w:sz w:val="28"/>
          <w:szCs w:val="28"/>
          <w:lang w:val="uk-UA" w:eastAsia="uk-UA" w:bidi="uk-UA"/>
        </w:rPr>
        <w:t xml:space="preserve"> (без ПДВ)</w:t>
      </w:r>
      <w:r w:rsidR="00910110">
        <w:rPr>
          <w:rFonts w:ascii="Times New Roman" w:eastAsia="Times New Roman" w:hAnsi="Times New Roman" w:cs="Times New Roman"/>
          <w:color w:val="000000"/>
          <w:sz w:val="28"/>
          <w:szCs w:val="28"/>
          <w:lang w:val="uk-UA" w:eastAsia="uk-UA" w:bidi="uk-UA"/>
        </w:rPr>
        <w:t>.</w:t>
      </w:r>
    </w:p>
    <w:p w:rsidR="00910110" w:rsidRPr="008F7CDF" w:rsidRDefault="00267C25" w:rsidP="00910110">
      <w:pPr>
        <w:rPr>
          <w:rFonts w:ascii="Times New Roman" w:eastAsia="Times New Roman" w:hAnsi="Times New Roman" w:cs="Times New Roman"/>
          <w:b/>
          <w:bCs/>
          <w:color w:val="000000"/>
          <w:sz w:val="28"/>
          <w:szCs w:val="28"/>
          <w:lang w:val="uk-UA" w:eastAsia="uk-UA"/>
        </w:rPr>
      </w:pPr>
      <w:r w:rsidRPr="008F7CDF">
        <w:rPr>
          <w:rFonts w:ascii="Times New Roman" w:eastAsia="Times New Roman" w:hAnsi="Times New Roman" w:cs="Times New Roman"/>
          <w:b/>
          <w:color w:val="000000"/>
          <w:sz w:val="28"/>
          <w:szCs w:val="28"/>
          <w:lang w:val="uk-UA" w:eastAsia="uk-UA" w:bidi="uk-UA"/>
        </w:rPr>
        <w:t>7.1</w:t>
      </w:r>
      <w:r w:rsidR="00910110" w:rsidRPr="008F7CDF">
        <w:rPr>
          <w:rFonts w:ascii="Times New Roman" w:eastAsia="Times New Roman" w:hAnsi="Times New Roman" w:cs="Times New Roman"/>
          <w:b/>
          <w:color w:val="000000"/>
          <w:sz w:val="28"/>
          <w:szCs w:val="28"/>
          <w:lang w:val="uk-UA" w:eastAsia="uk-UA" w:bidi="uk-UA"/>
        </w:rPr>
        <w:t>.</w:t>
      </w:r>
      <w:r w:rsidRPr="008F7CDF">
        <w:rPr>
          <w:rFonts w:ascii="Times New Roman" w:eastAsia="Times New Roman" w:hAnsi="Times New Roman" w:cs="Times New Roman"/>
          <w:b/>
          <w:color w:val="000000"/>
          <w:sz w:val="28"/>
          <w:szCs w:val="28"/>
          <w:lang w:val="uk-UA" w:eastAsia="uk-UA" w:bidi="uk-UA"/>
        </w:rPr>
        <w:t xml:space="preserve"> </w:t>
      </w:r>
      <w:r w:rsidR="00910110" w:rsidRPr="008F7CDF">
        <w:rPr>
          <w:rFonts w:ascii="Times New Roman" w:eastAsia="Times New Roman" w:hAnsi="Times New Roman" w:cs="Times New Roman"/>
          <w:b/>
          <w:bCs/>
          <w:color w:val="000000"/>
          <w:sz w:val="28"/>
          <w:szCs w:val="28"/>
          <w:lang w:val="uk-UA" w:eastAsia="uk-UA"/>
        </w:rPr>
        <w:t xml:space="preserve">ПАТ «КВБЗ» - </w:t>
      </w:r>
      <w:r w:rsidR="00910110" w:rsidRPr="008F7CDF">
        <w:rPr>
          <w:rFonts w:ascii="Times New Roman" w:eastAsia="Times New Roman" w:hAnsi="Times New Roman" w:cs="Times New Roman"/>
          <w:bCs/>
          <w:color w:val="000000"/>
          <w:sz w:val="28"/>
          <w:szCs w:val="28"/>
          <w:lang w:val="uk-UA" w:eastAsia="uk-UA"/>
        </w:rPr>
        <w:t>23 536 854, 05 грн</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2244"/>
        <w:gridCol w:w="1960"/>
        <w:gridCol w:w="1967"/>
        <w:gridCol w:w="1626"/>
      </w:tblGrid>
      <w:tr w:rsidR="00910110" w:rsidRPr="008F7CDF" w:rsidTr="00522A58">
        <w:trPr>
          <w:trHeight w:val="57"/>
        </w:trPr>
        <w:tc>
          <w:tcPr>
            <w:tcW w:w="1878" w:type="dxa"/>
            <w:shd w:val="clear" w:color="auto" w:fill="auto"/>
            <w:noWrap/>
            <w:vAlign w:val="center"/>
          </w:tcPr>
          <w:p w:rsidR="00910110" w:rsidRPr="008F7CDF" w:rsidRDefault="00910110" w:rsidP="00910110">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Період</w:t>
            </w:r>
          </w:p>
        </w:tc>
        <w:tc>
          <w:tcPr>
            <w:tcW w:w="2244" w:type="dxa"/>
            <w:shd w:val="clear" w:color="auto" w:fill="auto"/>
            <w:vAlign w:val="center"/>
          </w:tcPr>
          <w:p w:rsidR="00910110" w:rsidRPr="008F7CDF" w:rsidRDefault="00910110" w:rsidP="00910110">
            <w:pPr>
              <w:spacing w:after="0" w:line="240" w:lineRule="auto"/>
              <w:jc w:val="center"/>
              <w:rPr>
                <w:rFonts w:ascii="Times New Roman" w:eastAsia="Times New Roman" w:hAnsi="Times New Roman" w:cs="Times New Roman"/>
                <w:bCs/>
                <w:lang w:val="uk-UA" w:eastAsia="uk-UA"/>
              </w:rPr>
            </w:pPr>
            <w:r w:rsidRPr="008F7CDF">
              <w:rPr>
                <w:rFonts w:ascii="Times New Roman" w:eastAsia="Times New Roman" w:hAnsi="Times New Roman" w:cs="Times New Roman"/>
                <w:bCs/>
                <w:lang w:val="uk-UA" w:eastAsia="uk-UA"/>
              </w:rPr>
              <w:t xml:space="preserve">Плановий обсяг реалізації теплової енергії, </w:t>
            </w:r>
            <w:proofErr w:type="spellStart"/>
            <w:r w:rsidRPr="008F7CDF">
              <w:rPr>
                <w:rFonts w:ascii="Times New Roman" w:eastAsia="Times New Roman" w:hAnsi="Times New Roman" w:cs="Times New Roman"/>
                <w:bCs/>
                <w:lang w:val="uk-UA" w:eastAsia="uk-UA"/>
              </w:rPr>
              <w:t>Гкал</w:t>
            </w:r>
            <w:proofErr w:type="spellEnd"/>
          </w:p>
        </w:tc>
        <w:tc>
          <w:tcPr>
            <w:tcW w:w="1960" w:type="dxa"/>
            <w:shd w:val="clear" w:color="auto" w:fill="auto"/>
            <w:vAlign w:val="center"/>
          </w:tcPr>
          <w:p w:rsidR="00910110" w:rsidRPr="008F7CDF" w:rsidRDefault="00910110" w:rsidP="00910110">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Тариф діючий (Меморандум), грн/</w:t>
            </w:r>
            <w:proofErr w:type="spellStart"/>
            <w:r w:rsidRPr="008F7CDF">
              <w:rPr>
                <w:rFonts w:ascii="Times New Roman" w:eastAsia="Times New Roman" w:hAnsi="Times New Roman" w:cs="Times New Roman"/>
                <w:bCs/>
                <w:color w:val="000000"/>
                <w:lang w:val="uk-UA" w:eastAsia="uk-UA"/>
              </w:rPr>
              <w:t>Гкал</w:t>
            </w:r>
            <w:proofErr w:type="spellEnd"/>
            <w:r w:rsidRPr="008F7CDF">
              <w:rPr>
                <w:rFonts w:ascii="Times New Roman" w:eastAsia="Times New Roman" w:hAnsi="Times New Roman" w:cs="Times New Roman"/>
                <w:bCs/>
                <w:color w:val="000000"/>
                <w:lang w:val="uk-UA" w:eastAsia="uk-UA"/>
              </w:rPr>
              <w:t xml:space="preserve"> з ПДВ</w:t>
            </w:r>
          </w:p>
        </w:tc>
        <w:tc>
          <w:tcPr>
            <w:tcW w:w="1967" w:type="dxa"/>
            <w:shd w:val="clear" w:color="auto" w:fill="auto"/>
            <w:vAlign w:val="center"/>
          </w:tcPr>
          <w:p w:rsidR="00910110" w:rsidRPr="008F7CDF" w:rsidRDefault="00910110" w:rsidP="00910110">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Тариф економічно обґрунтований діючий</w:t>
            </w:r>
          </w:p>
          <w:p w:rsidR="00910110" w:rsidRPr="008F7CDF" w:rsidRDefault="00910110" w:rsidP="00910110">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з 25.10.2021, грн/</w:t>
            </w:r>
            <w:proofErr w:type="spellStart"/>
            <w:r w:rsidRPr="008F7CDF">
              <w:rPr>
                <w:rFonts w:ascii="Times New Roman" w:eastAsia="Times New Roman" w:hAnsi="Times New Roman" w:cs="Times New Roman"/>
                <w:bCs/>
                <w:color w:val="000000"/>
                <w:lang w:val="uk-UA" w:eastAsia="uk-UA"/>
              </w:rPr>
              <w:t>Гкал</w:t>
            </w:r>
            <w:proofErr w:type="spellEnd"/>
            <w:r w:rsidRPr="008F7CDF">
              <w:rPr>
                <w:rFonts w:ascii="Times New Roman" w:eastAsia="Times New Roman" w:hAnsi="Times New Roman" w:cs="Times New Roman"/>
                <w:bCs/>
                <w:color w:val="000000"/>
                <w:lang w:val="uk-UA" w:eastAsia="uk-UA"/>
              </w:rPr>
              <w:t xml:space="preserve"> з ПДВ</w:t>
            </w:r>
          </w:p>
        </w:tc>
        <w:tc>
          <w:tcPr>
            <w:tcW w:w="1626" w:type="dxa"/>
            <w:shd w:val="clear" w:color="auto" w:fill="auto"/>
            <w:vAlign w:val="center"/>
          </w:tcPr>
          <w:p w:rsidR="00910110" w:rsidRPr="008F7CDF" w:rsidRDefault="00910110" w:rsidP="00910110">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Різниця в тарифах,</w:t>
            </w:r>
          </w:p>
          <w:p w:rsidR="00910110" w:rsidRPr="008F7CDF" w:rsidRDefault="00910110" w:rsidP="00910110">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грн з ПДВ</w:t>
            </w:r>
          </w:p>
        </w:tc>
      </w:tr>
      <w:tr w:rsidR="00910110" w:rsidRPr="008F7CDF" w:rsidTr="00522A58">
        <w:trPr>
          <w:trHeight w:val="57"/>
        </w:trPr>
        <w:tc>
          <w:tcPr>
            <w:tcW w:w="1878" w:type="dxa"/>
            <w:shd w:val="clear" w:color="auto" w:fill="auto"/>
            <w:vAlign w:val="center"/>
          </w:tcPr>
          <w:p w:rsidR="00910110" w:rsidRPr="008F7CDF" w:rsidRDefault="00910110" w:rsidP="00910110">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жовтень 2021</w:t>
            </w:r>
          </w:p>
        </w:tc>
        <w:tc>
          <w:tcPr>
            <w:tcW w:w="2244"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4 022,989</w:t>
            </w:r>
          </w:p>
        </w:tc>
        <w:tc>
          <w:tcPr>
            <w:tcW w:w="1960"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1 344,13</w:t>
            </w:r>
          </w:p>
        </w:tc>
        <w:tc>
          <w:tcPr>
            <w:tcW w:w="1967"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1 689,10</w:t>
            </w:r>
          </w:p>
        </w:tc>
        <w:tc>
          <w:tcPr>
            <w:tcW w:w="1626"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1 387 786,38</w:t>
            </w:r>
          </w:p>
        </w:tc>
      </w:tr>
      <w:tr w:rsidR="00910110" w:rsidRPr="008F7CDF" w:rsidTr="00522A58">
        <w:trPr>
          <w:trHeight w:val="57"/>
        </w:trPr>
        <w:tc>
          <w:tcPr>
            <w:tcW w:w="1878" w:type="dxa"/>
            <w:shd w:val="clear" w:color="auto" w:fill="auto"/>
            <w:vAlign w:val="center"/>
          </w:tcPr>
          <w:p w:rsidR="00910110" w:rsidRPr="008F7CDF" w:rsidRDefault="00910110" w:rsidP="00910110">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листопад 2021</w:t>
            </w:r>
          </w:p>
        </w:tc>
        <w:tc>
          <w:tcPr>
            <w:tcW w:w="2244"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11 839,080</w:t>
            </w:r>
          </w:p>
        </w:tc>
        <w:tc>
          <w:tcPr>
            <w:tcW w:w="1960"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1 344,13</w:t>
            </w:r>
          </w:p>
        </w:tc>
        <w:tc>
          <w:tcPr>
            <w:tcW w:w="1967"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1 689,10</w:t>
            </w:r>
          </w:p>
        </w:tc>
        <w:tc>
          <w:tcPr>
            <w:tcW w:w="1626"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4 084 056,39</w:t>
            </w:r>
          </w:p>
        </w:tc>
      </w:tr>
      <w:tr w:rsidR="00910110" w:rsidRPr="008F7CDF" w:rsidTr="00522A58">
        <w:trPr>
          <w:trHeight w:val="57"/>
        </w:trPr>
        <w:tc>
          <w:tcPr>
            <w:tcW w:w="1878" w:type="dxa"/>
            <w:shd w:val="clear" w:color="auto" w:fill="auto"/>
            <w:vAlign w:val="center"/>
          </w:tcPr>
          <w:p w:rsidR="00910110" w:rsidRPr="008F7CDF" w:rsidRDefault="00910110" w:rsidP="00910110">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грудень 2021</w:t>
            </w:r>
          </w:p>
        </w:tc>
        <w:tc>
          <w:tcPr>
            <w:tcW w:w="2244"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12 413,793</w:t>
            </w:r>
          </w:p>
        </w:tc>
        <w:tc>
          <w:tcPr>
            <w:tcW w:w="1960"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1 344,13</w:t>
            </w:r>
          </w:p>
        </w:tc>
        <w:tc>
          <w:tcPr>
            <w:tcW w:w="1967"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1 689,10</w:t>
            </w:r>
          </w:p>
        </w:tc>
        <w:tc>
          <w:tcPr>
            <w:tcW w:w="1626"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4 282 311,69</w:t>
            </w:r>
          </w:p>
        </w:tc>
      </w:tr>
      <w:tr w:rsidR="00910110" w:rsidRPr="008F7CDF" w:rsidTr="00522A58">
        <w:trPr>
          <w:trHeight w:val="57"/>
        </w:trPr>
        <w:tc>
          <w:tcPr>
            <w:tcW w:w="1878" w:type="dxa"/>
            <w:shd w:val="clear" w:color="auto" w:fill="auto"/>
            <w:vAlign w:val="center"/>
          </w:tcPr>
          <w:p w:rsidR="00910110" w:rsidRPr="008F7CDF" w:rsidRDefault="00910110" w:rsidP="00910110">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січень 2022</w:t>
            </w:r>
          </w:p>
        </w:tc>
        <w:tc>
          <w:tcPr>
            <w:tcW w:w="2244"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12 586,207</w:t>
            </w:r>
          </w:p>
        </w:tc>
        <w:tc>
          <w:tcPr>
            <w:tcW w:w="1960"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1 344,13</w:t>
            </w:r>
          </w:p>
        </w:tc>
        <w:tc>
          <w:tcPr>
            <w:tcW w:w="1967"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1 689,10</w:t>
            </w:r>
          </w:p>
        </w:tc>
        <w:tc>
          <w:tcPr>
            <w:tcW w:w="1626"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4 341 788,31</w:t>
            </w:r>
          </w:p>
        </w:tc>
      </w:tr>
      <w:tr w:rsidR="00910110" w:rsidRPr="008F7CDF" w:rsidTr="00522A58">
        <w:trPr>
          <w:trHeight w:val="57"/>
        </w:trPr>
        <w:tc>
          <w:tcPr>
            <w:tcW w:w="1878" w:type="dxa"/>
            <w:shd w:val="clear" w:color="auto" w:fill="auto"/>
            <w:vAlign w:val="center"/>
          </w:tcPr>
          <w:p w:rsidR="00910110" w:rsidRPr="008F7CDF" w:rsidRDefault="00910110" w:rsidP="00910110">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лютий 2022</w:t>
            </w:r>
          </w:p>
        </w:tc>
        <w:tc>
          <w:tcPr>
            <w:tcW w:w="2244"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12 068,966</w:t>
            </w:r>
          </w:p>
        </w:tc>
        <w:tc>
          <w:tcPr>
            <w:tcW w:w="1960"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1 344,13</w:t>
            </w:r>
          </w:p>
        </w:tc>
        <w:tc>
          <w:tcPr>
            <w:tcW w:w="1967"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1 689,10</w:t>
            </w:r>
          </w:p>
        </w:tc>
        <w:tc>
          <w:tcPr>
            <w:tcW w:w="1626"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4 163 358,79</w:t>
            </w:r>
          </w:p>
        </w:tc>
      </w:tr>
      <w:tr w:rsidR="00910110" w:rsidRPr="008F7CDF" w:rsidTr="00522A58">
        <w:trPr>
          <w:trHeight w:val="57"/>
        </w:trPr>
        <w:tc>
          <w:tcPr>
            <w:tcW w:w="1878" w:type="dxa"/>
            <w:shd w:val="clear" w:color="auto" w:fill="auto"/>
            <w:vAlign w:val="center"/>
          </w:tcPr>
          <w:p w:rsidR="00910110" w:rsidRPr="008F7CDF" w:rsidRDefault="00910110" w:rsidP="00910110">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березень 2022</w:t>
            </w:r>
          </w:p>
        </w:tc>
        <w:tc>
          <w:tcPr>
            <w:tcW w:w="2244"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12 413,793</w:t>
            </w:r>
          </w:p>
        </w:tc>
        <w:tc>
          <w:tcPr>
            <w:tcW w:w="1960"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1 344,13</w:t>
            </w:r>
          </w:p>
        </w:tc>
        <w:tc>
          <w:tcPr>
            <w:tcW w:w="1967"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1 689,10</w:t>
            </w:r>
          </w:p>
        </w:tc>
        <w:tc>
          <w:tcPr>
            <w:tcW w:w="1626"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4 282 311,69</w:t>
            </w:r>
          </w:p>
        </w:tc>
      </w:tr>
      <w:tr w:rsidR="00910110" w:rsidRPr="008F7CDF" w:rsidTr="00522A58">
        <w:trPr>
          <w:trHeight w:val="57"/>
        </w:trPr>
        <w:tc>
          <w:tcPr>
            <w:tcW w:w="1878" w:type="dxa"/>
            <w:shd w:val="clear" w:color="auto" w:fill="auto"/>
            <w:vAlign w:val="center"/>
          </w:tcPr>
          <w:p w:rsidR="00910110" w:rsidRPr="008F7CDF" w:rsidRDefault="00910110" w:rsidP="00910110">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квітень 2022</w:t>
            </w:r>
          </w:p>
        </w:tc>
        <w:tc>
          <w:tcPr>
            <w:tcW w:w="2244"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2 885,057</w:t>
            </w:r>
          </w:p>
        </w:tc>
        <w:tc>
          <w:tcPr>
            <w:tcW w:w="1960"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1 344,13</w:t>
            </w:r>
          </w:p>
        </w:tc>
        <w:tc>
          <w:tcPr>
            <w:tcW w:w="1967" w:type="dxa"/>
            <w:shd w:val="clear" w:color="auto" w:fill="auto"/>
            <w:noWrap/>
            <w:vAlign w:val="bottom"/>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1 689,10</w:t>
            </w:r>
          </w:p>
        </w:tc>
        <w:tc>
          <w:tcPr>
            <w:tcW w:w="1626"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995 240,80</w:t>
            </w:r>
          </w:p>
        </w:tc>
      </w:tr>
      <w:tr w:rsidR="00910110" w:rsidRPr="008F7CDF" w:rsidTr="0069515F">
        <w:trPr>
          <w:trHeight w:val="357"/>
        </w:trPr>
        <w:tc>
          <w:tcPr>
            <w:tcW w:w="1878" w:type="dxa"/>
            <w:shd w:val="clear" w:color="auto" w:fill="auto"/>
            <w:noWrap/>
            <w:vAlign w:val="center"/>
          </w:tcPr>
          <w:p w:rsidR="00910110" w:rsidRPr="008F7CDF" w:rsidRDefault="00910110" w:rsidP="00910110">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Всього</w:t>
            </w:r>
          </w:p>
        </w:tc>
        <w:tc>
          <w:tcPr>
            <w:tcW w:w="2244"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68 229,885</w:t>
            </w:r>
          </w:p>
        </w:tc>
        <w:tc>
          <w:tcPr>
            <w:tcW w:w="1960"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p>
        </w:tc>
        <w:tc>
          <w:tcPr>
            <w:tcW w:w="1967" w:type="dxa"/>
            <w:shd w:val="clear" w:color="auto" w:fill="auto"/>
            <w:noWrap/>
            <w:vAlign w:val="center"/>
          </w:tcPr>
          <w:p w:rsidR="00910110" w:rsidRPr="008F7CDF" w:rsidRDefault="00910110" w:rsidP="00522A58">
            <w:pPr>
              <w:spacing w:after="0" w:line="240" w:lineRule="auto"/>
              <w:jc w:val="center"/>
              <w:rPr>
                <w:rFonts w:ascii="Times New Roman" w:eastAsia="Times New Roman" w:hAnsi="Times New Roman" w:cs="Times New Roman"/>
                <w:color w:val="000000"/>
                <w:lang w:val="uk-UA" w:eastAsia="uk-UA"/>
              </w:rPr>
            </w:pPr>
          </w:p>
        </w:tc>
        <w:tc>
          <w:tcPr>
            <w:tcW w:w="1626" w:type="dxa"/>
            <w:shd w:val="clear" w:color="auto" w:fill="C0C0C0"/>
            <w:noWrap/>
            <w:vAlign w:val="center"/>
          </w:tcPr>
          <w:p w:rsidR="00910110" w:rsidRPr="008F7CDF" w:rsidRDefault="00910110" w:rsidP="00522A58">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23 536 854,05</w:t>
            </w:r>
          </w:p>
        </w:tc>
      </w:tr>
    </w:tbl>
    <w:p w:rsidR="00267C25" w:rsidRDefault="00267C25" w:rsidP="00910110">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p>
    <w:p w:rsidR="00440CAC" w:rsidRPr="008F7CDF" w:rsidRDefault="00BB0E58" w:rsidP="00440CAC">
      <w:pPr>
        <w:spacing w:after="0" w:line="240" w:lineRule="auto"/>
        <w:rPr>
          <w:rFonts w:ascii="Times New Roman" w:eastAsia="Times New Roman" w:hAnsi="Times New Roman" w:cs="Times New Roman"/>
          <w:b/>
          <w:sz w:val="28"/>
          <w:szCs w:val="28"/>
          <w:lang w:val="uk-UA" w:eastAsia="uk-UA"/>
        </w:rPr>
      </w:pPr>
      <w:r w:rsidRPr="008F7CDF">
        <w:rPr>
          <w:rFonts w:ascii="Times New Roman" w:eastAsia="Times New Roman" w:hAnsi="Times New Roman" w:cs="Times New Roman"/>
          <w:b/>
          <w:sz w:val="28"/>
          <w:szCs w:val="28"/>
          <w:lang w:val="uk-UA" w:eastAsia="uk-UA"/>
        </w:rPr>
        <w:t xml:space="preserve">7.2. </w:t>
      </w:r>
      <w:r w:rsidR="00440CAC" w:rsidRPr="008F7CDF">
        <w:rPr>
          <w:rFonts w:ascii="Times New Roman" w:eastAsia="Times New Roman" w:hAnsi="Times New Roman" w:cs="Times New Roman"/>
          <w:b/>
          <w:sz w:val="28"/>
          <w:szCs w:val="28"/>
          <w:lang w:val="uk-UA" w:eastAsia="uk-UA"/>
        </w:rPr>
        <w:t>КП «</w:t>
      </w:r>
      <w:proofErr w:type="spellStart"/>
      <w:r w:rsidR="00440CAC" w:rsidRPr="008F7CDF">
        <w:rPr>
          <w:rFonts w:ascii="Times New Roman" w:eastAsia="Times New Roman" w:hAnsi="Times New Roman" w:cs="Times New Roman"/>
          <w:b/>
          <w:sz w:val="28"/>
          <w:szCs w:val="28"/>
          <w:lang w:val="uk-UA" w:eastAsia="uk-UA"/>
        </w:rPr>
        <w:t>Теплоенерго</w:t>
      </w:r>
      <w:proofErr w:type="spellEnd"/>
      <w:r w:rsidR="00440CAC" w:rsidRPr="008F7CDF">
        <w:rPr>
          <w:rFonts w:ascii="Times New Roman" w:eastAsia="Times New Roman" w:hAnsi="Times New Roman" w:cs="Times New Roman"/>
          <w:b/>
          <w:sz w:val="28"/>
          <w:szCs w:val="28"/>
          <w:lang w:val="uk-UA" w:eastAsia="uk-UA"/>
        </w:rPr>
        <w:t xml:space="preserve">» - </w:t>
      </w:r>
      <w:r w:rsidR="00440CAC" w:rsidRPr="008F7CDF">
        <w:rPr>
          <w:rFonts w:ascii="Times New Roman" w:eastAsia="Times New Roman" w:hAnsi="Times New Roman" w:cs="Times New Roman"/>
          <w:sz w:val="28"/>
          <w:szCs w:val="28"/>
          <w:lang w:val="uk-UA" w:eastAsia="uk-UA"/>
        </w:rPr>
        <w:t>58 660 977, 83 грн</w:t>
      </w:r>
    </w:p>
    <w:p w:rsidR="00BB0E58" w:rsidRPr="00440CAC" w:rsidRDefault="00BB0E58" w:rsidP="00440CAC">
      <w:pPr>
        <w:spacing w:after="0" w:line="240" w:lineRule="auto"/>
        <w:rPr>
          <w:rFonts w:ascii="Times New Roman" w:eastAsia="Times New Roman" w:hAnsi="Times New Roman" w:cs="Times New Roman"/>
          <w:sz w:val="28"/>
          <w:szCs w:val="28"/>
          <w:lang w:val="uk-UA" w:eastAsia="uk-UA"/>
        </w:rPr>
      </w:pPr>
    </w:p>
    <w:tbl>
      <w:tblPr>
        <w:tblW w:w="973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1309"/>
        <w:gridCol w:w="1567"/>
        <w:gridCol w:w="1799"/>
        <w:gridCol w:w="1683"/>
        <w:gridCol w:w="1496"/>
      </w:tblGrid>
      <w:tr w:rsidR="00440CAC" w:rsidRPr="008F7CDF" w:rsidTr="00440CAC">
        <w:trPr>
          <w:trHeight w:val="57"/>
        </w:trPr>
        <w:tc>
          <w:tcPr>
            <w:tcW w:w="1884"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Період</w:t>
            </w:r>
          </w:p>
        </w:tc>
        <w:tc>
          <w:tcPr>
            <w:tcW w:w="1309"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lang w:val="uk-UA" w:eastAsia="uk-UA"/>
              </w:rPr>
            </w:pPr>
            <w:r w:rsidRPr="008F7CDF">
              <w:rPr>
                <w:rFonts w:ascii="Times New Roman" w:eastAsia="Times New Roman" w:hAnsi="Times New Roman" w:cs="Times New Roman"/>
                <w:bCs/>
                <w:lang w:val="uk-UA" w:eastAsia="uk-UA"/>
              </w:rPr>
              <w:t xml:space="preserve">Плановий обсяг реалізації теплової енергії </w:t>
            </w:r>
          </w:p>
          <w:p w:rsidR="00440CAC" w:rsidRPr="008F7CDF" w:rsidRDefault="00440CAC" w:rsidP="00440CAC">
            <w:pPr>
              <w:spacing w:after="0" w:line="240" w:lineRule="auto"/>
              <w:jc w:val="center"/>
              <w:rPr>
                <w:rFonts w:ascii="Times New Roman" w:eastAsia="Times New Roman" w:hAnsi="Times New Roman" w:cs="Times New Roman"/>
                <w:bCs/>
                <w:lang w:val="uk-UA" w:eastAsia="uk-UA"/>
              </w:rPr>
            </w:pPr>
            <w:r w:rsidRPr="008F7CDF">
              <w:rPr>
                <w:rFonts w:ascii="Times New Roman" w:eastAsia="Times New Roman" w:hAnsi="Times New Roman" w:cs="Times New Roman"/>
                <w:bCs/>
                <w:lang w:val="uk-UA" w:eastAsia="uk-UA"/>
              </w:rPr>
              <w:t>(</w:t>
            </w:r>
            <w:proofErr w:type="spellStart"/>
            <w:r w:rsidRPr="008F7CDF">
              <w:rPr>
                <w:rFonts w:ascii="Times New Roman" w:eastAsia="Times New Roman" w:hAnsi="Times New Roman" w:cs="Times New Roman"/>
                <w:bCs/>
                <w:lang w:val="uk-UA" w:eastAsia="uk-UA"/>
              </w:rPr>
              <w:t>Гкал</w:t>
            </w:r>
            <w:proofErr w:type="spellEnd"/>
            <w:r w:rsidRPr="008F7CDF">
              <w:rPr>
                <w:rFonts w:ascii="Times New Roman" w:eastAsia="Times New Roman" w:hAnsi="Times New Roman" w:cs="Times New Roman"/>
                <w:bCs/>
                <w:lang w:val="uk-UA" w:eastAsia="uk-UA"/>
              </w:rPr>
              <w:t xml:space="preserve">, </w:t>
            </w:r>
            <w:proofErr w:type="spellStart"/>
            <w:r w:rsidRPr="008F7CDF">
              <w:rPr>
                <w:rFonts w:ascii="Times New Roman" w:eastAsia="Times New Roman" w:hAnsi="Times New Roman" w:cs="Times New Roman"/>
                <w:bCs/>
                <w:lang w:val="uk-UA" w:eastAsia="uk-UA"/>
              </w:rPr>
              <w:t>м.куб</w:t>
            </w:r>
            <w:proofErr w:type="spellEnd"/>
            <w:r w:rsidRPr="008F7CDF">
              <w:rPr>
                <w:rFonts w:ascii="Times New Roman" w:eastAsia="Times New Roman" w:hAnsi="Times New Roman" w:cs="Times New Roman"/>
                <w:bCs/>
                <w:lang w:val="uk-UA" w:eastAsia="uk-UA"/>
              </w:rPr>
              <w:t>)</w:t>
            </w:r>
          </w:p>
        </w:tc>
        <w:tc>
          <w:tcPr>
            <w:tcW w:w="1567" w:type="dxa"/>
            <w:shd w:val="clear" w:color="auto" w:fill="auto"/>
            <w:vAlign w:val="center"/>
          </w:tcPr>
          <w:p w:rsidR="00440CAC" w:rsidRPr="008F7CDF" w:rsidRDefault="008F7CDF" w:rsidP="00440CAC">
            <w:pPr>
              <w:spacing w:after="0" w:line="240" w:lineRule="auto"/>
              <w:jc w:val="center"/>
              <w:rPr>
                <w:rFonts w:ascii="Times New Roman" w:eastAsia="Times New Roman" w:hAnsi="Times New Roman" w:cs="Times New Roman"/>
                <w:bCs/>
                <w:color w:val="000000"/>
                <w:lang w:val="uk-UA" w:eastAsia="uk-UA"/>
              </w:rPr>
            </w:pPr>
            <w:r>
              <w:rPr>
                <w:rFonts w:ascii="Times New Roman" w:eastAsia="Times New Roman" w:hAnsi="Times New Roman" w:cs="Times New Roman"/>
                <w:bCs/>
                <w:color w:val="000000"/>
                <w:lang w:val="uk-UA" w:eastAsia="uk-UA"/>
              </w:rPr>
              <w:t>Т</w:t>
            </w:r>
            <w:r w:rsidR="00440CAC" w:rsidRPr="008F7CDF">
              <w:rPr>
                <w:rFonts w:ascii="Times New Roman" w:eastAsia="Times New Roman" w:hAnsi="Times New Roman" w:cs="Times New Roman"/>
                <w:bCs/>
                <w:color w:val="000000"/>
                <w:lang w:val="uk-UA" w:eastAsia="uk-UA"/>
              </w:rPr>
              <w:t>ариф діючий Меморандум, грн/</w:t>
            </w:r>
            <w:proofErr w:type="spellStart"/>
            <w:r w:rsidR="00440CAC" w:rsidRPr="008F7CDF">
              <w:rPr>
                <w:rFonts w:ascii="Times New Roman" w:eastAsia="Times New Roman" w:hAnsi="Times New Roman" w:cs="Times New Roman"/>
                <w:bCs/>
                <w:color w:val="000000"/>
                <w:lang w:val="uk-UA" w:eastAsia="uk-UA"/>
              </w:rPr>
              <w:t>Гкал</w:t>
            </w:r>
            <w:proofErr w:type="spellEnd"/>
            <w:r w:rsidR="00440CAC" w:rsidRPr="008F7CDF">
              <w:rPr>
                <w:rFonts w:ascii="Times New Roman" w:eastAsia="Times New Roman" w:hAnsi="Times New Roman" w:cs="Times New Roman"/>
                <w:bCs/>
                <w:color w:val="000000"/>
                <w:lang w:val="uk-UA" w:eastAsia="uk-UA"/>
              </w:rPr>
              <w:t>, грн/</w:t>
            </w:r>
            <w:proofErr w:type="spellStart"/>
            <w:r w:rsidR="00440CAC" w:rsidRPr="008F7CDF">
              <w:rPr>
                <w:rFonts w:ascii="Times New Roman" w:eastAsia="Times New Roman" w:hAnsi="Times New Roman" w:cs="Times New Roman"/>
                <w:bCs/>
                <w:color w:val="000000"/>
                <w:lang w:val="uk-UA" w:eastAsia="uk-UA"/>
              </w:rPr>
              <w:t>м.куб</w:t>
            </w:r>
            <w:proofErr w:type="spellEnd"/>
            <w:r w:rsidR="00440CAC" w:rsidRPr="008F7CDF">
              <w:rPr>
                <w:rFonts w:ascii="Times New Roman" w:eastAsia="Times New Roman" w:hAnsi="Times New Roman" w:cs="Times New Roman"/>
                <w:bCs/>
                <w:color w:val="000000"/>
                <w:lang w:val="uk-UA" w:eastAsia="uk-UA"/>
              </w:rPr>
              <w:t xml:space="preserve"> з ПДВ</w:t>
            </w:r>
          </w:p>
        </w:tc>
        <w:tc>
          <w:tcPr>
            <w:tcW w:w="1799" w:type="dxa"/>
            <w:shd w:val="clear" w:color="auto" w:fill="auto"/>
            <w:vAlign w:val="center"/>
          </w:tcPr>
          <w:p w:rsidR="00440CAC" w:rsidRPr="008F7CDF" w:rsidRDefault="008F7CDF" w:rsidP="00440CAC">
            <w:pPr>
              <w:spacing w:after="0" w:line="240" w:lineRule="auto"/>
              <w:jc w:val="center"/>
              <w:rPr>
                <w:rFonts w:ascii="Times New Roman" w:eastAsia="Times New Roman" w:hAnsi="Times New Roman" w:cs="Times New Roman"/>
                <w:bCs/>
                <w:color w:val="000000"/>
                <w:lang w:val="uk-UA" w:eastAsia="uk-UA"/>
              </w:rPr>
            </w:pPr>
            <w:r>
              <w:rPr>
                <w:rFonts w:ascii="Times New Roman" w:eastAsia="Times New Roman" w:hAnsi="Times New Roman" w:cs="Times New Roman"/>
                <w:bCs/>
                <w:color w:val="000000"/>
                <w:lang w:val="uk-UA" w:eastAsia="uk-UA"/>
              </w:rPr>
              <w:t>Т</w:t>
            </w:r>
            <w:r w:rsidR="00440CAC" w:rsidRPr="008F7CDF">
              <w:rPr>
                <w:rFonts w:ascii="Times New Roman" w:eastAsia="Times New Roman" w:hAnsi="Times New Roman" w:cs="Times New Roman"/>
                <w:bCs/>
                <w:color w:val="000000"/>
                <w:lang w:val="uk-UA" w:eastAsia="uk-UA"/>
              </w:rPr>
              <w:t>ариф економічно обґрунтований, діючий з 25.10.2021 грн/</w:t>
            </w:r>
            <w:proofErr w:type="spellStart"/>
            <w:r w:rsidR="00440CAC" w:rsidRPr="008F7CDF">
              <w:rPr>
                <w:rFonts w:ascii="Times New Roman" w:eastAsia="Times New Roman" w:hAnsi="Times New Roman" w:cs="Times New Roman"/>
                <w:bCs/>
                <w:color w:val="000000"/>
                <w:lang w:val="uk-UA" w:eastAsia="uk-UA"/>
              </w:rPr>
              <w:t>Гкал</w:t>
            </w:r>
            <w:proofErr w:type="spellEnd"/>
            <w:r w:rsidR="00440CAC" w:rsidRPr="008F7CDF">
              <w:rPr>
                <w:rFonts w:ascii="Times New Roman" w:eastAsia="Times New Roman" w:hAnsi="Times New Roman" w:cs="Times New Roman"/>
                <w:bCs/>
                <w:color w:val="000000"/>
                <w:lang w:val="uk-UA" w:eastAsia="uk-UA"/>
              </w:rPr>
              <w:t>, грн/</w:t>
            </w:r>
            <w:proofErr w:type="spellStart"/>
            <w:r w:rsidR="00440CAC" w:rsidRPr="008F7CDF">
              <w:rPr>
                <w:rFonts w:ascii="Times New Roman" w:eastAsia="Times New Roman" w:hAnsi="Times New Roman" w:cs="Times New Roman"/>
                <w:bCs/>
                <w:color w:val="000000"/>
                <w:lang w:val="uk-UA" w:eastAsia="uk-UA"/>
              </w:rPr>
              <w:t>м.куб</w:t>
            </w:r>
            <w:proofErr w:type="spellEnd"/>
            <w:r w:rsidR="00440CAC" w:rsidRPr="008F7CDF">
              <w:rPr>
                <w:rFonts w:ascii="Times New Roman" w:eastAsia="Times New Roman" w:hAnsi="Times New Roman" w:cs="Times New Roman"/>
                <w:bCs/>
                <w:color w:val="000000"/>
                <w:lang w:val="uk-UA" w:eastAsia="uk-UA"/>
              </w:rPr>
              <w:t xml:space="preserve"> з ПДВ</w:t>
            </w:r>
          </w:p>
        </w:tc>
        <w:tc>
          <w:tcPr>
            <w:tcW w:w="1683" w:type="dxa"/>
            <w:shd w:val="clear" w:color="auto" w:fill="auto"/>
            <w:vAlign w:val="center"/>
          </w:tcPr>
          <w:p w:rsidR="00440CAC" w:rsidRPr="008F7CDF" w:rsidRDefault="008F7CDF" w:rsidP="00440CAC">
            <w:pPr>
              <w:spacing w:after="0" w:line="240" w:lineRule="auto"/>
              <w:ind w:left="-108"/>
              <w:jc w:val="center"/>
              <w:rPr>
                <w:rFonts w:ascii="Times New Roman" w:eastAsia="Times New Roman" w:hAnsi="Times New Roman" w:cs="Times New Roman"/>
                <w:bCs/>
                <w:color w:val="000000"/>
                <w:lang w:val="uk-UA" w:eastAsia="uk-UA"/>
              </w:rPr>
            </w:pPr>
            <w:r>
              <w:rPr>
                <w:rFonts w:ascii="Times New Roman" w:eastAsia="Times New Roman" w:hAnsi="Times New Roman" w:cs="Times New Roman"/>
                <w:bCs/>
                <w:color w:val="000000"/>
                <w:lang w:val="uk-UA" w:eastAsia="uk-UA"/>
              </w:rPr>
              <w:t>Т</w:t>
            </w:r>
            <w:r w:rsidR="00440CAC" w:rsidRPr="008F7CDF">
              <w:rPr>
                <w:rFonts w:ascii="Times New Roman" w:eastAsia="Times New Roman" w:hAnsi="Times New Roman" w:cs="Times New Roman"/>
                <w:bCs/>
                <w:color w:val="000000"/>
                <w:lang w:val="uk-UA" w:eastAsia="uk-UA"/>
              </w:rPr>
              <w:t>ариф економічно обґрунтований, діючий з 01.01.2022 грн/</w:t>
            </w:r>
            <w:proofErr w:type="spellStart"/>
            <w:r w:rsidR="00440CAC" w:rsidRPr="008F7CDF">
              <w:rPr>
                <w:rFonts w:ascii="Times New Roman" w:eastAsia="Times New Roman" w:hAnsi="Times New Roman" w:cs="Times New Roman"/>
                <w:bCs/>
                <w:color w:val="000000"/>
                <w:lang w:val="uk-UA" w:eastAsia="uk-UA"/>
              </w:rPr>
              <w:t>Гкал</w:t>
            </w:r>
            <w:proofErr w:type="spellEnd"/>
            <w:r w:rsidR="00440CAC" w:rsidRPr="008F7CDF">
              <w:rPr>
                <w:rFonts w:ascii="Times New Roman" w:eastAsia="Times New Roman" w:hAnsi="Times New Roman" w:cs="Times New Roman"/>
                <w:bCs/>
                <w:color w:val="000000"/>
                <w:lang w:val="uk-UA" w:eastAsia="uk-UA"/>
              </w:rPr>
              <w:t>, грн/</w:t>
            </w:r>
            <w:proofErr w:type="spellStart"/>
            <w:r w:rsidR="00440CAC" w:rsidRPr="008F7CDF">
              <w:rPr>
                <w:rFonts w:ascii="Times New Roman" w:eastAsia="Times New Roman" w:hAnsi="Times New Roman" w:cs="Times New Roman"/>
                <w:bCs/>
                <w:color w:val="000000"/>
                <w:lang w:val="uk-UA" w:eastAsia="uk-UA"/>
              </w:rPr>
              <w:t>м.куб</w:t>
            </w:r>
            <w:proofErr w:type="spellEnd"/>
            <w:r w:rsidR="00440CAC" w:rsidRPr="008F7CDF">
              <w:rPr>
                <w:rFonts w:ascii="Times New Roman" w:eastAsia="Times New Roman" w:hAnsi="Times New Roman" w:cs="Times New Roman"/>
                <w:bCs/>
                <w:color w:val="000000"/>
                <w:lang w:val="uk-UA" w:eastAsia="uk-UA"/>
              </w:rPr>
              <w:t xml:space="preserve"> з ПДВ</w:t>
            </w:r>
          </w:p>
        </w:tc>
        <w:tc>
          <w:tcPr>
            <w:tcW w:w="1496" w:type="dxa"/>
            <w:shd w:val="clear" w:color="auto" w:fill="auto"/>
            <w:vAlign w:val="center"/>
          </w:tcPr>
          <w:p w:rsidR="00440CAC" w:rsidRPr="008F7CDF" w:rsidRDefault="008F7CDF" w:rsidP="00440CAC">
            <w:pPr>
              <w:spacing w:after="0" w:line="240" w:lineRule="auto"/>
              <w:jc w:val="center"/>
              <w:rPr>
                <w:rFonts w:ascii="Times New Roman" w:eastAsia="Times New Roman" w:hAnsi="Times New Roman" w:cs="Times New Roman"/>
                <w:bCs/>
                <w:color w:val="000000"/>
                <w:lang w:val="uk-UA" w:eastAsia="uk-UA"/>
              </w:rPr>
            </w:pPr>
            <w:r>
              <w:rPr>
                <w:rFonts w:ascii="Times New Roman" w:eastAsia="Times New Roman" w:hAnsi="Times New Roman" w:cs="Times New Roman"/>
                <w:bCs/>
                <w:color w:val="000000"/>
                <w:lang w:val="uk-UA" w:eastAsia="uk-UA"/>
              </w:rPr>
              <w:t>Р</w:t>
            </w:r>
            <w:r w:rsidR="00440CAC" w:rsidRPr="008F7CDF">
              <w:rPr>
                <w:rFonts w:ascii="Times New Roman" w:eastAsia="Times New Roman" w:hAnsi="Times New Roman" w:cs="Times New Roman"/>
                <w:bCs/>
                <w:color w:val="000000"/>
                <w:lang w:val="uk-UA" w:eastAsia="uk-UA"/>
              </w:rPr>
              <w:t>ізниця в тарифах, грн з ПДВ</w:t>
            </w:r>
          </w:p>
        </w:tc>
      </w:tr>
      <w:tr w:rsidR="00440CAC" w:rsidRPr="008F7CDF" w:rsidTr="00081D47">
        <w:trPr>
          <w:trHeight w:val="407"/>
        </w:trPr>
        <w:tc>
          <w:tcPr>
            <w:tcW w:w="9738" w:type="dxa"/>
            <w:gridSpan w:val="6"/>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
                <w:bCs/>
                <w:color w:val="000000"/>
                <w:lang w:val="uk-UA" w:eastAsia="uk-UA"/>
              </w:rPr>
            </w:pPr>
            <w:r w:rsidRPr="008F7CDF">
              <w:rPr>
                <w:rFonts w:ascii="Times New Roman" w:eastAsia="Times New Roman" w:hAnsi="Times New Roman" w:cs="Times New Roman"/>
                <w:b/>
                <w:bCs/>
                <w:color w:val="000000"/>
                <w:lang w:val="uk-UA" w:eastAsia="uk-UA"/>
              </w:rPr>
              <w:t>жовтень 2021</w:t>
            </w:r>
          </w:p>
        </w:tc>
      </w:tr>
      <w:tr w:rsidR="00440CAC" w:rsidRPr="008F7CDF" w:rsidTr="0069515F">
        <w:trPr>
          <w:trHeight w:val="396"/>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теплової енергії</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4 874,895</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2 040,44</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2 784,65</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3 627 928,42</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42,109</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1 297,75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1 920,29</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26 214,45</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firstLine="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24,556</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1 319,63</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2 073,68</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18 516,55</w:t>
            </w:r>
          </w:p>
        </w:tc>
      </w:tr>
      <w:tr w:rsidR="00440CAC" w:rsidRPr="008F7CDF" w:rsidTr="0069515F">
        <w:trPr>
          <w:trHeight w:val="456"/>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гарячої води</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30 214,388</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111,17</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151,40</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1 215 524,83</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218,390</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57,35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107,11</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10 867,09</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179,469</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77,65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114,59</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6 629,58</w:t>
            </w:r>
          </w:p>
        </w:tc>
      </w:tr>
      <w:tr w:rsidR="00440CAC" w:rsidRPr="008F7CDF" w:rsidTr="00081D47">
        <w:trPr>
          <w:trHeight w:val="380"/>
        </w:trPr>
        <w:tc>
          <w:tcPr>
            <w:tcW w:w="8242" w:type="dxa"/>
            <w:gridSpan w:val="5"/>
            <w:shd w:val="clear" w:color="auto" w:fill="auto"/>
            <w:vAlign w:val="center"/>
          </w:tcPr>
          <w:p w:rsidR="00440CAC" w:rsidRPr="008F7CDF" w:rsidRDefault="00BB0E58"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lastRenderedPageBreak/>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4 905 680,92</w:t>
            </w:r>
          </w:p>
        </w:tc>
      </w:tr>
      <w:tr w:rsidR="00440CAC" w:rsidRPr="008F7CDF" w:rsidTr="00081D47">
        <w:trPr>
          <w:trHeight w:val="569"/>
        </w:trPr>
        <w:tc>
          <w:tcPr>
            <w:tcW w:w="8242" w:type="dxa"/>
            <w:gridSpan w:val="5"/>
            <w:shd w:val="clear" w:color="auto" w:fill="auto"/>
            <w:vAlign w:val="center"/>
          </w:tcPr>
          <w:p w:rsidR="00440CAC" w:rsidRPr="008F7CDF" w:rsidRDefault="00440CAC"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Розрахунок різниці в тарифах, що виникає між розміром економічно </w:t>
            </w:r>
            <w:r w:rsidR="00BB0E58" w:rsidRPr="008F7CDF">
              <w:rPr>
                <w:rFonts w:ascii="Times New Roman" w:eastAsia="Times New Roman" w:hAnsi="Times New Roman" w:cs="Times New Roman"/>
                <w:bCs/>
                <w:color w:val="000000"/>
                <w:lang w:val="uk-UA" w:eastAsia="uk-UA"/>
              </w:rPr>
              <w:t>обґрунтованим та діючим по 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1 387 786,38</w:t>
            </w:r>
          </w:p>
        </w:tc>
      </w:tr>
      <w:tr w:rsidR="00440CAC" w:rsidRPr="008F7CDF" w:rsidTr="00081D47">
        <w:trPr>
          <w:trHeight w:val="409"/>
        </w:trPr>
        <w:tc>
          <w:tcPr>
            <w:tcW w:w="8242" w:type="dxa"/>
            <w:gridSpan w:val="5"/>
            <w:shd w:val="clear" w:color="auto" w:fill="auto"/>
            <w:vAlign w:val="center"/>
          </w:tcPr>
          <w:p w:rsidR="00440CAC" w:rsidRPr="008F7CDF" w:rsidRDefault="00440CAC"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w:t>
            </w:r>
            <w:r w:rsidR="00BB0E58" w:rsidRPr="008F7CDF">
              <w:rPr>
                <w:rFonts w:ascii="Times New Roman" w:eastAsia="Times New Roman" w:hAnsi="Times New Roman" w:cs="Times New Roman"/>
                <w:bCs/>
                <w:color w:val="000000"/>
                <w:lang w:val="uk-UA" w:eastAsia="uk-UA"/>
              </w:rPr>
              <w:t>ума всього по КП «</w:t>
            </w:r>
            <w:proofErr w:type="spellStart"/>
            <w:r w:rsidRPr="008F7CDF">
              <w:rPr>
                <w:rFonts w:ascii="Times New Roman" w:eastAsia="Times New Roman" w:hAnsi="Times New Roman" w:cs="Times New Roman"/>
                <w:bCs/>
                <w:color w:val="000000"/>
                <w:lang w:val="uk-UA" w:eastAsia="uk-UA"/>
              </w:rPr>
              <w:t>Теплое</w:t>
            </w:r>
            <w:r w:rsidR="00BB0E58" w:rsidRPr="008F7CDF">
              <w:rPr>
                <w:rFonts w:ascii="Times New Roman" w:eastAsia="Times New Roman" w:hAnsi="Times New Roman" w:cs="Times New Roman"/>
                <w:bCs/>
                <w:color w:val="000000"/>
                <w:lang w:val="uk-UA" w:eastAsia="uk-UA"/>
              </w:rPr>
              <w:t>нерго</w:t>
            </w:r>
            <w:proofErr w:type="spellEnd"/>
            <w:r w:rsidR="00BB0E58" w:rsidRPr="008F7CDF">
              <w:rPr>
                <w:rFonts w:ascii="Times New Roman" w:eastAsia="Times New Roman" w:hAnsi="Times New Roman" w:cs="Times New Roman"/>
                <w:bCs/>
                <w:color w:val="000000"/>
                <w:lang w:val="uk-UA" w:eastAsia="uk-UA"/>
              </w:rPr>
              <w:t>» без врахування суми 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3 517 894,54</w:t>
            </w:r>
          </w:p>
        </w:tc>
      </w:tr>
      <w:tr w:rsidR="00440CAC" w:rsidRPr="008F7CDF" w:rsidTr="00081D47">
        <w:trPr>
          <w:trHeight w:val="414"/>
        </w:trPr>
        <w:tc>
          <w:tcPr>
            <w:tcW w:w="9738" w:type="dxa"/>
            <w:gridSpan w:val="6"/>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
                <w:bCs/>
                <w:color w:val="000000"/>
                <w:lang w:val="uk-UA" w:eastAsia="uk-UA"/>
              </w:rPr>
            </w:pPr>
            <w:r w:rsidRPr="008F7CDF">
              <w:rPr>
                <w:rFonts w:ascii="Times New Roman" w:eastAsia="Times New Roman" w:hAnsi="Times New Roman" w:cs="Times New Roman"/>
                <w:b/>
                <w:bCs/>
                <w:color w:val="000000"/>
                <w:lang w:val="uk-UA" w:eastAsia="uk-UA"/>
              </w:rPr>
              <w:t>листопад 2021</w:t>
            </w:r>
          </w:p>
        </w:tc>
      </w:tr>
      <w:tr w:rsidR="00440CAC" w:rsidRPr="008F7CDF" w:rsidTr="00440CAC">
        <w:trPr>
          <w:trHeight w:val="57"/>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теплової енергії</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14 907,452</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2040,44</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2 784,65</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11 094 245,04</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96,039</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1297,75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1 920,29</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59 787,93</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67,679</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1319,63</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2 073,68</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51 033,62</w:t>
            </w:r>
          </w:p>
        </w:tc>
      </w:tr>
      <w:tr w:rsidR="00440CAC" w:rsidRPr="008F7CDF" w:rsidTr="00440CAC">
        <w:trPr>
          <w:trHeight w:val="57"/>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гарячої води</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30 166,510</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111,17</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151,40</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1 213 598,70</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235,530</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57,35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107,11</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11 719,97</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210,204</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77,65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114,59</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7 764,94</w:t>
            </w:r>
          </w:p>
        </w:tc>
      </w:tr>
      <w:tr w:rsidR="00440CAC" w:rsidRPr="008F7CDF" w:rsidTr="00081D47">
        <w:trPr>
          <w:trHeight w:val="451"/>
        </w:trPr>
        <w:tc>
          <w:tcPr>
            <w:tcW w:w="8242" w:type="dxa"/>
            <w:gridSpan w:val="5"/>
            <w:shd w:val="clear" w:color="auto" w:fill="auto"/>
            <w:vAlign w:val="center"/>
          </w:tcPr>
          <w:p w:rsidR="00440CAC" w:rsidRPr="008F7CDF" w:rsidRDefault="00BB0E58"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12 438 150,19</w:t>
            </w:r>
          </w:p>
        </w:tc>
      </w:tr>
      <w:tr w:rsidR="00440CAC" w:rsidRPr="008F7CDF" w:rsidTr="00081D47">
        <w:trPr>
          <w:trHeight w:val="542"/>
        </w:trPr>
        <w:tc>
          <w:tcPr>
            <w:tcW w:w="8242" w:type="dxa"/>
            <w:gridSpan w:val="5"/>
            <w:shd w:val="clear" w:color="auto" w:fill="auto"/>
            <w:vAlign w:val="center"/>
          </w:tcPr>
          <w:p w:rsidR="00440CAC" w:rsidRPr="008F7CDF" w:rsidRDefault="00440CAC"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Розрахунок різниці в тарифах, що виникає між розміром економічно </w:t>
            </w:r>
            <w:r w:rsidR="00BB0E58" w:rsidRPr="008F7CDF">
              <w:rPr>
                <w:rFonts w:ascii="Times New Roman" w:eastAsia="Times New Roman" w:hAnsi="Times New Roman" w:cs="Times New Roman"/>
                <w:bCs/>
                <w:color w:val="000000"/>
                <w:lang w:val="uk-UA" w:eastAsia="uk-UA"/>
              </w:rPr>
              <w:t>обґрунтованим та діючим по 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4 084 056,40</w:t>
            </w:r>
          </w:p>
        </w:tc>
      </w:tr>
      <w:tr w:rsidR="00440CAC" w:rsidRPr="008F7CDF" w:rsidTr="00081D47">
        <w:trPr>
          <w:trHeight w:val="422"/>
        </w:trPr>
        <w:tc>
          <w:tcPr>
            <w:tcW w:w="8242" w:type="dxa"/>
            <w:gridSpan w:val="5"/>
            <w:shd w:val="clear" w:color="auto" w:fill="auto"/>
            <w:vAlign w:val="center"/>
          </w:tcPr>
          <w:p w:rsidR="00440CAC" w:rsidRPr="008F7CDF" w:rsidRDefault="00BB0E58"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 без врахування суми ПАТ «</w:t>
            </w:r>
            <w:r w:rsidR="00440CAC" w:rsidRPr="008F7CDF">
              <w:rPr>
                <w:rFonts w:ascii="Times New Roman" w:eastAsia="Times New Roman" w:hAnsi="Times New Roman" w:cs="Times New Roman"/>
                <w:bCs/>
                <w:color w:val="000000"/>
                <w:lang w:val="uk-UA" w:eastAsia="uk-UA"/>
              </w:rPr>
              <w:t>КВБЗ</w:t>
            </w:r>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8 354 093,79</w:t>
            </w:r>
          </w:p>
        </w:tc>
      </w:tr>
      <w:tr w:rsidR="00440CAC" w:rsidRPr="008F7CDF" w:rsidTr="00081D47">
        <w:trPr>
          <w:trHeight w:val="414"/>
        </w:trPr>
        <w:tc>
          <w:tcPr>
            <w:tcW w:w="9738" w:type="dxa"/>
            <w:gridSpan w:val="6"/>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
                <w:bCs/>
                <w:color w:val="000000"/>
                <w:lang w:val="uk-UA" w:eastAsia="uk-UA"/>
              </w:rPr>
            </w:pPr>
            <w:r w:rsidRPr="008F7CDF">
              <w:rPr>
                <w:rFonts w:ascii="Times New Roman" w:eastAsia="Times New Roman" w:hAnsi="Times New Roman" w:cs="Times New Roman"/>
                <w:b/>
                <w:bCs/>
                <w:color w:val="000000"/>
                <w:lang w:val="uk-UA" w:eastAsia="uk-UA"/>
              </w:rPr>
              <w:t>грудень 2021</w:t>
            </w:r>
          </w:p>
        </w:tc>
      </w:tr>
      <w:tr w:rsidR="00440CAC" w:rsidRPr="008F7CDF" w:rsidTr="0069515F">
        <w:trPr>
          <w:trHeight w:val="436"/>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теплової енергії</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16 728,441</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2040,44</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2 784,65</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12 449 439,62</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127,150</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1297,75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1 920,29</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79 155,71</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90,408</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1319,63</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2 073,68</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68 172,51</w:t>
            </w:r>
          </w:p>
        </w:tc>
      </w:tr>
      <w:tr w:rsidR="00440CAC" w:rsidRPr="008F7CDF" w:rsidTr="0069515F">
        <w:trPr>
          <w:trHeight w:val="352"/>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гарячої води</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30 202,673</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111,17</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151,40</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1 215 053,53</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199,370</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57,35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107,11</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9 920,65</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219,388</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77,65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114,59</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8 104,19</w:t>
            </w:r>
          </w:p>
        </w:tc>
      </w:tr>
      <w:tr w:rsidR="00440CAC" w:rsidRPr="008F7CDF" w:rsidTr="00081D47">
        <w:trPr>
          <w:trHeight w:val="408"/>
        </w:trPr>
        <w:tc>
          <w:tcPr>
            <w:tcW w:w="8242" w:type="dxa"/>
            <w:gridSpan w:val="5"/>
            <w:shd w:val="clear" w:color="auto" w:fill="auto"/>
            <w:vAlign w:val="center"/>
          </w:tcPr>
          <w:p w:rsidR="00440CAC" w:rsidRPr="008F7CDF" w:rsidRDefault="00BB0E58" w:rsidP="00081D47">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13 829 846,22</w:t>
            </w:r>
          </w:p>
        </w:tc>
      </w:tr>
      <w:tr w:rsidR="00440CAC" w:rsidRPr="008F7CDF" w:rsidTr="008F7CDF">
        <w:trPr>
          <w:trHeight w:val="796"/>
        </w:trPr>
        <w:tc>
          <w:tcPr>
            <w:tcW w:w="8242" w:type="dxa"/>
            <w:gridSpan w:val="5"/>
            <w:shd w:val="clear" w:color="auto" w:fill="auto"/>
            <w:vAlign w:val="center"/>
          </w:tcPr>
          <w:p w:rsidR="00440CAC" w:rsidRPr="008F7CDF" w:rsidRDefault="00440CAC" w:rsidP="00081D47">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Розрахунок різниці в тарифах, що виникає між розміром економічно </w:t>
            </w:r>
            <w:r w:rsidR="00BB0E58" w:rsidRPr="008F7CDF">
              <w:rPr>
                <w:rFonts w:ascii="Times New Roman" w:eastAsia="Times New Roman" w:hAnsi="Times New Roman" w:cs="Times New Roman"/>
                <w:bCs/>
                <w:color w:val="000000"/>
                <w:lang w:val="uk-UA" w:eastAsia="uk-UA"/>
              </w:rPr>
              <w:t>обґрунтованим та діючим по 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4 282 311,68</w:t>
            </w:r>
          </w:p>
        </w:tc>
      </w:tr>
      <w:tr w:rsidR="00440CAC" w:rsidRPr="008F7CDF" w:rsidTr="008F7CDF">
        <w:trPr>
          <w:trHeight w:val="520"/>
        </w:trPr>
        <w:tc>
          <w:tcPr>
            <w:tcW w:w="8242" w:type="dxa"/>
            <w:gridSpan w:val="5"/>
            <w:shd w:val="clear" w:color="auto" w:fill="auto"/>
            <w:vAlign w:val="center"/>
          </w:tcPr>
          <w:p w:rsidR="00440CAC" w:rsidRPr="008F7CDF" w:rsidRDefault="00BB0E58" w:rsidP="00081D47">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w:t>
            </w:r>
            <w:r w:rsidR="00440CAC" w:rsidRPr="008F7CDF">
              <w:rPr>
                <w:rFonts w:ascii="Times New Roman" w:eastAsia="Times New Roman" w:hAnsi="Times New Roman" w:cs="Times New Roman"/>
                <w:bCs/>
                <w:color w:val="000000"/>
                <w:lang w:val="uk-UA" w:eastAsia="uk-UA"/>
              </w:rPr>
              <w:t xml:space="preserve"> без врахування суми ПАТ </w:t>
            </w:r>
            <w:r w:rsidRPr="008F7CDF">
              <w:rPr>
                <w:rFonts w:ascii="Times New Roman" w:eastAsia="Times New Roman" w:hAnsi="Times New Roman" w:cs="Times New Roman"/>
                <w:bCs/>
                <w:color w:val="000000"/>
                <w:lang w:val="uk-UA" w:eastAsia="uk-UA"/>
              </w:rPr>
              <w:t>«</w:t>
            </w:r>
            <w:r w:rsidR="00440CAC" w:rsidRPr="008F7CDF">
              <w:rPr>
                <w:rFonts w:ascii="Times New Roman" w:eastAsia="Times New Roman" w:hAnsi="Times New Roman" w:cs="Times New Roman"/>
                <w:bCs/>
                <w:color w:val="000000"/>
                <w:lang w:val="uk-UA" w:eastAsia="uk-UA"/>
              </w:rPr>
              <w:t>КВБЗ</w:t>
            </w:r>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9 547 534,54</w:t>
            </w:r>
          </w:p>
        </w:tc>
      </w:tr>
      <w:tr w:rsidR="00440CAC" w:rsidRPr="008F7CDF" w:rsidTr="00081D47">
        <w:trPr>
          <w:trHeight w:val="415"/>
        </w:trPr>
        <w:tc>
          <w:tcPr>
            <w:tcW w:w="9738" w:type="dxa"/>
            <w:gridSpan w:val="6"/>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
                <w:bCs/>
                <w:color w:val="000000"/>
                <w:lang w:val="uk-UA" w:eastAsia="uk-UA"/>
              </w:rPr>
            </w:pPr>
            <w:r w:rsidRPr="008F7CDF">
              <w:rPr>
                <w:rFonts w:ascii="Times New Roman" w:eastAsia="Times New Roman" w:hAnsi="Times New Roman" w:cs="Times New Roman"/>
                <w:b/>
                <w:bCs/>
                <w:color w:val="000000"/>
                <w:lang w:val="uk-UA" w:eastAsia="uk-UA"/>
              </w:rPr>
              <w:lastRenderedPageBreak/>
              <w:t>січень 2022</w:t>
            </w:r>
          </w:p>
        </w:tc>
      </w:tr>
      <w:tr w:rsidR="00440CAC" w:rsidRPr="008F7CDF" w:rsidTr="0069515F">
        <w:trPr>
          <w:trHeight w:val="395"/>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теплової енергії</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17177,409</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2040,44</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2 901,85</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14 796 826,24</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139,53</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1297,75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2 029,64</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102 121,17</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92,081</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1319,63</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2 064,85</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68 620,79</w:t>
            </w:r>
          </w:p>
        </w:tc>
      </w:tr>
      <w:tr w:rsidR="00440CAC" w:rsidRPr="008F7CDF" w:rsidTr="0069515F">
        <w:trPr>
          <w:trHeight w:val="468"/>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гарячої води</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30 130,816</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111,17</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157,91</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1 408 254,08</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262,040</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57,35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112,92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14 561,56</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210,204</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77,65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114,60</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7 767,04</w:t>
            </w:r>
          </w:p>
        </w:tc>
      </w:tr>
      <w:tr w:rsidR="00440CAC" w:rsidRPr="008F7CDF" w:rsidTr="0069515F">
        <w:trPr>
          <w:trHeight w:val="568"/>
        </w:trPr>
        <w:tc>
          <w:tcPr>
            <w:tcW w:w="8242" w:type="dxa"/>
            <w:gridSpan w:val="5"/>
            <w:shd w:val="clear" w:color="auto" w:fill="auto"/>
            <w:vAlign w:val="center"/>
          </w:tcPr>
          <w:p w:rsidR="00440CAC" w:rsidRPr="008F7CDF" w:rsidRDefault="00BB0E58" w:rsidP="00D70E2A">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16 398 150,88</w:t>
            </w:r>
          </w:p>
        </w:tc>
      </w:tr>
      <w:tr w:rsidR="00440CAC" w:rsidRPr="008F7CDF" w:rsidTr="0069515F">
        <w:trPr>
          <w:trHeight w:val="744"/>
        </w:trPr>
        <w:tc>
          <w:tcPr>
            <w:tcW w:w="8242" w:type="dxa"/>
            <w:gridSpan w:val="5"/>
            <w:shd w:val="clear" w:color="auto" w:fill="auto"/>
            <w:vAlign w:val="center"/>
          </w:tcPr>
          <w:p w:rsidR="00440CAC" w:rsidRPr="008F7CDF" w:rsidRDefault="00440CAC" w:rsidP="00D70E2A">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Розрахунок різниці в тарифах, що виникає між розміром економічно обґрунтован</w:t>
            </w:r>
            <w:r w:rsidR="00BB0E58" w:rsidRPr="008F7CDF">
              <w:rPr>
                <w:rFonts w:ascii="Times New Roman" w:eastAsia="Times New Roman" w:hAnsi="Times New Roman" w:cs="Times New Roman"/>
                <w:bCs/>
                <w:color w:val="000000"/>
                <w:lang w:val="uk-UA" w:eastAsia="uk-UA"/>
              </w:rPr>
              <w:t>им та діючим по  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4 341 788,32</w:t>
            </w:r>
          </w:p>
        </w:tc>
      </w:tr>
      <w:tr w:rsidR="00440CAC" w:rsidRPr="008F7CDF" w:rsidTr="0069515F">
        <w:trPr>
          <w:trHeight w:val="468"/>
        </w:trPr>
        <w:tc>
          <w:tcPr>
            <w:tcW w:w="8242" w:type="dxa"/>
            <w:gridSpan w:val="5"/>
            <w:shd w:val="clear" w:color="auto" w:fill="auto"/>
            <w:vAlign w:val="center"/>
          </w:tcPr>
          <w:p w:rsidR="00440CAC" w:rsidRPr="008F7CDF" w:rsidRDefault="00BB0E58" w:rsidP="00D70E2A">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 без врахування суми ПАТ «</w:t>
            </w:r>
            <w:r w:rsidR="00440CAC" w:rsidRPr="008F7CDF">
              <w:rPr>
                <w:rFonts w:ascii="Times New Roman" w:eastAsia="Times New Roman" w:hAnsi="Times New Roman" w:cs="Times New Roman"/>
                <w:bCs/>
                <w:color w:val="000000"/>
                <w:lang w:val="uk-UA" w:eastAsia="uk-UA"/>
              </w:rPr>
              <w:t>КВБЗ</w:t>
            </w:r>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12 056 362,56</w:t>
            </w:r>
          </w:p>
        </w:tc>
      </w:tr>
      <w:tr w:rsidR="00440CAC" w:rsidRPr="008F7CDF" w:rsidTr="00D70E2A">
        <w:trPr>
          <w:trHeight w:val="413"/>
        </w:trPr>
        <w:tc>
          <w:tcPr>
            <w:tcW w:w="9738" w:type="dxa"/>
            <w:gridSpan w:val="6"/>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
                <w:bCs/>
                <w:color w:val="000000"/>
                <w:lang w:val="uk-UA" w:eastAsia="uk-UA"/>
              </w:rPr>
            </w:pPr>
            <w:r w:rsidRPr="008F7CDF">
              <w:rPr>
                <w:rFonts w:ascii="Times New Roman" w:eastAsia="Times New Roman" w:hAnsi="Times New Roman" w:cs="Times New Roman"/>
                <w:b/>
                <w:bCs/>
                <w:color w:val="000000"/>
                <w:lang w:val="uk-UA" w:eastAsia="uk-UA"/>
              </w:rPr>
              <w:t>лютий 2022</w:t>
            </w:r>
          </w:p>
        </w:tc>
      </w:tr>
      <w:tr w:rsidR="00440CAC" w:rsidRPr="008F7CDF" w:rsidTr="0069515F">
        <w:trPr>
          <w:trHeight w:val="614"/>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теплової енергії</w:t>
            </w:r>
          </w:p>
        </w:tc>
      </w:tr>
      <w:tr w:rsidR="00440CAC" w:rsidRPr="008F7CDF" w:rsidTr="0069515F">
        <w:trPr>
          <w:trHeight w:val="756"/>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15579,16</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2040,44</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2 901,85</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13 420 075,37</w:t>
            </w:r>
          </w:p>
        </w:tc>
      </w:tr>
      <w:tr w:rsidR="00440CAC" w:rsidRPr="008F7CDF" w:rsidTr="008F7CDF">
        <w:trPr>
          <w:trHeight w:val="646"/>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105,649</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1297,75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2 029,64</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77 323,87</w:t>
            </w:r>
          </w:p>
        </w:tc>
      </w:tr>
      <w:tr w:rsidR="00440CAC" w:rsidRPr="008F7CDF" w:rsidTr="008F7CDF">
        <w:trPr>
          <w:trHeight w:val="839"/>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76,771</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1319,63</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2 064,85</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57 211,44</w:t>
            </w:r>
          </w:p>
        </w:tc>
      </w:tr>
      <w:tr w:rsidR="00440CAC" w:rsidRPr="008F7CDF" w:rsidTr="00D70E2A">
        <w:trPr>
          <w:trHeight w:val="341"/>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гарячої води</w:t>
            </w:r>
          </w:p>
        </w:tc>
      </w:tr>
      <w:tr w:rsidR="00440CAC" w:rsidRPr="008F7CDF" w:rsidTr="008F7CDF">
        <w:trPr>
          <w:trHeight w:val="570"/>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30 163,041</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111,17</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157,91</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1 409 760,21</w:t>
            </w:r>
          </w:p>
        </w:tc>
      </w:tr>
      <w:tr w:rsidR="00440CAC" w:rsidRPr="008F7CDF" w:rsidTr="008F7CDF">
        <w:trPr>
          <w:trHeight w:val="692"/>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239,000</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57,35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112,92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13 281,23</w:t>
            </w:r>
          </w:p>
        </w:tc>
      </w:tr>
      <w:tr w:rsidR="00440CAC" w:rsidRPr="008F7CDF" w:rsidTr="0069515F">
        <w:trPr>
          <w:trHeight w:val="861"/>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210,204</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77,65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114,60</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7 767,04</w:t>
            </w:r>
          </w:p>
        </w:tc>
      </w:tr>
      <w:tr w:rsidR="00440CAC" w:rsidRPr="008F7CDF" w:rsidTr="008F7CDF">
        <w:trPr>
          <w:trHeight w:val="468"/>
        </w:trPr>
        <w:tc>
          <w:tcPr>
            <w:tcW w:w="8242" w:type="dxa"/>
            <w:gridSpan w:val="5"/>
            <w:shd w:val="clear" w:color="auto" w:fill="auto"/>
            <w:vAlign w:val="center"/>
          </w:tcPr>
          <w:p w:rsidR="00440CAC" w:rsidRPr="008F7CDF" w:rsidRDefault="00440CAC"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Сума всього </w:t>
            </w:r>
            <w:r w:rsidR="00BB0E58" w:rsidRPr="008F7CDF">
              <w:rPr>
                <w:rFonts w:ascii="Times New Roman" w:eastAsia="Times New Roman" w:hAnsi="Times New Roman" w:cs="Times New Roman"/>
                <w:bCs/>
                <w:color w:val="000000"/>
                <w:lang w:val="uk-UA" w:eastAsia="uk-UA"/>
              </w:rPr>
              <w:t>по КП «</w:t>
            </w:r>
            <w:proofErr w:type="spellStart"/>
            <w:r w:rsidRPr="008F7CDF">
              <w:rPr>
                <w:rFonts w:ascii="Times New Roman" w:eastAsia="Times New Roman" w:hAnsi="Times New Roman" w:cs="Times New Roman"/>
                <w:bCs/>
                <w:color w:val="000000"/>
                <w:lang w:val="uk-UA" w:eastAsia="uk-UA"/>
              </w:rPr>
              <w:t>Теплоенерго</w:t>
            </w:r>
            <w:proofErr w:type="spellEnd"/>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14 985 419,16</w:t>
            </w:r>
          </w:p>
        </w:tc>
      </w:tr>
      <w:tr w:rsidR="00440CAC" w:rsidRPr="008F7CDF" w:rsidTr="008F7CDF">
        <w:trPr>
          <w:trHeight w:val="560"/>
        </w:trPr>
        <w:tc>
          <w:tcPr>
            <w:tcW w:w="8242" w:type="dxa"/>
            <w:gridSpan w:val="5"/>
            <w:shd w:val="clear" w:color="auto" w:fill="auto"/>
            <w:vAlign w:val="center"/>
          </w:tcPr>
          <w:p w:rsidR="00440CAC" w:rsidRPr="008F7CDF" w:rsidRDefault="00440CAC"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Розрахунок різниці в тарифах, що виникає між розміром економічно </w:t>
            </w:r>
            <w:r w:rsidR="00BB0E58" w:rsidRPr="008F7CDF">
              <w:rPr>
                <w:rFonts w:ascii="Times New Roman" w:eastAsia="Times New Roman" w:hAnsi="Times New Roman" w:cs="Times New Roman"/>
                <w:bCs/>
                <w:color w:val="000000"/>
                <w:lang w:val="uk-UA" w:eastAsia="uk-UA"/>
              </w:rPr>
              <w:t>обґрунтованим та діючим по 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4 163 358,78</w:t>
            </w:r>
          </w:p>
        </w:tc>
      </w:tr>
      <w:tr w:rsidR="00440CAC" w:rsidRPr="008F7CDF" w:rsidTr="0069515F">
        <w:trPr>
          <w:trHeight w:val="506"/>
        </w:trPr>
        <w:tc>
          <w:tcPr>
            <w:tcW w:w="8242" w:type="dxa"/>
            <w:gridSpan w:val="5"/>
            <w:shd w:val="clear" w:color="auto" w:fill="auto"/>
            <w:vAlign w:val="center"/>
          </w:tcPr>
          <w:p w:rsidR="00440CAC" w:rsidRPr="008F7CDF" w:rsidRDefault="00BB0E58"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 без врахування суми ПАТ «</w:t>
            </w:r>
            <w:r w:rsidR="00440CAC" w:rsidRPr="008F7CDF">
              <w:rPr>
                <w:rFonts w:ascii="Times New Roman" w:eastAsia="Times New Roman" w:hAnsi="Times New Roman" w:cs="Times New Roman"/>
                <w:bCs/>
                <w:color w:val="000000"/>
                <w:lang w:val="uk-UA" w:eastAsia="uk-UA"/>
              </w:rPr>
              <w:t>КВБЗ</w:t>
            </w:r>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10 822 060,38</w:t>
            </w:r>
          </w:p>
        </w:tc>
      </w:tr>
      <w:tr w:rsidR="00440CAC" w:rsidRPr="008F7CDF" w:rsidTr="00D70E2A">
        <w:trPr>
          <w:trHeight w:val="464"/>
        </w:trPr>
        <w:tc>
          <w:tcPr>
            <w:tcW w:w="9738" w:type="dxa"/>
            <w:gridSpan w:val="6"/>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
                <w:bCs/>
                <w:color w:val="000000"/>
                <w:lang w:val="uk-UA" w:eastAsia="uk-UA"/>
              </w:rPr>
            </w:pPr>
            <w:r w:rsidRPr="008F7CDF">
              <w:rPr>
                <w:rFonts w:ascii="Times New Roman" w:eastAsia="Times New Roman" w:hAnsi="Times New Roman" w:cs="Times New Roman"/>
                <w:b/>
                <w:bCs/>
                <w:color w:val="000000"/>
                <w:lang w:val="uk-UA" w:eastAsia="uk-UA"/>
              </w:rPr>
              <w:lastRenderedPageBreak/>
              <w:t>березень 2022</w:t>
            </w:r>
          </w:p>
        </w:tc>
      </w:tr>
      <w:tr w:rsidR="00440CAC" w:rsidRPr="008F7CDF" w:rsidTr="0069515F">
        <w:trPr>
          <w:trHeight w:val="476"/>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теплової енергії</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15 388,85</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2 040,44</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2 901,85</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13 256 143,50</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95,87</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1 297,75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2 029,64</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70 166,68</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63,16</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1 319,63</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2 064,85</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47 066,73</w:t>
            </w:r>
          </w:p>
        </w:tc>
      </w:tr>
      <w:tr w:rsidR="00440CAC" w:rsidRPr="008F7CDF" w:rsidTr="00D70E2A">
        <w:trPr>
          <w:trHeight w:val="359"/>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гарячої води</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30 163,041</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111,17</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157,91</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1 409 760,21</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239,000</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57,35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112,92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13 281,23</w:t>
            </w:r>
          </w:p>
        </w:tc>
      </w:tr>
      <w:tr w:rsidR="00440CAC" w:rsidRPr="008F7CDF" w:rsidTr="00D70E2A">
        <w:trPr>
          <w:trHeight w:val="903"/>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210,204</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77,65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114,60</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7 767,04</w:t>
            </w:r>
          </w:p>
        </w:tc>
      </w:tr>
      <w:tr w:rsidR="00440CAC" w:rsidRPr="008F7CDF" w:rsidTr="00440CAC">
        <w:trPr>
          <w:trHeight w:val="57"/>
        </w:trPr>
        <w:tc>
          <w:tcPr>
            <w:tcW w:w="8242" w:type="dxa"/>
            <w:gridSpan w:val="5"/>
            <w:shd w:val="clear" w:color="auto" w:fill="auto"/>
            <w:vAlign w:val="center"/>
          </w:tcPr>
          <w:p w:rsidR="00440CAC" w:rsidRPr="008F7CDF" w:rsidRDefault="00440CAC" w:rsidP="00D70E2A">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Сума всього по КП </w:t>
            </w:r>
            <w:r w:rsidR="00BB0E58" w:rsidRPr="008F7CDF">
              <w:rPr>
                <w:rFonts w:ascii="Times New Roman" w:eastAsia="Times New Roman" w:hAnsi="Times New Roman" w:cs="Times New Roman"/>
                <w:bCs/>
                <w:color w:val="000000"/>
                <w:lang w:val="uk-UA" w:eastAsia="uk-UA"/>
              </w:rPr>
              <w:t>«</w:t>
            </w:r>
            <w:proofErr w:type="spellStart"/>
            <w:r w:rsidRPr="008F7CDF">
              <w:rPr>
                <w:rFonts w:ascii="Times New Roman" w:eastAsia="Times New Roman" w:hAnsi="Times New Roman" w:cs="Times New Roman"/>
                <w:bCs/>
                <w:color w:val="000000"/>
                <w:lang w:val="uk-UA" w:eastAsia="uk-UA"/>
              </w:rPr>
              <w:t>Теплоенерго</w:t>
            </w:r>
            <w:proofErr w:type="spellEnd"/>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14 804 185,39</w:t>
            </w:r>
          </w:p>
        </w:tc>
      </w:tr>
      <w:tr w:rsidR="00440CAC" w:rsidRPr="008F7CDF" w:rsidTr="00440CAC">
        <w:trPr>
          <w:trHeight w:val="57"/>
        </w:trPr>
        <w:tc>
          <w:tcPr>
            <w:tcW w:w="8242" w:type="dxa"/>
            <w:gridSpan w:val="5"/>
            <w:shd w:val="clear" w:color="auto" w:fill="auto"/>
            <w:vAlign w:val="center"/>
          </w:tcPr>
          <w:p w:rsidR="00440CAC" w:rsidRPr="008F7CDF" w:rsidRDefault="00440CAC" w:rsidP="00D70E2A">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Розрахунок різниці в тарифах, що виникає між розміром економі</w:t>
            </w:r>
            <w:r w:rsidR="00BB0E58" w:rsidRPr="008F7CDF">
              <w:rPr>
                <w:rFonts w:ascii="Times New Roman" w:eastAsia="Times New Roman" w:hAnsi="Times New Roman" w:cs="Times New Roman"/>
                <w:bCs/>
                <w:color w:val="000000"/>
                <w:lang w:val="uk-UA" w:eastAsia="uk-UA"/>
              </w:rPr>
              <w:t>чно обґрунтованим та діючим по  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4 282 311,68</w:t>
            </w:r>
          </w:p>
        </w:tc>
      </w:tr>
      <w:tr w:rsidR="00440CAC" w:rsidRPr="008F7CDF" w:rsidTr="00440CAC">
        <w:trPr>
          <w:trHeight w:val="57"/>
        </w:trPr>
        <w:tc>
          <w:tcPr>
            <w:tcW w:w="8242" w:type="dxa"/>
            <w:gridSpan w:val="5"/>
            <w:shd w:val="clear" w:color="auto" w:fill="auto"/>
            <w:vAlign w:val="center"/>
          </w:tcPr>
          <w:p w:rsidR="00440CAC" w:rsidRPr="008F7CDF" w:rsidRDefault="00440CAC" w:rsidP="00D70E2A">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Сума всього по КП </w:t>
            </w:r>
            <w:r w:rsidR="00BB0E58" w:rsidRPr="008F7CDF">
              <w:rPr>
                <w:rFonts w:ascii="Times New Roman" w:eastAsia="Times New Roman" w:hAnsi="Times New Roman" w:cs="Times New Roman"/>
                <w:bCs/>
                <w:color w:val="000000"/>
                <w:lang w:val="uk-UA" w:eastAsia="uk-UA"/>
              </w:rPr>
              <w:t>«</w:t>
            </w:r>
            <w:proofErr w:type="spellStart"/>
            <w:r w:rsidRPr="008F7CDF">
              <w:rPr>
                <w:rFonts w:ascii="Times New Roman" w:eastAsia="Times New Roman" w:hAnsi="Times New Roman" w:cs="Times New Roman"/>
                <w:bCs/>
                <w:color w:val="000000"/>
                <w:lang w:val="uk-UA" w:eastAsia="uk-UA"/>
              </w:rPr>
              <w:t>Теплое</w:t>
            </w:r>
            <w:r w:rsidR="00BB0E58" w:rsidRPr="008F7CDF">
              <w:rPr>
                <w:rFonts w:ascii="Times New Roman" w:eastAsia="Times New Roman" w:hAnsi="Times New Roman" w:cs="Times New Roman"/>
                <w:bCs/>
                <w:color w:val="000000"/>
                <w:lang w:val="uk-UA" w:eastAsia="uk-UA"/>
              </w:rPr>
              <w:t>нерго</w:t>
            </w:r>
            <w:proofErr w:type="spellEnd"/>
            <w:r w:rsidR="00BB0E58" w:rsidRPr="008F7CDF">
              <w:rPr>
                <w:rFonts w:ascii="Times New Roman" w:eastAsia="Times New Roman" w:hAnsi="Times New Roman" w:cs="Times New Roman"/>
                <w:bCs/>
                <w:color w:val="000000"/>
                <w:lang w:val="uk-UA" w:eastAsia="uk-UA"/>
              </w:rPr>
              <w:t>» без врахування суми 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10 521 873,71</w:t>
            </w:r>
          </w:p>
        </w:tc>
      </w:tr>
      <w:tr w:rsidR="00440CAC" w:rsidRPr="008F7CDF" w:rsidTr="00D70E2A">
        <w:trPr>
          <w:trHeight w:val="489"/>
        </w:trPr>
        <w:tc>
          <w:tcPr>
            <w:tcW w:w="9738" w:type="dxa"/>
            <w:gridSpan w:val="6"/>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
                <w:bCs/>
                <w:color w:val="000000"/>
                <w:lang w:val="uk-UA" w:eastAsia="uk-UA"/>
              </w:rPr>
            </w:pPr>
            <w:r w:rsidRPr="008F7CDF">
              <w:rPr>
                <w:rFonts w:ascii="Times New Roman" w:eastAsia="Times New Roman" w:hAnsi="Times New Roman" w:cs="Times New Roman"/>
                <w:b/>
                <w:bCs/>
                <w:color w:val="000000"/>
                <w:lang w:val="uk-UA" w:eastAsia="uk-UA"/>
              </w:rPr>
              <w:t>квітень 2022</w:t>
            </w:r>
          </w:p>
        </w:tc>
      </w:tr>
      <w:tr w:rsidR="00440CAC" w:rsidRPr="008F7CDF" w:rsidTr="00440CAC">
        <w:trPr>
          <w:trHeight w:val="57"/>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теплової енергії</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3935,272</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2040,44</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2 901,85</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3 389 890,52</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11,759</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1297,75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2 029,64</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8 606,34</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9,519</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1319,63</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2 064,85</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7 093,77</w:t>
            </w:r>
          </w:p>
        </w:tc>
      </w:tr>
      <w:tr w:rsidR="00440CAC" w:rsidRPr="008F7CDF" w:rsidTr="00440CAC">
        <w:trPr>
          <w:trHeight w:val="57"/>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гарячої води</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30 163,041</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111,17</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157,91</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1 409 760,21</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239,000</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57,35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112,92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13 281,23</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210,204</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77,65</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114,60</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7 767,04</w:t>
            </w:r>
          </w:p>
        </w:tc>
      </w:tr>
      <w:tr w:rsidR="00440CAC" w:rsidRPr="008F7CDF" w:rsidTr="00D70E2A">
        <w:trPr>
          <w:trHeight w:val="385"/>
        </w:trPr>
        <w:tc>
          <w:tcPr>
            <w:tcW w:w="8242" w:type="dxa"/>
            <w:gridSpan w:val="5"/>
            <w:shd w:val="clear" w:color="auto" w:fill="auto"/>
            <w:vAlign w:val="center"/>
          </w:tcPr>
          <w:p w:rsidR="00440CAC" w:rsidRPr="008F7CDF" w:rsidRDefault="00BB0E58" w:rsidP="00D70E2A">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4 836 399,11</w:t>
            </w:r>
          </w:p>
        </w:tc>
      </w:tr>
      <w:tr w:rsidR="00440CAC" w:rsidRPr="008F7CDF" w:rsidTr="00D70E2A">
        <w:trPr>
          <w:trHeight w:val="701"/>
        </w:trPr>
        <w:tc>
          <w:tcPr>
            <w:tcW w:w="8242" w:type="dxa"/>
            <w:gridSpan w:val="5"/>
            <w:shd w:val="clear" w:color="auto" w:fill="auto"/>
            <w:vAlign w:val="center"/>
          </w:tcPr>
          <w:p w:rsidR="00440CAC" w:rsidRPr="008F7CDF" w:rsidRDefault="00440CAC" w:rsidP="00D70E2A">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Розрахунок різниці в тарифах, що виникає між розміром економічно обґрунтованим та діючим по </w:t>
            </w:r>
            <w:r w:rsidR="00BB0E58" w:rsidRPr="008F7CDF">
              <w:rPr>
                <w:rFonts w:ascii="Times New Roman" w:eastAsia="Times New Roman" w:hAnsi="Times New Roman" w:cs="Times New Roman"/>
                <w:bCs/>
                <w:color w:val="000000"/>
                <w:lang w:val="uk-UA" w:eastAsia="uk-UA"/>
              </w:rPr>
              <w:t>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995 240,80</w:t>
            </w:r>
          </w:p>
        </w:tc>
      </w:tr>
      <w:tr w:rsidR="00440CAC" w:rsidRPr="008F7CDF" w:rsidTr="00D70E2A">
        <w:trPr>
          <w:trHeight w:val="415"/>
        </w:trPr>
        <w:tc>
          <w:tcPr>
            <w:tcW w:w="8242" w:type="dxa"/>
            <w:gridSpan w:val="5"/>
            <w:shd w:val="clear" w:color="auto" w:fill="auto"/>
            <w:vAlign w:val="center"/>
          </w:tcPr>
          <w:p w:rsidR="00440CAC" w:rsidRPr="008F7CDF" w:rsidRDefault="00BB0E58" w:rsidP="00D70E2A">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 без врахування суми ПАТ «</w:t>
            </w:r>
            <w:r w:rsidR="00440CAC" w:rsidRPr="008F7CDF">
              <w:rPr>
                <w:rFonts w:ascii="Times New Roman" w:eastAsia="Times New Roman" w:hAnsi="Times New Roman" w:cs="Times New Roman"/>
                <w:bCs/>
                <w:color w:val="000000"/>
                <w:lang w:val="uk-UA" w:eastAsia="uk-UA"/>
              </w:rPr>
              <w:t>КВБЗ</w:t>
            </w:r>
            <w:r w:rsidRPr="008F7CDF">
              <w:rPr>
                <w:rFonts w:ascii="Times New Roman" w:eastAsia="Times New Roman" w:hAnsi="Times New Roman" w:cs="Times New Roman"/>
                <w:bCs/>
                <w:color w:val="000000"/>
                <w:lang w:val="uk-UA" w:eastAsia="uk-UA"/>
              </w:rPr>
              <w:t>»</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3 841 158,31</w:t>
            </w:r>
          </w:p>
        </w:tc>
      </w:tr>
      <w:tr w:rsidR="00440CAC" w:rsidRPr="008F7CDF" w:rsidTr="00D70E2A">
        <w:trPr>
          <w:trHeight w:val="420"/>
        </w:trPr>
        <w:tc>
          <w:tcPr>
            <w:tcW w:w="9738" w:type="dxa"/>
            <w:gridSpan w:val="6"/>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Всь</w:t>
            </w:r>
            <w:r w:rsidR="00BB0E58" w:rsidRPr="008F7CDF">
              <w:rPr>
                <w:rFonts w:ascii="Times New Roman" w:eastAsia="Times New Roman" w:hAnsi="Times New Roman" w:cs="Times New Roman"/>
                <w:bCs/>
                <w:color w:val="000000"/>
                <w:lang w:val="uk-UA" w:eastAsia="uk-UA"/>
              </w:rPr>
              <w:t>ого за опалювальний період 2021-</w:t>
            </w:r>
            <w:r w:rsidRPr="008F7CDF">
              <w:rPr>
                <w:rFonts w:ascii="Times New Roman" w:eastAsia="Times New Roman" w:hAnsi="Times New Roman" w:cs="Times New Roman"/>
                <w:bCs/>
                <w:color w:val="000000"/>
                <w:lang w:val="uk-UA" w:eastAsia="uk-UA"/>
              </w:rPr>
              <w:t>2022</w:t>
            </w:r>
          </w:p>
        </w:tc>
      </w:tr>
      <w:tr w:rsidR="00440CAC" w:rsidRPr="008F7CDF" w:rsidTr="00D70E2A">
        <w:trPr>
          <w:trHeight w:val="412"/>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теплової енергії</w:t>
            </w:r>
          </w:p>
        </w:tc>
      </w:tr>
      <w:tr w:rsidR="00440CAC" w:rsidRPr="008F7CDF" w:rsidTr="0069515F">
        <w:trPr>
          <w:trHeight w:val="654"/>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88 591,47</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72 034 548,72</w:t>
            </w:r>
          </w:p>
        </w:tc>
      </w:tr>
      <w:tr w:rsidR="00440CAC" w:rsidRPr="008F7CDF" w:rsidTr="0069515F">
        <w:trPr>
          <w:trHeight w:val="704"/>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lastRenderedPageBreak/>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618,11</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423 376,14</w:t>
            </w:r>
          </w:p>
        </w:tc>
      </w:tr>
      <w:tr w:rsidR="00440CAC" w:rsidRPr="008F7CDF" w:rsidTr="00440CAC">
        <w:trPr>
          <w:trHeight w:val="5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424,17</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317 715,41</w:t>
            </w:r>
          </w:p>
        </w:tc>
      </w:tr>
      <w:tr w:rsidR="00440CAC" w:rsidRPr="008F7CDF" w:rsidTr="0069515F">
        <w:trPr>
          <w:trHeight w:val="411"/>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Всього</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72 775 640,27</w:t>
            </w:r>
          </w:p>
        </w:tc>
      </w:tr>
      <w:tr w:rsidR="00440CAC" w:rsidRPr="008F7CDF" w:rsidTr="0069515F">
        <w:trPr>
          <w:trHeight w:val="472"/>
        </w:trPr>
        <w:tc>
          <w:tcPr>
            <w:tcW w:w="9738" w:type="dxa"/>
            <w:gridSpan w:val="6"/>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Послуги з постачання гарячої води</w:t>
            </w:r>
          </w:p>
        </w:tc>
      </w:tr>
      <w:tr w:rsidR="00440CAC" w:rsidRPr="008F7CDF" w:rsidTr="0069515F">
        <w:trPr>
          <w:trHeight w:val="747"/>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без дахових </w:t>
            </w:r>
            <w:proofErr w:type="spellStart"/>
            <w:r w:rsidRPr="008F7CDF">
              <w:rPr>
                <w:rFonts w:ascii="Times New Roman" w:eastAsia="Times New Roman" w:hAnsi="Times New Roman" w:cs="Times New Roman"/>
                <w:bCs/>
                <w:color w:val="000000"/>
                <w:lang w:val="uk-UA" w:eastAsia="uk-UA"/>
              </w:rPr>
              <w:t>котелень</w:t>
            </w:r>
            <w:proofErr w:type="spellEnd"/>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211 203,51</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9 281 711,77</w:t>
            </w:r>
          </w:p>
        </w:tc>
      </w:tr>
      <w:tr w:rsidR="00440CAC" w:rsidRPr="008F7CDF" w:rsidTr="0069515F">
        <w:trPr>
          <w:trHeight w:val="655"/>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квартал 101, 10Б</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1 632,33</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86 912,96</w:t>
            </w:r>
          </w:p>
        </w:tc>
      </w:tr>
      <w:tr w:rsidR="00440CAC" w:rsidRPr="008F7CDF" w:rsidTr="0069515F">
        <w:trPr>
          <w:trHeight w:val="847"/>
        </w:trPr>
        <w:tc>
          <w:tcPr>
            <w:tcW w:w="1884" w:type="dxa"/>
            <w:shd w:val="clear" w:color="auto" w:fill="auto"/>
            <w:vAlign w:val="center"/>
          </w:tcPr>
          <w:p w:rsidR="00440CAC" w:rsidRPr="008F7CDF" w:rsidRDefault="00440CAC" w:rsidP="00440CAC">
            <w:pPr>
              <w:spacing w:after="0" w:line="240" w:lineRule="auto"/>
              <w:ind w:left="-94"/>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дахова котельня вул. Європейська, 68а</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1 449,88</w:t>
            </w: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53 566,86</w:t>
            </w:r>
          </w:p>
        </w:tc>
      </w:tr>
      <w:tr w:rsidR="00440CAC" w:rsidRPr="008F7CDF" w:rsidTr="0069515F">
        <w:trPr>
          <w:trHeight w:val="363"/>
        </w:trPr>
        <w:tc>
          <w:tcPr>
            <w:tcW w:w="1884"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Всього</w:t>
            </w:r>
          </w:p>
        </w:tc>
        <w:tc>
          <w:tcPr>
            <w:tcW w:w="130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56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79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683"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9 422 191,60</w:t>
            </w:r>
          </w:p>
        </w:tc>
      </w:tr>
      <w:tr w:rsidR="00440CAC" w:rsidRPr="008F7CDF" w:rsidTr="00D70E2A">
        <w:trPr>
          <w:trHeight w:val="468"/>
        </w:trPr>
        <w:tc>
          <w:tcPr>
            <w:tcW w:w="8242" w:type="dxa"/>
            <w:gridSpan w:val="5"/>
            <w:shd w:val="clear" w:color="auto" w:fill="auto"/>
            <w:vAlign w:val="center"/>
          </w:tcPr>
          <w:p w:rsidR="00440CAC" w:rsidRPr="008F7CDF" w:rsidRDefault="00BB0E58"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всього по КП «</w:t>
            </w:r>
            <w:proofErr w:type="spellStart"/>
            <w:r w:rsidR="00440CAC" w:rsidRPr="008F7CDF">
              <w:rPr>
                <w:rFonts w:ascii="Times New Roman" w:eastAsia="Times New Roman" w:hAnsi="Times New Roman" w:cs="Times New Roman"/>
                <w:bCs/>
                <w:color w:val="000000"/>
                <w:lang w:val="uk-UA" w:eastAsia="uk-UA"/>
              </w:rPr>
              <w:t>Теплоенерго</w:t>
            </w:r>
            <w:proofErr w:type="spellEnd"/>
            <w:r w:rsidRPr="008F7CDF">
              <w:rPr>
                <w:rFonts w:ascii="Times New Roman" w:eastAsia="Times New Roman" w:hAnsi="Times New Roman" w:cs="Times New Roman"/>
                <w:bCs/>
                <w:color w:val="000000"/>
                <w:lang w:val="uk-UA" w:eastAsia="uk-UA"/>
              </w:rPr>
              <w:t>»</w:t>
            </w:r>
            <w:r w:rsidR="00440CAC" w:rsidRPr="008F7CDF">
              <w:rPr>
                <w:rFonts w:ascii="Times New Roman" w:eastAsia="Times New Roman" w:hAnsi="Times New Roman" w:cs="Times New Roman"/>
                <w:bCs/>
                <w:color w:val="000000"/>
                <w:lang w:val="uk-UA" w:eastAsia="uk-UA"/>
              </w:rPr>
              <w:t xml:space="preserve"> за опалювальний період 2021/2022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82 197 831,87</w:t>
            </w:r>
          </w:p>
        </w:tc>
      </w:tr>
      <w:tr w:rsidR="00440CAC" w:rsidRPr="008F7CDF" w:rsidTr="0069515F">
        <w:trPr>
          <w:trHeight w:val="756"/>
        </w:trPr>
        <w:tc>
          <w:tcPr>
            <w:tcW w:w="8242" w:type="dxa"/>
            <w:gridSpan w:val="5"/>
            <w:shd w:val="clear" w:color="auto" w:fill="auto"/>
            <w:vAlign w:val="center"/>
          </w:tcPr>
          <w:p w:rsidR="00440CAC" w:rsidRPr="008F7CDF" w:rsidRDefault="00440CAC"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 xml:space="preserve">Розрахунок різниці в тарифах, що виникає між розміром економічно </w:t>
            </w:r>
            <w:r w:rsidR="00BB0E58" w:rsidRPr="008F7CDF">
              <w:rPr>
                <w:rFonts w:ascii="Times New Roman" w:eastAsia="Times New Roman" w:hAnsi="Times New Roman" w:cs="Times New Roman"/>
                <w:bCs/>
                <w:color w:val="000000"/>
                <w:lang w:val="uk-UA" w:eastAsia="uk-UA"/>
              </w:rPr>
              <w:t>обґрунтованим та діючим по ПАТ «</w:t>
            </w:r>
            <w:r w:rsidRPr="008F7CDF">
              <w:rPr>
                <w:rFonts w:ascii="Times New Roman" w:eastAsia="Times New Roman" w:hAnsi="Times New Roman" w:cs="Times New Roman"/>
                <w:bCs/>
                <w:color w:val="000000"/>
                <w:lang w:val="uk-UA" w:eastAsia="uk-UA"/>
              </w:rPr>
              <w:t>КВБЗ</w:t>
            </w:r>
            <w:r w:rsidR="00BB0E58" w:rsidRPr="008F7CDF">
              <w:rPr>
                <w:rFonts w:ascii="Times New Roman" w:eastAsia="Times New Roman" w:hAnsi="Times New Roman" w:cs="Times New Roman"/>
                <w:bCs/>
                <w:color w:val="000000"/>
                <w:lang w:val="uk-UA" w:eastAsia="uk-UA"/>
              </w:rPr>
              <w:t>»</w:t>
            </w:r>
            <w:r w:rsidRPr="008F7CDF">
              <w:rPr>
                <w:rFonts w:ascii="Times New Roman" w:eastAsia="Times New Roman" w:hAnsi="Times New Roman" w:cs="Times New Roman"/>
                <w:bCs/>
                <w:color w:val="000000"/>
                <w:lang w:val="uk-UA" w:eastAsia="uk-UA"/>
              </w:rPr>
              <w:t xml:space="preserve"> за опалювальний період 2021/2022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23 536 854,04</w:t>
            </w:r>
          </w:p>
        </w:tc>
      </w:tr>
      <w:tr w:rsidR="00440CAC" w:rsidRPr="008F7CDF" w:rsidTr="0069515F">
        <w:trPr>
          <w:trHeight w:val="750"/>
        </w:trPr>
        <w:tc>
          <w:tcPr>
            <w:tcW w:w="8242" w:type="dxa"/>
            <w:gridSpan w:val="5"/>
            <w:shd w:val="clear" w:color="auto" w:fill="auto"/>
            <w:vAlign w:val="center"/>
          </w:tcPr>
          <w:p w:rsidR="00440CAC" w:rsidRPr="008F7CDF" w:rsidRDefault="00BB0E58" w:rsidP="00BB0E58">
            <w:pPr>
              <w:spacing w:after="0" w:line="240" w:lineRule="auto"/>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Сума всьо</w:t>
            </w:r>
            <w:r w:rsidR="008F7CDF">
              <w:rPr>
                <w:rFonts w:ascii="Times New Roman" w:eastAsia="Times New Roman" w:hAnsi="Times New Roman" w:cs="Times New Roman"/>
                <w:bCs/>
                <w:color w:val="000000"/>
                <w:lang w:val="uk-UA" w:eastAsia="uk-UA"/>
              </w:rPr>
              <w:t>го</w:t>
            </w:r>
            <w:r w:rsidRPr="008F7CDF">
              <w:rPr>
                <w:rFonts w:ascii="Times New Roman" w:eastAsia="Times New Roman" w:hAnsi="Times New Roman" w:cs="Times New Roman"/>
                <w:bCs/>
                <w:color w:val="000000"/>
                <w:lang w:val="uk-UA" w:eastAsia="uk-UA"/>
              </w:rPr>
              <w:t xml:space="preserve"> по КП «</w:t>
            </w:r>
            <w:proofErr w:type="spellStart"/>
            <w:r w:rsidR="00440CAC" w:rsidRPr="008F7CDF">
              <w:rPr>
                <w:rFonts w:ascii="Times New Roman" w:eastAsia="Times New Roman" w:hAnsi="Times New Roman" w:cs="Times New Roman"/>
                <w:bCs/>
                <w:color w:val="000000"/>
                <w:lang w:val="uk-UA" w:eastAsia="uk-UA"/>
              </w:rPr>
              <w:t>Теплое</w:t>
            </w:r>
            <w:r w:rsidRPr="008F7CDF">
              <w:rPr>
                <w:rFonts w:ascii="Times New Roman" w:eastAsia="Times New Roman" w:hAnsi="Times New Roman" w:cs="Times New Roman"/>
                <w:bCs/>
                <w:color w:val="000000"/>
                <w:lang w:val="uk-UA" w:eastAsia="uk-UA"/>
              </w:rPr>
              <w:t>нерго</w:t>
            </w:r>
            <w:proofErr w:type="spellEnd"/>
            <w:r w:rsidRPr="008F7CDF">
              <w:rPr>
                <w:rFonts w:ascii="Times New Roman" w:eastAsia="Times New Roman" w:hAnsi="Times New Roman" w:cs="Times New Roman"/>
                <w:bCs/>
                <w:color w:val="000000"/>
                <w:lang w:val="uk-UA" w:eastAsia="uk-UA"/>
              </w:rPr>
              <w:t>» без врахування суми ПАТ «</w:t>
            </w:r>
            <w:r w:rsidR="00440CAC" w:rsidRPr="008F7CDF">
              <w:rPr>
                <w:rFonts w:ascii="Times New Roman" w:eastAsia="Times New Roman" w:hAnsi="Times New Roman" w:cs="Times New Roman"/>
                <w:bCs/>
                <w:color w:val="000000"/>
                <w:lang w:val="uk-UA" w:eastAsia="uk-UA"/>
              </w:rPr>
              <w:t>КВБЗ</w:t>
            </w:r>
            <w:r w:rsidRPr="008F7CDF">
              <w:rPr>
                <w:rFonts w:ascii="Times New Roman" w:eastAsia="Times New Roman" w:hAnsi="Times New Roman" w:cs="Times New Roman"/>
                <w:bCs/>
                <w:color w:val="000000"/>
                <w:lang w:val="uk-UA" w:eastAsia="uk-UA"/>
              </w:rPr>
              <w:t>»</w:t>
            </w:r>
            <w:r w:rsidR="00440CAC" w:rsidRPr="008F7CDF">
              <w:rPr>
                <w:rFonts w:ascii="Times New Roman" w:eastAsia="Times New Roman" w:hAnsi="Times New Roman" w:cs="Times New Roman"/>
                <w:bCs/>
                <w:color w:val="000000"/>
                <w:lang w:val="uk-UA" w:eastAsia="uk-UA"/>
              </w:rPr>
              <w:t xml:space="preserve"> за період 2021</w:t>
            </w:r>
            <w:r w:rsidRPr="008F7CDF">
              <w:rPr>
                <w:rFonts w:ascii="Times New Roman" w:eastAsia="Times New Roman" w:hAnsi="Times New Roman" w:cs="Times New Roman"/>
                <w:bCs/>
                <w:color w:val="000000"/>
                <w:lang w:val="uk-UA" w:eastAsia="uk-UA"/>
              </w:rPr>
              <w:t>-</w:t>
            </w:r>
            <w:r w:rsidR="00440CAC" w:rsidRPr="008F7CDF">
              <w:rPr>
                <w:rFonts w:ascii="Times New Roman" w:eastAsia="Times New Roman" w:hAnsi="Times New Roman" w:cs="Times New Roman"/>
                <w:bCs/>
                <w:color w:val="000000"/>
                <w:lang w:val="uk-UA" w:eastAsia="uk-UA"/>
              </w:rPr>
              <w:t>2022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highlight w:val="lightGray"/>
                <w:lang w:val="uk-UA" w:eastAsia="uk-UA"/>
              </w:rPr>
              <w:t>58 660 977,83</w:t>
            </w:r>
          </w:p>
        </w:tc>
      </w:tr>
    </w:tbl>
    <w:p w:rsidR="006931EE" w:rsidRDefault="006931EE" w:rsidP="00440CAC">
      <w:pPr>
        <w:spacing w:after="0" w:line="240" w:lineRule="auto"/>
        <w:rPr>
          <w:rFonts w:ascii="Times New Roman" w:eastAsia="Times New Roman" w:hAnsi="Times New Roman" w:cs="Times New Roman"/>
          <w:b/>
          <w:sz w:val="28"/>
          <w:szCs w:val="28"/>
          <w:lang w:val="uk-UA" w:eastAsia="uk-UA"/>
        </w:rPr>
      </w:pPr>
    </w:p>
    <w:p w:rsidR="00440CAC" w:rsidRDefault="00BB0E58" w:rsidP="00440CAC">
      <w:pPr>
        <w:spacing w:after="0" w:line="240" w:lineRule="auto"/>
        <w:rPr>
          <w:rFonts w:ascii="Times New Roman" w:eastAsia="Times New Roman" w:hAnsi="Times New Roman" w:cs="Times New Roman"/>
          <w:sz w:val="28"/>
          <w:szCs w:val="28"/>
          <w:lang w:val="uk-UA" w:eastAsia="uk-UA"/>
        </w:rPr>
      </w:pPr>
      <w:r w:rsidRPr="008F7CDF">
        <w:rPr>
          <w:rFonts w:ascii="Times New Roman" w:eastAsia="Times New Roman" w:hAnsi="Times New Roman" w:cs="Times New Roman"/>
          <w:b/>
          <w:sz w:val="28"/>
          <w:szCs w:val="28"/>
          <w:lang w:val="uk-UA" w:eastAsia="uk-UA"/>
        </w:rPr>
        <w:t xml:space="preserve">7.3. </w:t>
      </w:r>
      <w:r w:rsidR="00440CAC" w:rsidRPr="008F7CDF">
        <w:rPr>
          <w:rFonts w:ascii="Times New Roman" w:eastAsia="Times New Roman" w:hAnsi="Times New Roman" w:cs="Times New Roman"/>
          <w:b/>
          <w:sz w:val="28"/>
          <w:szCs w:val="28"/>
          <w:lang w:val="uk-UA" w:eastAsia="uk-UA"/>
        </w:rPr>
        <w:t>ТОВ «КРЕМЕНЧУЦЬКА ТЕЦ»</w:t>
      </w:r>
      <w:r w:rsidR="00440CAC">
        <w:rPr>
          <w:rFonts w:ascii="Times New Roman" w:eastAsia="Times New Roman" w:hAnsi="Times New Roman" w:cs="Times New Roman"/>
          <w:b/>
          <w:sz w:val="28"/>
          <w:szCs w:val="28"/>
          <w:lang w:val="uk-UA" w:eastAsia="uk-UA"/>
        </w:rPr>
        <w:t xml:space="preserve"> - </w:t>
      </w:r>
      <w:r w:rsidR="00440CAC" w:rsidRPr="00440CAC">
        <w:rPr>
          <w:rFonts w:ascii="Times New Roman" w:eastAsia="Times New Roman" w:hAnsi="Times New Roman" w:cs="Times New Roman"/>
          <w:sz w:val="28"/>
          <w:szCs w:val="28"/>
          <w:lang w:val="uk-UA" w:eastAsia="uk-UA"/>
        </w:rPr>
        <w:t>161 843 871, 16 грн</w:t>
      </w:r>
    </w:p>
    <w:p w:rsidR="00BB0E58" w:rsidRPr="008F7CDF" w:rsidRDefault="00BB0E58" w:rsidP="00440CAC">
      <w:pPr>
        <w:spacing w:after="0" w:line="240" w:lineRule="auto"/>
        <w:rPr>
          <w:rFonts w:ascii="Times New Roman" w:eastAsia="Times New Roman" w:hAnsi="Times New Roman" w:cs="Times New Roman"/>
          <w:sz w:val="28"/>
          <w:szCs w:val="28"/>
          <w:lang w:val="uk-UA" w:eastAsia="uk-UA"/>
        </w:rPr>
      </w:pPr>
    </w:p>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1282"/>
        <w:gridCol w:w="1559"/>
        <w:gridCol w:w="1418"/>
        <w:gridCol w:w="1417"/>
        <w:gridCol w:w="1418"/>
        <w:gridCol w:w="1496"/>
      </w:tblGrid>
      <w:tr w:rsidR="00440CAC" w:rsidRPr="008F7CDF" w:rsidTr="0069515F">
        <w:trPr>
          <w:trHeight w:val="2429"/>
        </w:trPr>
        <w:tc>
          <w:tcPr>
            <w:tcW w:w="112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Період</w:t>
            </w:r>
          </w:p>
        </w:tc>
        <w:tc>
          <w:tcPr>
            <w:tcW w:w="1282" w:type="dxa"/>
            <w:shd w:val="clear" w:color="auto" w:fill="auto"/>
            <w:vAlign w:val="center"/>
          </w:tcPr>
          <w:p w:rsidR="00440CAC" w:rsidRPr="008F7CDF" w:rsidRDefault="00440CAC" w:rsidP="00440CAC">
            <w:pPr>
              <w:spacing w:after="0" w:line="240" w:lineRule="auto"/>
              <w:ind w:left="-108"/>
              <w:jc w:val="center"/>
              <w:rPr>
                <w:rFonts w:ascii="Times New Roman" w:eastAsia="Times New Roman" w:hAnsi="Times New Roman" w:cs="Times New Roman"/>
                <w:bCs/>
                <w:lang w:val="uk-UA" w:eastAsia="uk-UA"/>
              </w:rPr>
            </w:pPr>
            <w:r w:rsidRPr="008F7CDF">
              <w:rPr>
                <w:rFonts w:ascii="Times New Roman" w:eastAsia="Times New Roman" w:hAnsi="Times New Roman" w:cs="Times New Roman"/>
                <w:bCs/>
                <w:lang w:val="uk-UA" w:eastAsia="uk-UA"/>
              </w:rPr>
              <w:t xml:space="preserve">Плановий обсяг реалізації теплової енергії </w:t>
            </w:r>
          </w:p>
          <w:p w:rsidR="00440CAC" w:rsidRPr="008F7CDF" w:rsidRDefault="00440CAC" w:rsidP="00440CAC">
            <w:pPr>
              <w:spacing w:after="0" w:line="240" w:lineRule="auto"/>
              <w:jc w:val="center"/>
              <w:rPr>
                <w:rFonts w:ascii="Times New Roman" w:eastAsia="Times New Roman" w:hAnsi="Times New Roman" w:cs="Times New Roman"/>
                <w:bCs/>
                <w:lang w:val="uk-UA" w:eastAsia="uk-UA"/>
              </w:rPr>
            </w:pPr>
            <w:r w:rsidRPr="008F7CDF">
              <w:rPr>
                <w:rFonts w:ascii="Times New Roman" w:eastAsia="Times New Roman" w:hAnsi="Times New Roman" w:cs="Times New Roman"/>
                <w:bCs/>
                <w:lang w:val="uk-UA" w:eastAsia="uk-UA"/>
              </w:rPr>
              <w:t>(</w:t>
            </w:r>
            <w:proofErr w:type="spellStart"/>
            <w:r w:rsidRPr="008F7CDF">
              <w:rPr>
                <w:rFonts w:ascii="Times New Roman" w:eastAsia="Times New Roman" w:hAnsi="Times New Roman" w:cs="Times New Roman"/>
                <w:bCs/>
                <w:lang w:val="uk-UA" w:eastAsia="uk-UA"/>
              </w:rPr>
              <w:t>Гкал</w:t>
            </w:r>
            <w:proofErr w:type="spellEnd"/>
            <w:r w:rsidRPr="008F7CDF">
              <w:rPr>
                <w:rFonts w:ascii="Times New Roman" w:eastAsia="Times New Roman" w:hAnsi="Times New Roman" w:cs="Times New Roman"/>
                <w:bCs/>
                <w:lang w:val="uk-UA" w:eastAsia="uk-UA"/>
              </w:rPr>
              <w:t xml:space="preserve">, </w:t>
            </w:r>
            <w:proofErr w:type="spellStart"/>
            <w:r w:rsidRPr="008F7CDF">
              <w:rPr>
                <w:rFonts w:ascii="Times New Roman" w:eastAsia="Times New Roman" w:hAnsi="Times New Roman" w:cs="Times New Roman"/>
                <w:bCs/>
                <w:lang w:val="uk-UA" w:eastAsia="uk-UA"/>
              </w:rPr>
              <w:t>м.куб</w:t>
            </w:r>
            <w:proofErr w:type="spellEnd"/>
            <w:r w:rsidRPr="008F7CDF">
              <w:rPr>
                <w:rFonts w:ascii="Times New Roman" w:eastAsia="Times New Roman" w:hAnsi="Times New Roman" w:cs="Times New Roman"/>
                <w:bCs/>
                <w:lang w:val="uk-UA" w:eastAsia="uk-UA"/>
              </w:rPr>
              <w:t>)</w:t>
            </w:r>
          </w:p>
        </w:tc>
        <w:tc>
          <w:tcPr>
            <w:tcW w:w="1559" w:type="dxa"/>
            <w:shd w:val="clear" w:color="auto" w:fill="auto"/>
            <w:vAlign w:val="center"/>
          </w:tcPr>
          <w:p w:rsidR="00440CAC" w:rsidRPr="008F7CDF" w:rsidRDefault="008F7CDF" w:rsidP="00440CAC">
            <w:pPr>
              <w:spacing w:after="0" w:line="240" w:lineRule="auto"/>
              <w:ind w:left="-108"/>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Т</w:t>
            </w:r>
            <w:r w:rsidR="00440CAC" w:rsidRPr="008F7CDF">
              <w:rPr>
                <w:rFonts w:ascii="Times New Roman" w:eastAsia="Times New Roman" w:hAnsi="Times New Roman" w:cs="Times New Roman"/>
                <w:bCs/>
                <w:color w:val="000000"/>
                <w:lang w:val="uk-UA" w:eastAsia="uk-UA"/>
              </w:rPr>
              <w:t>ариф діючий Меморандум, грн/</w:t>
            </w:r>
            <w:proofErr w:type="spellStart"/>
            <w:r w:rsidR="00440CAC" w:rsidRPr="008F7CDF">
              <w:rPr>
                <w:rFonts w:ascii="Times New Roman" w:eastAsia="Times New Roman" w:hAnsi="Times New Roman" w:cs="Times New Roman"/>
                <w:bCs/>
                <w:color w:val="000000"/>
                <w:lang w:val="uk-UA" w:eastAsia="uk-UA"/>
              </w:rPr>
              <w:t>Гкал</w:t>
            </w:r>
            <w:proofErr w:type="spellEnd"/>
            <w:r w:rsidR="00440CAC" w:rsidRPr="008F7CDF">
              <w:rPr>
                <w:rFonts w:ascii="Times New Roman" w:eastAsia="Times New Roman" w:hAnsi="Times New Roman" w:cs="Times New Roman"/>
                <w:bCs/>
                <w:color w:val="000000"/>
                <w:lang w:val="uk-UA" w:eastAsia="uk-UA"/>
              </w:rPr>
              <w:t>, грн/</w:t>
            </w:r>
            <w:proofErr w:type="spellStart"/>
            <w:r w:rsidR="00440CAC" w:rsidRPr="008F7CDF">
              <w:rPr>
                <w:rFonts w:ascii="Times New Roman" w:eastAsia="Times New Roman" w:hAnsi="Times New Roman" w:cs="Times New Roman"/>
                <w:bCs/>
                <w:color w:val="000000"/>
                <w:lang w:val="uk-UA" w:eastAsia="uk-UA"/>
              </w:rPr>
              <w:t>м.куб</w:t>
            </w:r>
            <w:proofErr w:type="spellEnd"/>
            <w:r w:rsidR="00440CAC" w:rsidRPr="008F7CDF">
              <w:rPr>
                <w:rFonts w:ascii="Times New Roman" w:eastAsia="Times New Roman" w:hAnsi="Times New Roman" w:cs="Times New Roman"/>
                <w:bCs/>
                <w:color w:val="000000"/>
                <w:lang w:val="uk-UA" w:eastAsia="uk-UA"/>
              </w:rPr>
              <w:t xml:space="preserve"> з ПДВ</w:t>
            </w:r>
          </w:p>
        </w:tc>
        <w:tc>
          <w:tcPr>
            <w:tcW w:w="1418" w:type="dxa"/>
            <w:shd w:val="clear" w:color="auto" w:fill="auto"/>
            <w:vAlign w:val="center"/>
          </w:tcPr>
          <w:p w:rsidR="00522A58" w:rsidRPr="008F7CDF" w:rsidRDefault="008F7CDF" w:rsidP="00440CAC">
            <w:pPr>
              <w:spacing w:after="0" w:line="240" w:lineRule="auto"/>
              <w:ind w:left="-108"/>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Т</w:t>
            </w:r>
            <w:r w:rsidR="00440CAC" w:rsidRPr="008F7CDF">
              <w:rPr>
                <w:rFonts w:ascii="Times New Roman" w:eastAsia="Times New Roman" w:hAnsi="Times New Roman" w:cs="Times New Roman"/>
                <w:bCs/>
                <w:color w:val="000000"/>
                <w:lang w:val="uk-UA" w:eastAsia="uk-UA"/>
              </w:rPr>
              <w:t xml:space="preserve">ариф економічно </w:t>
            </w:r>
            <w:proofErr w:type="spellStart"/>
            <w:r w:rsidR="00440CAC" w:rsidRPr="008F7CDF">
              <w:rPr>
                <w:rFonts w:ascii="Times New Roman" w:eastAsia="Times New Roman" w:hAnsi="Times New Roman" w:cs="Times New Roman"/>
                <w:bCs/>
                <w:color w:val="000000"/>
                <w:lang w:val="uk-UA" w:eastAsia="uk-UA"/>
              </w:rPr>
              <w:t>обґрунто</w:t>
            </w:r>
            <w:proofErr w:type="spellEnd"/>
            <w:r w:rsidR="00522A58" w:rsidRPr="008F7CDF">
              <w:rPr>
                <w:rFonts w:ascii="Times New Roman" w:eastAsia="Times New Roman" w:hAnsi="Times New Roman" w:cs="Times New Roman"/>
                <w:bCs/>
                <w:color w:val="000000"/>
                <w:lang w:val="uk-UA" w:eastAsia="uk-UA"/>
              </w:rPr>
              <w:t>-</w:t>
            </w:r>
          </w:p>
          <w:p w:rsidR="00440CAC" w:rsidRPr="008F7CDF" w:rsidRDefault="00440CAC" w:rsidP="00440CAC">
            <w:pPr>
              <w:spacing w:after="0" w:line="240" w:lineRule="auto"/>
              <w:ind w:left="-108"/>
              <w:jc w:val="center"/>
              <w:rPr>
                <w:rFonts w:ascii="Times New Roman" w:eastAsia="Times New Roman" w:hAnsi="Times New Roman" w:cs="Times New Roman"/>
                <w:bCs/>
                <w:color w:val="000000"/>
                <w:lang w:val="uk-UA" w:eastAsia="uk-UA"/>
              </w:rPr>
            </w:pPr>
            <w:proofErr w:type="spellStart"/>
            <w:r w:rsidRPr="008F7CDF">
              <w:rPr>
                <w:rFonts w:ascii="Times New Roman" w:eastAsia="Times New Roman" w:hAnsi="Times New Roman" w:cs="Times New Roman"/>
                <w:bCs/>
                <w:color w:val="000000"/>
                <w:lang w:val="uk-UA" w:eastAsia="uk-UA"/>
              </w:rPr>
              <w:t>ваний</w:t>
            </w:r>
            <w:proofErr w:type="spellEnd"/>
            <w:r w:rsidRPr="008F7CDF">
              <w:rPr>
                <w:rFonts w:ascii="Times New Roman" w:eastAsia="Times New Roman" w:hAnsi="Times New Roman" w:cs="Times New Roman"/>
                <w:bCs/>
                <w:color w:val="000000"/>
                <w:lang w:val="uk-UA" w:eastAsia="uk-UA"/>
              </w:rPr>
              <w:t>, діючий з 25.10.2021 грн/</w:t>
            </w:r>
            <w:proofErr w:type="spellStart"/>
            <w:r w:rsidRPr="008F7CDF">
              <w:rPr>
                <w:rFonts w:ascii="Times New Roman" w:eastAsia="Times New Roman" w:hAnsi="Times New Roman" w:cs="Times New Roman"/>
                <w:bCs/>
                <w:color w:val="000000"/>
                <w:lang w:val="uk-UA" w:eastAsia="uk-UA"/>
              </w:rPr>
              <w:t>Гкал</w:t>
            </w:r>
            <w:proofErr w:type="spellEnd"/>
            <w:r w:rsidRPr="008F7CDF">
              <w:rPr>
                <w:rFonts w:ascii="Times New Roman" w:eastAsia="Times New Roman" w:hAnsi="Times New Roman" w:cs="Times New Roman"/>
                <w:bCs/>
                <w:color w:val="000000"/>
                <w:lang w:val="uk-UA" w:eastAsia="uk-UA"/>
              </w:rPr>
              <w:t>, грн/</w:t>
            </w:r>
            <w:proofErr w:type="spellStart"/>
            <w:r w:rsidRPr="008F7CDF">
              <w:rPr>
                <w:rFonts w:ascii="Times New Roman" w:eastAsia="Times New Roman" w:hAnsi="Times New Roman" w:cs="Times New Roman"/>
                <w:bCs/>
                <w:color w:val="000000"/>
                <w:lang w:val="uk-UA" w:eastAsia="uk-UA"/>
              </w:rPr>
              <w:t>м.куб</w:t>
            </w:r>
            <w:proofErr w:type="spellEnd"/>
            <w:r w:rsidRPr="008F7CDF">
              <w:rPr>
                <w:rFonts w:ascii="Times New Roman" w:eastAsia="Times New Roman" w:hAnsi="Times New Roman" w:cs="Times New Roman"/>
                <w:bCs/>
                <w:color w:val="000000"/>
                <w:lang w:val="uk-UA" w:eastAsia="uk-UA"/>
              </w:rPr>
              <w:t xml:space="preserve"> з ПДВ</w:t>
            </w:r>
          </w:p>
        </w:tc>
        <w:tc>
          <w:tcPr>
            <w:tcW w:w="1417" w:type="dxa"/>
            <w:shd w:val="clear" w:color="auto" w:fill="auto"/>
            <w:vAlign w:val="center"/>
          </w:tcPr>
          <w:p w:rsidR="00522A58" w:rsidRPr="008F7CDF" w:rsidRDefault="008F7CDF" w:rsidP="00440CAC">
            <w:pPr>
              <w:spacing w:after="0" w:line="240" w:lineRule="auto"/>
              <w:ind w:left="-108"/>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Т</w:t>
            </w:r>
            <w:r w:rsidR="00440CAC" w:rsidRPr="008F7CDF">
              <w:rPr>
                <w:rFonts w:ascii="Times New Roman" w:eastAsia="Times New Roman" w:hAnsi="Times New Roman" w:cs="Times New Roman"/>
                <w:bCs/>
                <w:color w:val="000000"/>
                <w:lang w:val="uk-UA" w:eastAsia="uk-UA"/>
              </w:rPr>
              <w:t xml:space="preserve">ариф економічно </w:t>
            </w:r>
            <w:proofErr w:type="spellStart"/>
            <w:r w:rsidR="00440CAC" w:rsidRPr="008F7CDF">
              <w:rPr>
                <w:rFonts w:ascii="Times New Roman" w:eastAsia="Times New Roman" w:hAnsi="Times New Roman" w:cs="Times New Roman"/>
                <w:bCs/>
                <w:color w:val="000000"/>
                <w:lang w:val="uk-UA" w:eastAsia="uk-UA"/>
              </w:rPr>
              <w:t>обґрунто</w:t>
            </w:r>
            <w:proofErr w:type="spellEnd"/>
            <w:r w:rsidR="00522A58" w:rsidRPr="008F7CDF">
              <w:rPr>
                <w:rFonts w:ascii="Times New Roman" w:eastAsia="Times New Roman" w:hAnsi="Times New Roman" w:cs="Times New Roman"/>
                <w:bCs/>
                <w:color w:val="000000"/>
                <w:lang w:val="uk-UA" w:eastAsia="uk-UA"/>
              </w:rPr>
              <w:t>-</w:t>
            </w:r>
          </w:p>
          <w:p w:rsidR="00440CAC" w:rsidRPr="008F7CDF" w:rsidRDefault="00440CAC" w:rsidP="00440CAC">
            <w:pPr>
              <w:spacing w:after="0" w:line="240" w:lineRule="auto"/>
              <w:ind w:left="-108"/>
              <w:jc w:val="center"/>
              <w:rPr>
                <w:rFonts w:ascii="Times New Roman" w:eastAsia="Times New Roman" w:hAnsi="Times New Roman" w:cs="Times New Roman"/>
                <w:bCs/>
                <w:color w:val="000000"/>
                <w:lang w:val="uk-UA" w:eastAsia="uk-UA"/>
              </w:rPr>
            </w:pPr>
            <w:proofErr w:type="spellStart"/>
            <w:r w:rsidRPr="008F7CDF">
              <w:rPr>
                <w:rFonts w:ascii="Times New Roman" w:eastAsia="Times New Roman" w:hAnsi="Times New Roman" w:cs="Times New Roman"/>
                <w:bCs/>
                <w:color w:val="000000"/>
                <w:lang w:val="uk-UA" w:eastAsia="uk-UA"/>
              </w:rPr>
              <w:t>ваний</w:t>
            </w:r>
            <w:proofErr w:type="spellEnd"/>
            <w:r w:rsidRPr="008F7CDF">
              <w:rPr>
                <w:rFonts w:ascii="Times New Roman" w:eastAsia="Times New Roman" w:hAnsi="Times New Roman" w:cs="Times New Roman"/>
                <w:bCs/>
                <w:color w:val="000000"/>
                <w:lang w:val="uk-UA" w:eastAsia="uk-UA"/>
              </w:rPr>
              <w:t>, діючий з 13.12.2021 грн/</w:t>
            </w:r>
            <w:proofErr w:type="spellStart"/>
            <w:r w:rsidRPr="008F7CDF">
              <w:rPr>
                <w:rFonts w:ascii="Times New Roman" w:eastAsia="Times New Roman" w:hAnsi="Times New Roman" w:cs="Times New Roman"/>
                <w:bCs/>
                <w:color w:val="000000"/>
                <w:lang w:val="uk-UA" w:eastAsia="uk-UA"/>
              </w:rPr>
              <w:t>Гкал</w:t>
            </w:r>
            <w:proofErr w:type="spellEnd"/>
            <w:r w:rsidRPr="008F7CDF">
              <w:rPr>
                <w:rFonts w:ascii="Times New Roman" w:eastAsia="Times New Roman" w:hAnsi="Times New Roman" w:cs="Times New Roman"/>
                <w:bCs/>
                <w:color w:val="000000"/>
                <w:lang w:val="uk-UA" w:eastAsia="uk-UA"/>
              </w:rPr>
              <w:t>, грн/</w:t>
            </w:r>
            <w:proofErr w:type="spellStart"/>
            <w:r w:rsidRPr="008F7CDF">
              <w:rPr>
                <w:rFonts w:ascii="Times New Roman" w:eastAsia="Times New Roman" w:hAnsi="Times New Roman" w:cs="Times New Roman"/>
                <w:bCs/>
                <w:color w:val="000000"/>
                <w:lang w:val="uk-UA" w:eastAsia="uk-UA"/>
              </w:rPr>
              <w:t>м.куб</w:t>
            </w:r>
            <w:proofErr w:type="spellEnd"/>
            <w:r w:rsidRPr="008F7CDF">
              <w:rPr>
                <w:rFonts w:ascii="Times New Roman" w:eastAsia="Times New Roman" w:hAnsi="Times New Roman" w:cs="Times New Roman"/>
                <w:bCs/>
                <w:color w:val="000000"/>
                <w:lang w:val="uk-UA" w:eastAsia="uk-UA"/>
              </w:rPr>
              <w:t xml:space="preserve"> з ПДВ</w:t>
            </w:r>
          </w:p>
        </w:tc>
        <w:tc>
          <w:tcPr>
            <w:tcW w:w="1418" w:type="dxa"/>
            <w:shd w:val="clear" w:color="auto" w:fill="auto"/>
            <w:vAlign w:val="center"/>
          </w:tcPr>
          <w:p w:rsidR="00522A58" w:rsidRPr="008F7CDF" w:rsidRDefault="008F7CDF" w:rsidP="00440CAC">
            <w:pPr>
              <w:spacing w:after="0" w:line="240" w:lineRule="auto"/>
              <w:ind w:left="-108"/>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Т</w:t>
            </w:r>
            <w:r w:rsidR="00440CAC" w:rsidRPr="008F7CDF">
              <w:rPr>
                <w:rFonts w:ascii="Times New Roman" w:eastAsia="Times New Roman" w:hAnsi="Times New Roman" w:cs="Times New Roman"/>
                <w:bCs/>
                <w:color w:val="000000"/>
                <w:lang w:val="uk-UA" w:eastAsia="uk-UA"/>
              </w:rPr>
              <w:t xml:space="preserve">ариф економічно </w:t>
            </w:r>
            <w:proofErr w:type="spellStart"/>
            <w:r w:rsidR="00440CAC" w:rsidRPr="008F7CDF">
              <w:rPr>
                <w:rFonts w:ascii="Times New Roman" w:eastAsia="Times New Roman" w:hAnsi="Times New Roman" w:cs="Times New Roman"/>
                <w:bCs/>
                <w:color w:val="000000"/>
                <w:lang w:val="uk-UA" w:eastAsia="uk-UA"/>
              </w:rPr>
              <w:t>обґрунто</w:t>
            </w:r>
            <w:proofErr w:type="spellEnd"/>
            <w:r w:rsidR="00522A58" w:rsidRPr="008F7CDF">
              <w:rPr>
                <w:rFonts w:ascii="Times New Roman" w:eastAsia="Times New Roman" w:hAnsi="Times New Roman" w:cs="Times New Roman"/>
                <w:bCs/>
                <w:color w:val="000000"/>
                <w:lang w:val="uk-UA" w:eastAsia="uk-UA"/>
              </w:rPr>
              <w:t>-</w:t>
            </w:r>
          </w:p>
          <w:p w:rsidR="00440CAC" w:rsidRPr="008F7CDF" w:rsidRDefault="00440CAC" w:rsidP="00440CAC">
            <w:pPr>
              <w:spacing w:after="0" w:line="240" w:lineRule="auto"/>
              <w:ind w:left="-108"/>
              <w:jc w:val="center"/>
              <w:rPr>
                <w:rFonts w:ascii="Times New Roman" w:eastAsia="Times New Roman" w:hAnsi="Times New Roman" w:cs="Times New Roman"/>
                <w:bCs/>
                <w:color w:val="000000"/>
                <w:lang w:val="uk-UA" w:eastAsia="uk-UA"/>
              </w:rPr>
            </w:pPr>
            <w:proofErr w:type="spellStart"/>
            <w:r w:rsidRPr="008F7CDF">
              <w:rPr>
                <w:rFonts w:ascii="Times New Roman" w:eastAsia="Times New Roman" w:hAnsi="Times New Roman" w:cs="Times New Roman"/>
                <w:bCs/>
                <w:color w:val="000000"/>
                <w:lang w:val="uk-UA" w:eastAsia="uk-UA"/>
              </w:rPr>
              <w:t>ваний</w:t>
            </w:r>
            <w:proofErr w:type="spellEnd"/>
            <w:r w:rsidRPr="008F7CDF">
              <w:rPr>
                <w:rFonts w:ascii="Times New Roman" w:eastAsia="Times New Roman" w:hAnsi="Times New Roman" w:cs="Times New Roman"/>
                <w:bCs/>
                <w:color w:val="000000"/>
                <w:lang w:val="uk-UA" w:eastAsia="uk-UA"/>
              </w:rPr>
              <w:t>, діючий з 01.01.2022 грн/</w:t>
            </w:r>
            <w:proofErr w:type="spellStart"/>
            <w:r w:rsidRPr="008F7CDF">
              <w:rPr>
                <w:rFonts w:ascii="Times New Roman" w:eastAsia="Times New Roman" w:hAnsi="Times New Roman" w:cs="Times New Roman"/>
                <w:bCs/>
                <w:color w:val="000000"/>
                <w:lang w:val="uk-UA" w:eastAsia="uk-UA"/>
              </w:rPr>
              <w:t>Гкал</w:t>
            </w:r>
            <w:proofErr w:type="spellEnd"/>
            <w:r w:rsidRPr="008F7CDF">
              <w:rPr>
                <w:rFonts w:ascii="Times New Roman" w:eastAsia="Times New Roman" w:hAnsi="Times New Roman" w:cs="Times New Roman"/>
                <w:bCs/>
                <w:color w:val="000000"/>
                <w:lang w:val="uk-UA" w:eastAsia="uk-UA"/>
              </w:rPr>
              <w:t>, грн/</w:t>
            </w:r>
            <w:proofErr w:type="spellStart"/>
            <w:r w:rsidRPr="008F7CDF">
              <w:rPr>
                <w:rFonts w:ascii="Times New Roman" w:eastAsia="Times New Roman" w:hAnsi="Times New Roman" w:cs="Times New Roman"/>
                <w:bCs/>
                <w:color w:val="000000"/>
                <w:lang w:val="uk-UA" w:eastAsia="uk-UA"/>
              </w:rPr>
              <w:t>м.куб</w:t>
            </w:r>
            <w:proofErr w:type="spellEnd"/>
            <w:r w:rsidRPr="008F7CDF">
              <w:rPr>
                <w:rFonts w:ascii="Times New Roman" w:eastAsia="Times New Roman" w:hAnsi="Times New Roman" w:cs="Times New Roman"/>
                <w:bCs/>
                <w:color w:val="000000"/>
                <w:lang w:val="uk-UA" w:eastAsia="uk-UA"/>
              </w:rPr>
              <w:t xml:space="preserve"> з ПДВ</w:t>
            </w:r>
          </w:p>
        </w:tc>
        <w:tc>
          <w:tcPr>
            <w:tcW w:w="1496" w:type="dxa"/>
            <w:shd w:val="clear" w:color="auto" w:fill="auto"/>
            <w:vAlign w:val="center"/>
          </w:tcPr>
          <w:p w:rsidR="00440CAC" w:rsidRPr="008F7CDF" w:rsidRDefault="008F7CDF"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Р</w:t>
            </w:r>
            <w:r w:rsidR="00440CAC" w:rsidRPr="008F7CDF">
              <w:rPr>
                <w:rFonts w:ascii="Times New Roman" w:eastAsia="Times New Roman" w:hAnsi="Times New Roman" w:cs="Times New Roman"/>
                <w:bCs/>
                <w:color w:val="000000"/>
                <w:lang w:val="uk-UA" w:eastAsia="uk-UA"/>
              </w:rPr>
              <w:t xml:space="preserve">ізниця в тарифах </w:t>
            </w:r>
            <w:proofErr w:type="spellStart"/>
            <w:r w:rsidR="00440CAC" w:rsidRPr="008F7CDF">
              <w:rPr>
                <w:rFonts w:ascii="Times New Roman" w:eastAsia="Times New Roman" w:hAnsi="Times New Roman" w:cs="Times New Roman"/>
                <w:bCs/>
                <w:color w:val="000000"/>
                <w:lang w:val="uk-UA" w:eastAsia="uk-UA"/>
              </w:rPr>
              <w:t>тис.грн</w:t>
            </w:r>
            <w:proofErr w:type="spellEnd"/>
            <w:r w:rsidR="00440CAC" w:rsidRPr="008F7CDF">
              <w:rPr>
                <w:rFonts w:ascii="Times New Roman" w:eastAsia="Times New Roman" w:hAnsi="Times New Roman" w:cs="Times New Roman"/>
                <w:bCs/>
                <w:color w:val="000000"/>
                <w:lang w:val="uk-UA" w:eastAsia="uk-UA"/>
              </w:rPr>
              <w:t xml:space="preserve"> з ПДВ</w:t>
            </w:r>
          </w:p>
        </w:tc>
      </w:tr>
      <w:tr w:rsidR="00440CAC" w:rsidRPr="008F7CDF" w:rsidTr="0069515F">
        <w:trPr>
          <w:trHeight w:val="465"/>
        </w:trPr>
        <w:tc>
          <w:tcPr>
            <w:tcW w:w="9718" w:type="dxa"/>
            <w:gridSpan w:val="7"/>
            <w:shd w:val="clear" w:color="auto" w:fill="auto"/>
            <w:noWrap/>
            <w:vAlign w:val="center"/>
          </w:tcPr>
          <w:p w:rsidR="00440CAC" w:rsidRPr="008F7CDF" w:rsidRDefault="008F7CDF"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Т</w:t>
            </w:r>
            <w:r w:rsidR="00440CAC" w:rsidRPr="008F7CDF">
              <w:rPr>
                <w:rFonts w:ascii="Times New Roman" w:eastAsia="Times New Roman" w:hAnsi="Times New Roman" w:cs="Times New Roman"/>
                <w:bCs/>
                <w:color w:val="000000"/>
                <w:lang w:val="uk-UA" w:eastAsia="uk-UA"/>
              </w:rPr>
              <w:t>арифи на послугу з постачання теплової енергії</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жовтень 2021</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13 434,87</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sz w:val="24"/>
                <w:szCs w:val="24"/>
                <w:lang w:val="uk-UA" w:eastAsia="uk-UA"/>
              </w:rPr>
            </w:pPr>
            <w:r w:rsidRPr="008F7CDF">
              <w:rPr>
                <w:rFonts w:ascii="Times New Roman" w:eastAsia="Times New Roman" w:hAnsi="Times New Roman" w:cs="Times New Roman"/>
                <w:color w:val="000000"/>
                <w:sz w:val="24"/>
                <w:szCs w:val="24"/>
                <w:lang w:val="uk-UA" w:eastAsia="uk-UA"/>
              </w:rPr>
              <w:t>1 796,40</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2 094,29</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4 002 112,23</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листопад 2021</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68 053,00</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sz w:val="24"/>
                <w:szCs w:val="24"/>
                <w:lang w:val="uk-UA" w:eastAsia="uk-UA"/>
              </w:rPr>
            </w:pPr>
            <w:r w:rsidRPr="008F7CDF">
              <w:rPr>
                <w:rFonts w:ascii="Times New Roman" w:eastAsia="Times New Roman" w:hAnsi="Times New Roman" w:cs="Times New Roman"/>
                <w:color w:val="000000"/>
                <w:sz w:val="24"/>
                <w:szCs w:val="24"/>
                <w:lang w:val="uk-UA" w:eastAsia="uk-UA"/>
              </w:rPr>
              <w:t>1 796,40</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2 094,29</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20 272 308,17</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грудень 2021</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75 784,00</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sz w:val="24"/>
                <w:szCs w:val="24"/>
                <w:lang w:val="uk-UA" w:eastAsia="uk-UA"/>
              </w:rPr>
            </w:pPr>
            <w:r w:rsidRPr="008F7CDF">
              <w:rPr>
                <w:rFonts w:ascii="Times New Roman" w:eastAsia="Times New Roman" w:hAnsi="Times New Roman" w:cs="Times New Roman"/>
                <w:color w:val="000000"/>
                <w:sz w:val="24"/>
                <w:szCs w:val="24"/>
                <w:lang w:val="uk-UA" w:eastAsia="uk-UA"/>
              </w:rPr>
              <w:t>1 796,40</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2 104,03</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23 313 431,92</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січень 2022</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84 889,00</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sz w:val="24"/>
                <w:szCs w:val="24"/>
                <w:lang w:val="uk-UA" w:eastAsia="uk-UA"/>
              </w:rPr>
            </w:pPr>
            <w:r w:rsidRPr="008F7CDF">
              <w:rPr>
                <w:rFonts w:ascii="Times New Roman" w:eastAsia="Times New Roman" w:hAnsi="Times New Roman" w:cs="Times New Roman"/>
                <w:color w:val="000000"/>
                <w:sz w:val="24"/>
                <w:szCs w:val="24"/>
                <w:lang w:val="uk-UA" w:eastAsia="uk-UA"/>
              </w:rPr>
              <w:t>1 796,40</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2 193,72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33 728 097,48</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лютий 2022</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70 379,00</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sz w:val="24"/>
                <w:szCs w:val="24"/>
                <w:lang w:val="uk-UA" w:eastAsia="uk-UA"/>
              </w:rPr>
            </w:pPr>
            <w:r w:rsidRPr="008F7CDF">
              <w:rPr>
                <w:rFonts w:ascii="Times New Roman" w:eastAsia="Times New Roman" w:hAnsi="Times New Roman" w:cs="Times New Roman"/>
                <w:color w:val="000000"/>
                <w:sz w:val="24"/>
                <w:szCs w:val="24"/>
                <w:lang w:val="uk-UA" w:eastAsia="uk-UA"/>
              </w:rPr>
              <w:t>1 796,40</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2 193,72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27 962 984,28</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березень 2022</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62 989,00</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sz w:val="24"/>
                <w:szCs w:val="24"/>
                <w:lang w:val="uk-UA" w:eastAsia="uk-UA"/>
              </w:rPr>
            </w:pPr>
            <w:r w:rsidRPr="008F7CDF">
              <w:rPr>
                <w:rFonts w:ascii="Times New Roman" w:eastAsia="Times New Roman" w:hAnsi="Times New Roman" w:cs="Times New Roman"/>
                <w:color w:val="000000"/>
                <w:sz w:val="24"/>
                <w:szCs w:val="24"/>
                <w:lang w:val="uk-UA" w:eastAsia="uk-UA"/>
              </w:rPr>
              <w:t>1 796,40</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2 193,72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25 026 789,48</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lastRenderedPageBreak/>
              <w:t>квітень 2022</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26 629,50</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sz w:val="24"/>
                <w:szCs w:val="24"/>
                <w:lang w:val="uk-UA" w:eastAsia="uk-UA"/>
              </w:rPr>
            </w:pPr>
            <w:r w:rsidRPr="008F7CDF">
              <w:rPr>
                <w:rFonts w:ascii="Times New Roman" w:eastAsia="Times New Roman" w:hAnsi="Times New Roman" w:cs="Times New Roman"/>
                <w:color w:val="000000"/>
                <w:sz w:val="24"/>
                <w:szCs w:val="24"/>
                <w:lang w:val="uk-UA" w:eastAsia="uk-UA"/>
              </w:rPr>
              <w:t>1 796,40</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2 193,72</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10 580 432,94</w:t>
            </w:r>
          </w:p>
        </w:tc>
      </w:tr>
      <w:tr w:rsidR="00440CAC" w:rsidRPr="008F7CDF" w:rsidTr="00BB0E58">
        <w:trPr>
          <w:trHeight w:val="57"/>
        </w:trPr>
        <w:tc>
          <w:tcPr>
            <w:tcW w:w="112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Всього</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eastAsia="uk-UA"/>
              </w:rPr>
            </w:pPr>
            <w:r w:rsidRPr="008F7CDF">
              <w:rPr>
                <w:rFonts w:ascii="Times New Roman" w:eastAsia="Times New Roman" w:hAnsi="Times New Roman" w:cs="Times New Roman"/>
                <w:bCs/>
                <w:color w:val="000000"/>
                <w:lang w:val="uk-UA" w:eastAsia="uk-UA"/>
              </w:rPr>
              <w:t>402 158,37</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2914" w:type="dxa"/>
            <w:gridSpan w:val="2"/>
            <w:shd w:val="clear" w:color="auto" w:fill="auto"/>
            <w:noWrap/>
            <w:vAlign w:val="center"/>
          </w:tcPr>
          <w:p w:rsidR="00440CAC" w:rsidRPr="008F7CDF" w:rsidRDefault="00440CAC" w:rsidP="00440CAC">
            <w:pPr>
              <w:spacing w:after="0" w:line="240" w:lineRule="auto"/>
              <w:jc w:val="right"/>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144 886 156,50</w:t>
            </w:r>
          </w:p>
        </w:tc>
      </w:tr>
      <w:tr w:rsidR="00440CAC" w:rsidRPr="008F7CDF" w:rsidTr="0069515F">
        <w:trPr>
          <w:trHeight w:val="524"/>
        </w:trPr>
        <w:tc>
          <w:tcPr>
            <w:tcW w:w="9718" w:type="dxa"/>
            <w:gridSpan w:val="7"/>
            <w:shd w:val="clear" w:color="auto" w:fill="auto"/>
            <w:noWrap/>
            <w:vAlign w:val="center"/>
          </w:tcPr>
          <w:p w:rsidR="00440CAC" w:rsidRPr="008F7CDF" w:rsidRDefault="008F7CDF"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Т</w:t>
            </w:r>
            <w:r w:rsidR="00440CAC" w:rsidRPr="008F7CDF">
              <w:rPr>
                <w:rFonts w:ascii="Times New Roman" w:eastAsia="Times New Roman" w:hAnsi="Times New Roman" w:cs="Times New Roman"/>
                <w:bCs/>
                <w:color w:val="000000"/>
                <w:lang w:val="uk-UA" w:eastAsia="uk-UA"/>
              </w:rPr>
              <w:t>арифи на послугу з постачання гарячої води</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жовтень 2021</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67 857,93</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103,99</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119,81</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1 073 512,39</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листопад 2021</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128 164,00</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103,99</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119,81</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2 027 554,53</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грудень 2021</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128 007,96</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103,99</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120,31</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2 089 089,84</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січень 2022</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163 436,21</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103,99</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126,19</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3 628 283,77</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лютий 2022</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144 160,84</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103,99</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126,19</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3 200 370,63</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березень 2022</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147 492,85</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103,99</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126,19</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3 274 341,29</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квітень 2022</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74 980,28</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103,99</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х</w:t>
            </w: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126,19</w:t>
            </w: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color w:val="000000"/>
                <w:lang w:val="uk-UA" w:eastAsia="uk-UA"/>
              </w:rPr>
              <w:t>1 664 562,20</w:t>
            </w:r>
          </w:p>
        </w:tc>
      </w:tr>
      <w:tr w:rsidR="00440CAC" w:rsidRPr="008F7CDF" w:rsidTr="00BB0E58">
        <w:trPr>
          <w:trHeight w:val="57"/>
        </w:trPr>
        <w:tc>
          <w:tcPr>
            <w:tcW w:w="1128" w:type="dxa"/>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Всього</w:t>
            </w:r>
          </w:p>
        </w:tc>
        <w:tc>
          <w:tcPr>
            <w:tcW w:w="1282"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eastAsia="uk-UA"/>
              </w:rPr>
            </w:pPr>
            <w:r w:rsidRPr="008F7CDF">
              <w:rPr>
                <w:rFonts w:ascii="Times New Roman" w:eastAsia="Times New Roman" w:hAnsi="Times New Roman" w:cs="Times New Roman"/>
                <w:bCs/>
                <w:color w:val="000000"/>
                <w:lang w:val="uk-UA" w:eastAsia="uk-UA"/>
              </w:rPr>
              <w:t>854 100,06</w:t>
            </w:r>
          </w:p>
        </w:tc>
        <w:tc>
          <w:tcPr>
            <w:tcW w:w="1559"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418"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1496"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lang w:val="uk-UA" w:eastAsia="uk-UA"/>
              </w:rPr>
              <w:t>16 957 714,65</w:t>
            </w:r>
          </w:p>
        </w:tc>
      </w:tr>
      <w:tr w:rsidR="00440CAC" w:rsidRPr="008F7CDF" w:rsidTr="00D70E2A">
        <w:trPr>
          <w:trHeight w:val="346"/>
        </w:trPr>
        <w:tc>
          <w:tcPr>
            <w:tcW w:w="5387" w:type="dxa"/>
            <w:gridSpan w:val="4"/>
            <w:shd w:val="clear" w:color="auto" w:fill="auto"/>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r w:rsidRPr="008F7CDF">
              <w:rPr>
                <w:rFonts w:ascii="Times New Roman" w:eastAsia="Times New Roman" w:hAnsi="Times New Roman" w:cs="Times New Roman"/>
                <w:bCs/>
                <w:color w:val="000000"/>
                <w:lang w:val="uk-UA" w:eastAsia="uk-UA"/>
              </w:rPr>
              <w:t>Всього різниця в тарифах грн з ПДВ</w:t>
            </w:r>
            <w:r w:rsidRPr="008F7CDF">
              <w:rPr>
                <w:rFonts w:ascii="Times New Roman" w:eastAsia="Times New Roman" w:hAnsi="Times New Roman" w:cs="Times New Roman"/>
                <w:color w:val="000000"/>
                <w:lang w:val="uk-UA" w:eastAsia="uk-UA"/>
              </w:rPr>
              <w:t>  </w:t>
            </w:r>
          </w:p>
        </w:tc>
        <w:tc>
          <w:tcPr>
            <w:tcW w:w="1417" w:type="dxa"/>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color w:val="000000"/>
                <w:lang w:val="uk-UA" w:eastAsia="uk-UA"/>
              </w:rPr>
            </w:pPr>
          </w:p>
        </w:tc>
        <w:tc>
          <w:tcPr>
            <w:tcW w:w="2914" w:type="dxa"/>
            <w:gridSpan w:val="2"/>
            <w:shd w:val="clear" w:color="auto" w:fill="auto"/>
            <w:noWrap/>
            <w:vAlign w:val="center"/>
          </w:tcPr>
          <w:p w:rsidR="00440CAC" w:rsidRPr="008F7CDF" w:rsidRDefault="00440CAC" w:rsidP="00440CAC">
            <w:pPr>
              <w:spacing w:after="0" w:line="240" w:lineRule="auto"/>
              <w:jc w:val="center"/>
              <w:rPr>
                <w:rFonts w:ascii="Times New Roman" w:eastAsia="Times New Roman" w:hAnsi="Times New Roman" w:cs="Times New Roman"/>
                <w:bCs/>
                <w:color w:val="000000"/>
                <w:lang w:val="uk-UA" w:eastAsia="uk-UA"/>
              </w:rPr>
            </w:pPr>
            <w:r w:rsidRPr="008F7CDF">
              <w:rPr>
                <w:rFonts w:ascii="Times New Roman" w:eastAsia="Times New Roman" w:hAnsi="Times New Roman" w:cs="Times New Roman"/>
                <w:bCs/>
                <w:color w:val="000000"/>
                <w:highlight w:val="lightGray"/>
                <w:lang w:val="uk-UA" w:eastAsia="uk-UA"/>
              </w:rPr>
              <w:t>161 843 871,16</w:t>
            </w:r>
          </w:p>
        </w:tc>
      </w:tr>
    </w:tbl>
    <w:p w:rsidR="00910110" w:rsidRDefault="00910110" w:rsidP="00910110">
      <w:pPr>
        <w:widowControl w:val="0"/>
        <w:spacing w:after="0" w:line="240" w:lineRule="auto"/>
        <w:ind w:firstLine="800"/>
        <w:jc w:val="center"/>
        <w:rPr>
          <w:rFonts w:ascii="Times New Roman" w:eastAsia="Times New Roman" w:hAnsi="Times New Roman" w:cs="Times New Roman"/>
          <w:b/>
          <w:color w:val="000000"/>
          <w:sz w:val="28"/>
          <w:szCs w:val="28"/>
          <w:lang w:val="uk-UA" w:eastAsia="uk-UA" w:bidi="uk-UA"/>
        </w:rPr>
      </w:pPr>
    </w:p>
    <w:p w:rsidR="00910110" w:rsidRDefault="00910110" w:rsidP="00910110">
      <w:pPr>
        <w:widowControl w:val="0"/>
        <w:spacing w:after="0" w:line="240" w:lineRule="auto"/>
        <w:ind w:firstLine="800"/>
        <w:jc w:val="center"/>
        <w:rPr>
          <w:rFonts w:ascii="Times New Roman" w:eastAsia="Times New Roman" w:hAnsi="Times New Roman" w:cs="Times New Roman"/>
          <w:b/>
          <w:color w:val="000000"/>
          <w:sz w:val="28"/>
          <w:szCs w:val="28"/>
          <w:lang w:val="uk-UA" w:eastAsia="uk-UA" w:bidi="uk-UA"/>
        </w:rPr>
      </w:pPr>
      <w:r>
        <w:rPr>
          <w:rFonts w:ascii="Times New Roman" w:eastAsia="Times New Roman" w:hAnsi="Times New Roman" w:cs="Times New Roman"/>
          <w:b/>
          <w:color w:val="000000"/>
          <w:sz w:val="28"/>
          <w:szCs w:val="28"/>
          <w:lang w:val="uk-UA" w:eastAsia="uk-UA" w:bidi="uk-UA"/>
        </w:rPr>
        <w:t>8. Контроль за виконанням П</w:t>
      </w:r>
      <w:r w:rsidRPr="00910110">
        <w:rPr>
          <w:rFonts w:ascii="Times New Roman" w:eastAsia="Times New Roman" w:hAnsi="Times New Roman" w:cs="Times New Roman"/>
          <w:b/>
          <w:color w:val="000000"/>
          <w:sz w:val="28"/>
          <w:szCs w:val="28"/>
          <w:lang w:val="uk-UA" w:eastAsia="uk-UA" w:bidi="uk-UA"/>
        </w:rPr>
        <w:t>рограми</w:t>
      </w:r>
    </w:p>
    <w:p w:rsidR="00910110" w:rsidRPr="00910110" w:rsidRDefault="00910110" w:rsidP="00522A58">
      <w:pPr>
        <w:widowControl w:val="0"/>
        <w:spacing w:after="0" w:line="240" w:lineRule="auto"/>
        <w:ind w:firstLine="567"/>
        <w:jc w:val="both"/>
        <w:rPr>
          <w:rFonts w:ascii="Times New Roman" w:eastAsia="Times New Roman" w:hAnsi="Times New Roman" w:cs="Times New Roman"/>
          <w:b/>
          <w:color w:val="000000"/>
          <w:sz w:val="28"/>
          <w:szCs w:val="28"/>
          <w:lang w:val="uk-UA" w:eastAsia="uk-UA" w:bidi="uk-UA"/>
        </w:rPr>
      </w:pPr>
    </w:p>
    <w:p w:rsidR="00910110" w:rsidRPr="00910110" w:rsidRDefault="00910110" w:rsidP="00522A58">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910110">
        <w:rPr>
          <w:rFonts w:ascii="Times New Roman" w:eastAsia="Times New Roman" w:hAnsi="Times New Roman" w:cs="Times New Roman"/>
          <w:color w:val="000000"/>
          <w:sz w:val="28"/>
          <w:szCs w:val="28"/>
          <w:lang w:val="uk-UA" w:eastAsia="uk-UA" w:bidi="uk-UA"/>
        </w:rPr>
        <w:t xml:space="preserve">Виконання Програми здійснює </w:t>
      </w:r>
      <w:r w:rsidR="00440CAC" w:rsidRPr="0053664A">
        <w:rPr>
          <w:rFonts w:ascii="Times New Roman" w:eastAsia="Times New Roman" w:hAnsi="Times New Roman" w:cs="Arial"/>
          <w:sz w:val="26"/>
          <w:szCs w:val="26"/>
          <w:lang w:val="uk-UA" w:eastAsia="ru-RU"/>
        </w:rPr>
        <w:t>Департамент фінансів Кременчуцької міської ради Кременчуцького району Полтавської  області</w:t>
      </w:r>
      <w:r w:rsidRPr="00910110">
        <w:rPr>
          <w:rFonts w:ascii="Times New Roman" w:eastAsia="Times New Roman" w:hAnsi="Times New Roman" w:cs="Times New Roman"/>
          <w:color w:val="000000"/>
          <w:sz w:val="28"/>
          <w:szCs w:val="28"/>
          <w:lang w:val="uk-UA" w:eastAsia="uk-UA" w:bidi="uk-UA"/>
        </w:rPr>
        <w:t>.</w:t>
      </w:r>
    </w:p>
    <w:p w:rsidR="00910110" w:rsidRPr="00522A58" w:rsidRDefault="00910110" w:rsidP="00522A58">
      <w:pPr>
        <w:spacing w:after="0" w:line="240" w:lineRule="auto"/>
        <w:ind w:firstLine="567"/>
        <w:jc w:val="both"/>
        <w:rPr>
          <w:rFonts w:ascii="Times New Roman" w:eastAsia="Times New Roman" w:hAnsi="Times New Roman" w:cs="Times New Roman"/>
          <w:color w:val="000000"/>
          <w:sz w:val="28"/>
          <w:szCs w:val="28"/>
          <w:lang w:val="uk-UA" w:eastAsia="uk-UA" w:bidi="uk-UA"/>
        </w:rPr>
      </w:pPr>
      <w:r w:rsidRPr="00910110">
        <w:rPr>
          <w:rFonts w:ascii="Times New Roman" w:eastAsia="Times New Roman" w:hAnsi="Times New Roman" w:cs="Times New Roman"/>
          <w:color w:val="000000"/>
          <w:sz w:val="28"/>
          <w:szCs w:val="28"/>
          <w:lang w:val="uk-UA" w:eastAsia="uk-UA" w:bidi="uk-UA"/>
        </w:rPr>
        <w:t xml:space="preserve">Контроль за виконанням Програми, в тому числі за цільовим, ефективним використанням бюджетних коштів здійснюють постійна </w:t>
      </w:r>
      <w:r w:rsidR="00440CAC">
        <w:rPr>
          <w:rFonts w:ascii="Times New Roman" w:eastAsia="Times New Roman" w:hAnsi="Times New Roman" w:cs="Times New Roman"/>
          <w:color w:val="000000"/>
          <w:sz w:val="28"/>
          <w:szCs w:val="28"/>
          <w:lang w:val="uk-UA" w:eastAsia="uk-UA" w:bidi="uk-UA"/>
        </w:rPr>
        <w:t xml:space="preserve">депутатська </w:t>
      </w:r>
      <w:r w:rsidRPr="00910110">
        <w:rPr>
          <w:rFonts w:ascii="Times New Roman" w:eastAsia="Times New Roman" w:hAnsi="Times New Roman" w:cs="Times New Roman"/>
          <w:color w:val="000000"/>
          <w:sz w:val="28"/>
          <w:szCs w:val="28"/>
          <w:lang w:val="uk-UA" w:eastAsia="uk-UA" w:bidi="uk-UA"/>
        </w:rPr>
        <w:t xml:space="preserve">комісія з </w:t>
      </w:r>
      <w:r w:rsidR="00522A58" w:rsidRPr="00522A58">
        <w:rPr>
          <w:rFonts w:ascii="Times New Roman" w:eastAsia="Times New Roman" w:hAnsi="Times New Roman" w:cs="Times New Roman"/>
          <w:sz w:val="28"/>
          <w:szCs w:val="24"/>
          <w:lang w:val="uk-UA" w:eastAsia="ru-RU"/>
        </w:rPr>
        <w:t>питань бюджету, фінансів, соціально-економічного розвитку та інвестиційної політики</w:t>
      </w:r>
      <w:r w:rsidRPr="00910110">
        <w:rPr>
          <w:rFonts w:ascii="Times New Roman" w:eastAsia="Times New Roman" w:hAnsi="Times New Roman" w:cs="Times New Roman"/>
          <w:color w:val="000000"/>
          <w:sz w:val="28"/>
          <w:szCs w:val="28"/>
          <w:lang w:val="uk-UA" w:eastAsia="uk-UA" w:bidi="uk-UA"/>
        </w:rPr>
        <w:t xml:space="preserve"> та постійна </w:t>
      </w:r>
      <w:r w:rsidR="00522A58">
        <w:rPr>
          <w:rFonts w:ascii="Times New Roman" w:eastAsia="Times New Roman" w:hAnsi="Times New Roman" w:cs="Times New Roman"/>
          <w:color w:val="000000"/>
          <w:sz w:val="28"/>
          <w:szCs w:val="28"/>
          <w:lang w:val="uk-UA" w:eastAsia="uk-UA" w:bidi="uk-UA"/>
        </w:rPr>
        <w:t xml:space="preserve">депутатська </w:t>
      </w:r>
      <w:r w:rsidRPr="00910110">
        <w:rPr>
          <w:rFonts w:ascii="Times New Roman" w:eastAsia="Times New Roman" w:hAnsi="Times New Roman" w:cs="Times New Roman"/>
          <w:color w:val="000000"/>
          <w:sz w:val="28"/>
          <w:szCs w:val="28"/>
          <w:lang w:val="uk-UA" w:eastAsia="uk-UA" w:bidi="uk-UA"/>
        </w:rPr>
        <w:t xml:space="preserve">комісія </w:t>
      </w:r>
      <w:r w:rsidR="00522A58" w:rsidRPr="00522A58">
        <w:rPr>
          <w:rFonts w:ascii="Times New Roman" w:eastAsia="Times New Roman" w:hAnsi="Times New Roman" w:cs="Times New Roman"/>
          <w:sz w:val="28"/>
          <w:szCs w:val="28"/>
          <w:lang w:val="uk-UA" w:eastAsia="ru-RU"/>
        </w:rPr>
        <w:t xml:space="preserve">з питань житлово-комунального господарства, управління комунальною власністю, </w:t>
      </w:r>
      <w:r w:rsidR="00522A58">
        <w:rPr>
          <w:rFonts w:ascii="Times New Roman" w:eastAsia="Times New Roman" w:hAnsi="Times New Roman" w:cs="Times New Roman"/>
          <w:sz w:val="28"/>
          <w:szCs w:val="28"/>
          <w:lang w:val="uk-UA" w:eastAsia="ru-RU"/>
        </w:rPr>
        <w:t xml:space="preserve">енергозбереження, </w:t>
      </w:r>
      <w:r w:rsidR="00522A58" w:rsidRPr="00522A58">
        <w:rPr>
          <w:rFonts w:ascii="Times New Roman" w:eastAsia="Times New Roman" w:hAnsi="Times New Roman" w:cs="Times New Roman"/>
          <w:sz w:val="28"/>
          <w:szCs w:val="28"/>
          <w:lang w:val="uk-UA" w:eastAsia="ru-RU"/>
        </w:rPr>
        <w:t>транспорту та зв’язку</w:t>
      </w:r>
      <w:r w:rsidR="00522A58">
        <w:rPr>
          <w:rFonts w:ascii="Times New Roman" w:eastAsia="Times New Roman" w:hAnsi="Times New Roman" w:cs="Times New Roman"/>
          <w:sz w:val="28"/>
          <w:szCs w:val="28"/>
          <w:lang w:val="uk-UA" w:eastAsia="ru-RU"/>
        </w:rPr>
        <w:t>.</w:t>
      </w:r>
    </w:p>
    <w:p w:rsidR="00910110" w:rsidRDefault="00910110" w:rsidP="00910110">
      <w:pPr>
        <w:widowControl w:val="0"/>
        <w:spacing w:after="0" w:line="240" w:lineRule="auto"/>
        <w:ind w:firstLine="800"/>
        <w:jc w:val="both"/>
        <w:rPr>
          <w:rFonts w:ascii="Times New Roman" w:eastAsia="Times New Roman" w:hAnsi="Times New Roman" w:cs="Times New Roman"/>
          <w:color w:val="000000"/>
          <w:sz w:val="28"/>
          <w:szCs w:val="28"/>
          <w:lang w:val="uk-UA" w:eastAsia="uk-UA" w:bidi="uk-UA"/>
        </w:rPr>
      </w:pPr>
      <w:r w:rsidRPr="00910110">
        <w:rPr>
          <w:rFonts w:ascii="Times New Roman" w:eastAsia="Times New Roman" w:hAnsi="Times New Roman" w:cs="Times New Roman"/>
          <w:color w:val="000000"/>
          <w:sz w:val="28"/>
          <w:szCs w:val="28"/>
          <w:lang w:val="uk-UA" w:eastAsia="uk-UA" w:bidi="uk-UA"/>
        </w:rPr>
        <w:t>Відповідальність за достовірність підтверджуючих документів, використаних при підготовці розрахунку різниці між тарифами, покладається на керівників суб'єктів господарювання та їх виконавців.</w:t>
      </w:r>
    </w:p>
    <w:p w:rsidR="002101BA" w:rsidRPr="002101BA" w:rsidRDefault="002101BA" w:rsidP="002101BA">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2101BA">
        <w:rPr>
          <w:rFonts w:ascii="Times New Roman" w:eastAsia="Times New Roman" w:hAnsi="Times New Roman" w:cs="Times New Roman"/>
          <w:color w:val="000000"/>
          <w:sz w:val="28"/>
          <w:szCs w:val="28"/>
          <w:lang w:val="uk-UA" w:eastAsia="uk-UA" w:bidi="uk-UA"/>
        </w:rPr>
        <w:t xml:space="preserve">Інформація відповідального </w:t>
      </w:r>
      <w:r w:rsidRPr="002101BA">
        <w:rPr>
          <w:rFonts w:ascii="Times New Roman" w:eastAsia="Times New Roman" w:hAnsi="Times New Roman" w:cs="Times New Roman"/>
          <w:color w:val="000000"/>
          <w:sz w:val="28"/>
          <w:szCs w:val="28"/>
          <w:lang w:val="uk-UA" w:eastAsia="ru-RU" w:bidi="ru-RU"/>
        </w:rPr>
        <w:t xml:space="preserve">виконавця про </w:t>
      </w:r>
      <w:r w:rsidRPr="002101BA">
        <w:rPr>
          <w:rFonts w:ascii="Times New Roman" w:eastAsia="Times New Roman" w:hAnsi="Times New Roman" w:cs="Times New Roman"/>
          <w:color w:val="000000"/>
          <w:sz w:val="28"/>
          <w:szCs w:val="28"/>
          <w:lang w:val="uk-UA" w:eastAsia="uk-UA" w:bidi="uk-UA"/>
        </w:rPr>
        <w:t xml:space="preserve">хід </w:t>
      </w:r>
      <w:r w:rsidRPr="002101BA">
        <w:rPr>
          <w:rFonts w:ascii="Times New Roman" w:eastAsia="Times New Roman" w:hAnsi="Times New Roman" w:cs="Times New Roman"/>
          <w:color w:val="000000"/>
          <w:sz w:val="28"/>
          <w:szCs w:val="28"/>
          <w:lang w:val="uk-UA" w:eastAsia="ru-RU" w:bidi="ru-RU"/>
        </w:rPr>
        <w:t xml:space="preserve">виконання Програми та </w:t>
      </w:r>
      <w:r w:rsidRPr="002101BA">
        <w:rPr>
          <w:rFonts w:ascii="Times New Roman" w:eastAsia="Times New Roman" w:hAnsi="Times New Roman" w:cs="Times New Roman"/>
          <w:color w:val="000000"/>
          <w:sz w:val="28"/>
          <w:szCs w:val="28"/>
          <w:lang w:val="uk-UA" w:eastAsia="uk-UA" w:bidi="uk-UA"/>
        </w:rPr>
        <w:t xml:space="preserve">її реалізації заслуховується </w:t>
      </w:r>
      <w:r w:rsidRPr="002101BA">
        <w:rPr>
          <w:rFonts w:ascii="Times New Roman" w:eastAsia="Times New Roman" w:hAnsi="Times New Roman" w:cs="Times New Roman"/>
          <w:color w:val="000000"/>
          <w:sz w:val="28"/>
          <w:szCs w:val="28"/>
          <w:lang w:val="uk-UA" w:eastAsia="ru-RU" w:bidi="ru-RU"/>
        </w:rPr>
        <w:t xml:space="preserve">на пленарному </w:t>
      </w:r>
      <w:r w:rsidRPr="002101BA">
        <w:rPr>
          <w:rFonts w:ascii="Times New Roman" w:eastAsia="Times New Roman" w:hAnsi="Times New Roman" w:cs="Times New Roman"/>
          <w:color w:val="000000"/>
          <w:sz w:val="28"/>
          <w:szCs w:val="28"/>
          <w:lang w:val="uk-UA" w:eastAsia="uk-UA" w:bidi="uk-UA"/>
        </w:rPr>
        <w:t xml:space="preserve">засіданні сесії </w:t>
      </w:r>
      <w:r>
        <w:rPr>
          <w:rFonts w:ascii="Times New Roman" w:eastAsia="Times New Roman" w:hAnsi="Times New Roman" w:cs="Times New Roman"/>
          <w:color w:val="000000"/>
          <w:sz w:val="28"/>
          <w:szCs w:val="28"/>
          <w:lang w:val="uk-UA" w:eastAsia="uk-UA" w:bidi="uk-UA"/>
        </w:rPr>
        <w:t>Кременчуцької</w:t>
      </w:r>
      <w:r w:rsidRPr="002101BA">
        <w:rPr>
          <w:rFonts w:ascii="Times New Roman" w:eastAsia="Times New Roman" w:hAnsi="Times New Roman" w:cs="Times New Roman"/>
          <w:color w:val="000000"/>
          <w:sz w:val="28"/>
          <w:szCs w:val="28"/>
          <w:lang w:val="uk-UA" w:eastAsia="uk-UA" w:bidi="uk-UA"/>
        </w:rPr>
        <w:t xml:space="preserve"> міської </w:t>
      </w:r>
      <w:r w:rsidRPr="002101BA">
        <w:rPr>
          <w:rFonts w:ascii="Times New Roman" w:eastAsia="Times New Roman" w:hAnsi="Times New Roman" w:cs="Times New Roman"/>
          <w:color w:val="000000"/>
          <w:sz w:val="28"/>
          <w:szCs w:val="28"/>
          <w:lang w:val="uk-UA" w:eastAsia="ru-RU" w:bidi="ru-RU"/>
        </w:rPr>
        <w:t xml:space="preserve">ради </w:t>
      </w:r>
      <w:r>
        <w:rPr>
          <w:rFonts w:ascii="Times New Roman" w:eastAsia="Times New Roman" w:hAnsi="Times New Roman" w:cs="Times New Roman"/>
          <w:color w:val="000000"/>
          <w:sz w:val="28"/>
          <w:szCs w:val="28"/>
          <w:lang w:val="uk-UA" w:eastAsia="ru-RU" w:bidi="ru-RU"/>
        </w:rPr>
        <w:t xml:space="preserve">Кременчуцького району Полтавської області </w:t>
      </w:r>
      <w:r w:rsidRPr="002101BA">
        <w:rPr>
          <w:rFonts w:ascii="Times New Roman" w:eastAsia="Times New Roman" w:hAnsi="Times New Roman" w:cs="Times New Roman"/>
          <w:color w:val="000000"/>
          <w:sz w:val="28"/>
          <w:szCs w:val="28"/>
          <w:lang w:val="uk-UA" w:eastAsia="ru-RU" w:bidi="ru-RU"/>
        </w:rPr>
        <w:t xml:space="preserve">з прийняттям </w:t>
      </w:r>
      <w:r w:rsidRPr="002101BA">
        <w:rPr>
          <w:rFonts w:ascii="Times New Roman" w:eastAsia="Times New Roman" w:hAnsi="Times New Roman" w:cs="Times New Roman"/>
          <w:color w:val="000000"/>
          <w:sz w:val="28"/>
          <w:szCs w:val="28"/>
          <w:lang w:val="uk-UA" w:eastAsia="uk-UA" w:bidi="uk-UA"/>
        </w:rPr>
        <w:t>відповідного рішення.</w:t>
      </w:r>
    </w:p>
    <w:p w:rsidR="00522A58" w:rsidRPr="00910110" w:rsidRDefault="00522A58" w:rsidP="00910110">
      <w:pPr>
        <w:widowControl w:val="0"/>
        <w:spacing w:after="0" w:line="240" w:lineRule="auto"/>
        <w:ind w:firstLine="800"/>
        <w:jc w:val="both"/>
        <w:rPr>
          <w:rFonts w:ascii="Times New Roman" w:eastAsia="Times New Roman" w:hAnsi="Times New Roman" w:cs="Times New Roman"/>
          <w:color w:val="000000"/>
          <w:sz w:val="28"/>
          <w:szCs w:val="28"/>
          <w:lang w:val="uk-UA" w:eastAsia="uk-UA" w:bidi="uk-UA"/>
        </w:rPr>
      </w:pPr>
    </w:p>
    <w:p w:rsidR="00910110" w:rsidRDefault="00522A58" w:rsidP="00522A58">
      <w:pPr>
        <w:widowControl w:val="0"/>
        <w:spacing w:after="0" w:line="240" w:lineRule="auto"/>
        <w:ind w:firstLine="720"/>
        <w:jc w:val="center"/>
        <w:rPr>
          <w:rFonts w:ascii="Times New Roman" w:eastAsia="Times New Roman" w:hAnsi="Times New Roman" w:cs="Times New Roman"/>
          <w:b/>
          <w:color w:val="000000"/>
          <w:sz w:val="28"/>
          <w:szCs w:val="28"/>
          <w:lang w:val="uk-UA" w:eastAsia="uk-UA" w:bidi="uk-UA"/>
        </w:rPr>
      </w:pPr>
      <w:r w:rsidRPr="00522A58">
        <w:rPr>
          <w:rFonts w:ascii="Times New Roman" w:eastAsia="Times New Roman" w:hAnsi="Times New Roman" w:cs="Times New Roman"/>
          <w:b/>
          <w:color w:val="000000"/>
          <w:sz w:val="28"/>
          <w:szCs w:val="28"/>
          <w:lang w:val="uk-UA" w:eastAsia="uk-UA" w:bidi="uk-UA"/>
        </w:rPr>
        <w:t>9. Ризики</w:t>
      </w:r>
    </w:p>
    <w:p w:rsidR="00522A58" w:rsidRPr="00522A58" w:rsidRDefault="00522A58" w:rsidP="00522A58">
      <w:pPr>
        <w:widowControl w:val="0"/>
        <w:spacing w:after="0" w:line="240" w:lineRule="auto"/>
        <w:ind w:firstLine="720"/>
        <w:jc w:val="center"/>
        <w:rPr>
          <w:rFonts w:ascii="Times New Roman" w:eastAsia="Times New Roman" w:hAnsi="Times New Roman" w:cs="Times New Roman"/>
          <w:b/>
          <w:color w:val="000000"/>
          <w:sz w:val="28"/>
          <w:szCs w:val="28"/>
          <w:lang w:val="uk-UA" w:eastAsia="uk-UA" w:bidi="uk-UA"/>
        </w:rPr>
      </w:pPr>
    </w:p>
    <w:p w:rsidR="00522A58" w:rsidRPr="00522A58" w:rsidRDefault="00522A58" w:rsidP="00522A58">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522A58">
        <w:rPr>
          <w:rFonts w:ascii="Times New Roman" w:eastAsia="Times New Roman" w:hAnsi="Times New Roman" w:cs="Times New Roman"/>
          <w:color w:val="000000"/>
          <w:sz w:val="28"/>
          <w:szCs w:val="28"/>
          <w:lang w:val="uk-UA" w:eastAsia="ru-RU" w:bidi="ru-RU"/>
        </w:rPr>
        <w:t xml:space="preserve">Формування, наповнення </w:t>
      </w:r>
      <w:r w:rsidRPr="00522A58">
        <w:rPr>
          <w:rFonts w:ascii="Times New Roman" w:eastAsia="Times New Roman" w:hAnsi="Times New Roman" w:cs="Times New Roman"/>
          <w:color w:val="000000"/>
          <w:sz w:val="28"/>
          <w:szCs w:val="28"/>
          <w:lang w:val="uk-UA" w:eastAsia="uk-UA" w:bidi="uk-UA"/>
        </w:rPr>
        <w:t xml:space="preserve">дохідної </w:t>
      </w:r>
      <w:r w:rsidRPr="00522A58">
        <w:rPr>
          <w:rFonts w:ascii="Times New Roman" w:eastAsia="Times New Roman" w:hAnsi="Times New Roman" w:cs="Times New Roman"/>
          <w:color w:val="000000"/>
          <w:sz w:val="28"/>
          <w:szCs w:val="28"/>
          <w:lang w:val="uk-UA" w:eastAsia="ru-RU" w:bidi="ru-RU"/>
        </w:rPr>
        <w:t xml:space="preserve">частини бюджету </w:t>
      </w:r>
      <w:r w:rsidR="002101BA">
        <w:rPr>
          <w:rFonts w:ascii="Times New Roman" w:eastAsia="Times New Roman" w:hAnsi="Times New Roman" w:cs="Times New Roman"/>
          <w:color w:val="000000"/>
          <w:sz w:val="28"/>
          <w:szCs w:val="28"/>
          <w:lang w:val="uk-UA" w:eastAsia="uk-UA" w:bidi="uk-UA"/>
        </w:rPr>
        <w:t xml:space="preserve">Кременчуцької </w:t>
      </w:r>
      <w:r w:rsidRPr="00522A58">
        <w:rPr>
          <w:rFonts w:ascii="Times New Roman" w:eastAsia="Times New Roman" w:hAnsi="Times New Roman" w:cs="Times New Roman"/>
          <w:color w:val="000000"/>
          <w:sz w:val="28"/>
          <w:szCs w:val="28"/>
          <w:lang w:val="uk-UA" w:eastAsia="uk-UA" w:bidi="uk-UA"/>
        </w:rPr>
        <w:t xml:space="preserve"> міської територіальної </w:t>
      </w:r>
      <w:r w:rsidRPr="00522A58">
        <w:rPr>
          <w:rFonts w:ascii="Times New Roman" w:eastAsia="Times New Roman" w:hAnsi="Times New Roman" w:cs="Times New Roman"/>
          <w:color w:val="000000"/>
          <w:sz w:val="28"/>
          <w:szCs w:val="28"/>
          <w:lang w:val="uk-UA" w:eastAsia="ru-RU" w:bidi="ru-RU"/>
        </w:rPr>
        <w:t xml:space="preserve">громади у 2022 </w:t>
      </w:r>
      <w:r w:rsidRPr="00522A58">
        <w:rPr>
          <w:rFonts w:ascii="Times New Roman" w:eastAsia="Times New Roman" w:hAnsi="Times New Roman" w:cs="Times New Roman"/>
          <w:color w:val="000000"/>
          <w:sz w:val="28"/>
          <w:szCs w:val="28"/>
          <w:lang w:val="uk-UA" w:eastAsia="uk-UA" w:bidi="uk-UA"/>
        </w:rPr>
        <w:t>році.</w:t>
      </w:r>
    </w:p>
    <w:p w:rsidR="00522A58" w:rsidRPr="00522A58" w:rsidRDefault="00522A58" w:rsidP="00522A58">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r w:rsidRPr="00522A58">
        <w:rPr>
          <w:rFonts w:ascii="Times New Roman" w:eastAsia="Times New Roman" w:hAnsi="Times New Roman" w:cs="Times New Roman"/>
          <w:color w:val="000000"/>
          <w:sz w:val="28"/>
          <w:szCs w:val="28"/>
          <w:lang w:val="uk-UA" w:eastAsia="ru-RU" w:bidi="ru-RU"/>
        </w:rPr>
        <w:t xml:space="preserve">Програма, </w:t>
      </w:r>
      <w:r w:rsidRPr="00522A58">
        <w:rPr>
          <w:rFonts w:ascii="Times New Roman" w:eastAsia="Times New Roman" w:hAnsi="Times New Roman" w:cs="Times New Roman"/>
          <w:color w:val="000000"/>
          <w:sz w:val="28"/>
          <w:szCs w:val="28"/>
          <w:lang w:val="uk-UA" w:eastAsia="uk-UA" w:bidi="uk-UA"/>
        </w:rPr>
        <w:t xml:space="preserve">інші </w:t>
      </w:r>
      <w:r w:rsidRPr="00522A58">
        <w:rPr>
          <w:rFonts w:ascii="Times New Roman" w:eastAsia="Times New Roman" w:hAnsi="Times New Roman" w:cs="Times New Roman"/>
          <w:color w:val="000000"/>
          <w:sz w:val="28"/>
          <w:szCs w:val="28"/>
          <w:lang w:val="uk-UA" w:eastAsia="ru-RU" w:bidi="ru-RU"/>
        </w:rPr>
        <w:t xml:space="preserve">документи (порядок </w:t>
      </w:r>
      <w:r w:rsidRPr="00522A58">
        <w:rPr>
          <w:rFonts w:ascii="Times New Roman" w:eastAsia="Times New Roman" w:hAnsi="Times New Roman" w:cs="Times New Roman"/>
          <w:color w:val="000000"/>
          <w:sz w:val="28"/>
          <w:szCs w:val="28"/>
          <w:lang w:val="uk-UA" w:eastAsia="uk-UA" w:bidi="uk-UA"/>
        </w:rPr>
        <w:t xml:space="preserve">відшкодування, договір </w:t>
      </w:r>
      <w:r w:rsidRPr="00522A58">
        <w:rPr>
          <w:rFonts w:ascii="Times New Roman" w:eastAsia="Times New Roman" w:hAnsi="Times New Roman" w:cs="Times New Roman"/>
          <w:color w:val="000000"/>
          <w:sz w:val="28"/>
          <w:szCs w:val="28"/>
          <w:lang w:val="uk-UA" w:eastAsia="ru-RU" w:bidi="ru-RU"/>
        </w:rPr>
        <w:t xml:space="preserve">тощо) для </w:t>
      </w:r>
      <w:r w:rsidRPr="00522A58">
        <w:rPr>
          <w:rFonts w:ascii="Times New Roman" w:eastAsia="Times New Roman" w:hAnsi="Times New Roman" w:cs="Times New Roman"/>
          <w:color w:val="000000"/>
          <w:sz w:val="28"/>
          <w:szCs w:val="28"/>
          <w:lang w:val="uk-UA" w:eastAsia="uk-UA" w:bidi="uk-UA"/>
        </w:rPr>
        <w:t xml:space="preserve">її реалізації є дійсними </w:t>
      </w:r>
      <w:r w:rsidRPr="00522A58">
        <w:rPr>
          <w:rFonts w:ascii="Times New Roman" w:eastAsia="Times New Roman" w:hAnsi="Times New Roman" w:cs="Times New Roman"/>
          <w:color w:val="000000"/>
          <w:sz w:val="28"/>
          <w:szCs w:val="28"/>
          <w:lang w:val="uk-UA" w:eastAsia="ru-RU" w:bidi="ru-RU"/>
        </w:rPr>
        <w:t xml:space="preserve">лише </w:t>
      </w:r>
      <w:r w:rsidR="002101BA" w:rsidRPr="00522A58">
        <w:rPr>
          <w:rFonts w:ascii="Times New Roman" w:eastAsia="Times New Roman" w:hAnsi="Times New Roman" w:cs="Times New Roman"/>
          <w:color w:val="000000"/>
          <w:sz w:val="28"/>
          <w:szCs w:val="28"/>
          <w:lang w:val="uk-UA" w:eastAsia="ru-RU" w:bidi="ru-RU"/>
        </w:rPr>
        <w:t xml:space="preserve">за сприятливих умов наповнення бюджету </w:t>
      </w:r>
      <w:r w:rsidR="002101BA">
        <w:rPr>
          <w:rFonts w:ascii="Times New Roman" w:eastAsia="Times New Roman" w:hAnsi="Times New Roman" w:cs="Times New Roman"/>
          <w:color w:val="000000"/>
          <w:sz w:val="28"/>
          <w:szCs w:val="28"/>
          <w:lang w:val="uk-UA" w:eastAsia="uk-UA" w:bidi="uk-UA"/>
        </w:rPr>
        <w:t>Кременчуцької</w:t>
      </w:r>
      <w:r w:rsidR="002101BA" w:rsidRPr="00522A58">
        <w:rPr>
          <w:rFonts w:ascii="Times New Roman" w:eastAsia="Times New Roman" w:hAnsi="Times New Roman" w:cs="Times New Roman"/>
          <w:color w:val="000000"/>
          <w:sz w:val="28"/>
          <w:szCs w:val="28"/>
          <w:lang w:val="uk-UA" w:eastAsia="uk-UA" w:bidi="uk-UA"/>
        </w:rPr>
        <w:t xml:space="preserve"> міської територіальної </w:t>
      </w:r>
      <w:r w:rsidR="002101BA" w:rsidRPr="00522A58">
        <w:rPr>
          <w:rFonts w:ascii="Times New Roman" w:eastAsia="Times New Roman" w:hAnsi="Times New Roman" w:cs="Times New Roman"/>
          <w:color w:val="000000"/>
          <w:sz w:val="28"/>
          <w:szCs w:val="28"/>
          <w:lang w:val="uk-UA" w:eastAsia="ru-RU" w:bidi="ru-RU"/>
        </w:rPr>
        <w:t xml:space="preserve">громади </w:t>
      </w:r>
      <w:r w:rsidR="002101BA">
        <w:rPr>
          <w:rFonts w:ascii="Times New Roman" w:eastAsia="Times New Roman" w:hAnsi="Times New Roman" w:cs="Times New Roman"/>
          <w:color w:val="000000"/>
          <w:sz w:val="28"/>
          <w:szCs w:val="28"/>
          <w:lang w:val="uk-UA" w:eastAsia="ru-RU" w:bidi="ru-RU"/>
        </w:rPr>
        <w:t xml:space="preserve">та </w:t>
      </w:r>
      <w:r w:rsidRPr="00522A58">
        <w:rPr>
          <w:rFonts w:ascii="Times New Roman" w:eastAsia="Times New Roman" w:hAnsi="Times New Roman" w:cs="Times New Roman"/>
          <w:color w:val="000000"/>
          <w:sz w:val="28"/>
          <w:szCs w:val="28"/>
          <w:lang w:val="uk-UA" w:eastAsia="uk-UA" w:bidi="uk-UA"/>
        </w:rPr>
        <w:t>здійснення відповідного фінансування,</w:t>
      </w:r>
      <w:r w:rsidR="002101BA">
        <w:rPr>
          <w:rFonts w:ascii="Times New Roman" w:eastAsia="Times New Roman" w:hAnsi="Times New Roman" w:cs="Times New Roman"/>
          <w:color w:val="000000"/>
          <w:sz w:val="28"/>
          <w:szCs w:val="28"/>
          <w:lang w:val="uk-UA" w:eastAsia="uk-UA" w:bidi="uk-UA"/>
        </w:rPr>
        <w:t xml:space="preserve"> але в межах фактичних надходжень, запроваджених </w:t>
      </w:r>
      <w:r w:rsidR="002101BA">
        <w:rPr>
          <w:rFonts w:ascii="Times New Roman" w:eastAsia="Times New Roman" w:hAnsi="Times New Roman" w:cs="Times New Roman"/>
          <w:color w:val="000000"/>
          <w:sz w:val="28"/>
          <w:szCs w:val="28"/>
          <w:lang w:val="uk-UA" w:eastAsia="uk-UA" w:bidi="uk-UA"/>
        </w:rPr>
        <w:lastRenderedPageBreak/>
        <w:t>компенсаторів</w:t>
      </w:r>
      <w:r w:rsidR="00380547">
        <w:rPr>
          <w:rFonts w:ascii="Times New Roman" w:eastAsia="Times New Roman" w:hAnsi="Times New Roman" w:cs="Times New Roman"/>
          <w:color w:val="000000"/>
          <w:sz w:val="28"/>
          <w:szCs w:val="28"/>
          <w:lang w:val="uk-UA" w:eastAsia="uk-UA" w:bidi="uk-UA"/>
        </w:rPr>
        <w:t xml:space="preserve"> у 2022 році</w:t>
      </w:r>
      <w:r w:rsidR="002101BA">
        <w:rPr>
          <w:rFonts w:ascii="Times New Roman" w:eastAsia="Times New Roman" w:hAnsi="Times New Roman" w:cs="Times New Roman"/>
          <w:color w:val="000000"/>
          <w:sz w:val="28"/>
          <w:szCs w:val="28"/>
          <w:lang w:val="uk-UA" w:eastAsia="uk-UA" w:bidi="uk-UA"/>
        </w:rPr>
        <w:t>, а саме: 4 відсотка надходжень податку на доходи фізичних осіб і 13,44 відсотка акцизного податку з виробленого в Україні пального та</w:t>
      </w:r>
      <w:r w:rsidR="00380547">
        <w:rPr>
          <w:rFonts w:ascii="Times New Roman" w:eastAsia="Times New Roman" w:hAnsi="Times New Roman" w:cs="Times New Roman"/>
          <w:color w:val="000000"/>
          <w:sz w:val="28"/>
          <w:szCs w:val="28"/>
          <w:lang w:val="uk-UA" w:eastAsia="uk-UA" w:bidi="uk-UA"/>
        </w:rPr>
        <w:t xml:space="preserve"> 13,.44</w:t>
      </w:r>
      <w:r w:rsidR="002101BA">
        <w:rPr>
          <w:rFonts w:ascii="Times New Roman" w:eastAsia="Times New Roman" w:hAnsi="Times New Roman" w:cs="Times New Roman"/>
          <w:color w:val="000000"/>
          <w:sz w:val="28"/>
          <w:szCs w:val="28"/>
          <w:lang w:val="uk-UA" w:eastAsia="uk-UA" w:bidi="uk-UA"/>
        </w:rPr>
        <w:t xml:space="preserve"> </w:t>
      </w:r>
      <w:r w:rsidR="00380547">
        <w:rPr>
          <w:rFonts w:ascii="Times New Roman" w:eastAsia="Times New Roman" w:hAnsi="Times New Roman" w:cs="Times New Roman"/>
          <w:color w:val="000000"/>
          <w:sz w:val="28"/>
          <w:szCs w:val="28"/>
          <w:lang w:val="uk-UA" w:eastAsia="uk-UA" w:bidi="uk-UA"/>
        </w:rPr>
        <w:t xml:space="preserve">відсотка акцизного податку </w:t>
      </w:r>
      <w:r w:rsidR="002101BA">
        <w:rPr>
          <w:rFonts w:ascii="Times New Roman" w:eastAsia="Times New Roman" w:hAnsi="Times New Roman" w:cs="Times New Roman"/>
          <w:color w:val="000000"/>
          <w:sz w:val="28"/>
          <w:szCs w:val="28"/>
          <w:lang w:val="uk-UA" w:eastAsia="uk-UA" w:bidi="uk-UA"/>
        </w:rPr>
        <w:t xml:space="preserve">з ввезеного на митну територію України пального, </w:t>
      </w:r>
      <w:r w:rsidRPr="009E400C">
        <w:rPr>
          <w:rFonts w:ascii="Times New Roman" w:eastAsia="Times New Roman" w:hAnsi="Times New Roman" w:cs="Times New Roman"/>
          <w:color w:val="000000"/>
          <w:sz w:val="28"/>
          <w:szCs w:val="28"/>
          <w:lang w:val="uk-UA" w:eastAsia="ru-RU" w:bidi="ru-RU"/>
        </w:rPr>
        <w:t>та</w:t>
      </w:r>
      <w:r w:rsidRPr="00522A58">
        <w:rPr>
          <w:rFonts w:ascii="Times New Roman" w:eastAsia="Times New Roman" w:hAnsi="Times New Roman" w:cs="Times New Roman"/>
          <w:color w:val="000000"/>
          <w:sz w:val="28"/>
          <w:szCs w:val="28"/>
          <w:lang w:val="uk-UA" w:eastAsia="ru-RU" w:bidi="ru-RU"/>
        </w:rPr>
        <w:t xml:space="preserve"> за умови використання отриманих бюджетних </w:t>
      </w:r>
      <w:r w:rsidRPr="00522A58">
        <w:rPr>
          <w:rFonts w:ascii="Times New Roman" w:eastAsia="Times New Roman" w:hAnsi="Times New Roman" w:cs="Times New Roman"/>
          <w:color w:val="000000"/>
          <w:sz w:val="28"/>
          <w:szCs w:val="28"/>
          <w:lang w:val="uk-UA" w:eastAsia="uk-UA" w:bidi="uk-UA"/>
        </w:rPr>
        <w:t xml:space="preserve">коштів </w:t>
      </w:r>
      <w:r w:rsidRPr="00522A58">
        <w:rPr>
          <w:rFonts w:ascii="Times New Roman" w:eastAsia="Times New Roman" w:hAnsi="Times New Roman" w:cs="Times New Roman"/>
          <w:color w:val="000000"/>
          <w:sz w:val="28"/>
          <w:szCs w:val="28"/>
          <w:lang w:val="uk-UA" w:eastAsia="ru-RU" w:bidi="ru-RU"/>
        </w:rPr>
        <w:t xml:space="preserve">учасниками Програми за </w:t>
      </w:r>
      <w:r w:rsidRPr="00522A58">
        <w:rPr>
          <w:rFonts w:ascii="Times New Roman" w:eastAsia="Times New Roman" w:hAnsi="Times New Roman" w:cs="Times New Roman"/>
          <w:color w:val="000000"/>
          <w:sz w:val="28"/>
          <w:szCs w:val="28"/>
          <w:lang w:val="uk-UA" w:eastAsia="uk-UA" w:bidi="uk-UA"/>
        </w:rPr>
        <w:t xml:space="preserve">цільовим </w:t>
      </w:r>
      <w:r w:rsidR="00380547">
        <w:rPr>
          <w:rFonts w:ascii="Times New Roman" w:eastAsia="Times New Roman" w:hAnsi="Times New Roman" w:cs="Times New Roman"/>
          <w:color w:val="000000"/>
          <w:sz w:val="28"/>
          <w:szCs w:val="28"/>
          <w:lang w:val="uk-UA" w:eastAsia="ru-RU" w:bidi="ru-RU"/>
        </w:rPr>
        <w:t xml:space="preserve">призначенням - </w:t>
      </w:r>
      <w:r w:rsidRPr="00522A58">
        <w:rPr>
          <w:rFonts w:ascii="Times New Roman" w:eastAsia="Times New Roman" w:hAnsi="Times New Roman" w:cs="Times New Roman"/>
          <w:color w:val="000000"/>
          <w:sz w:val="28"/>
          <w:szCs w:val="28"/>
          <w:lang w:val="uk-UA" w:eastAsia="ru-RU" w:bidi="ru-RU"/>
        </w:rPr>
        <w:t xml:space="preserve">оплату за </w:t>
      </w:r>
      <w:r w:rsidRPr="00522A58">
        <w:rPr>
          <w:rFonts w:ascii="Times New Roman" w:eastAsia="Times New Roman" w:hAnsi="Times New Roman" w:cs="Times New Roman"/>
          <w:color w:val="000000"/>
          <w:sz w:val="28"/>
          <w:szCs w:val="28"/>
          <w:lang w:val="uk-UA" w:eastAsia="uk-UA" w:bidi="uk-UA"/>
        </w:rPr>
        <w:t xml:space="preserve">спожиті енергоносії, </w:t>
      </w:r>
      <w:r w:rsidRPr="00522A58">
        <w:rPr>
          <w:rFonts w:ascii="Times New Roman" w:eastAsia="Times New Roman" w:hAnsi="Times New Roman" w:cs="Times New Roman"/>
          <w:color w:val="000000"/>
          <w:sz w:val="28"/>
          <w:szCs w:val="28"/>
          <w:lang w:val="uk-UA" w:eastAsia="ru-RU" w:bidi="ru-RU"/>
        </w:rPr>
        <w:t xml:space="preserve">зокрема за природний газ, послуги з транспортування природного газу, послуги з </w:t>
      </w:r>
      <w:r w:rsidRPr="00522A58">
        <w:rPr>
          <w:rFonts w:ascii="Times New Roman" w:eastAsia="Times New Roman" w:hAnsi="Times New Roman" w:cs="Times New Roman"/>
          <w:color w:val="000000"/>
          <w:sz w:val="28"/>
          <w:szCs w:val="28"/>
          <w:lang w:val="uk-UA" w:eastAsia="uk-UA" w:bidi="uk-UA"/>
        </w:rPr>
        <w:t xml:space="preserve">розподілу </w:t>
      </w:r>
      <w:r w:rsidRPr="00522A58">
        <w:rPr>
          <w:rFonts w:ascii="Times New Roman" w:eastAsia="Times New Roman" w:hAnsi="Times New Roman" w:cs="Times New Roman"/>
          <w:color w:val="000000"/>
          <w:sz w:val="28"/>
          <w:szCs w:val="28"/>
          <w:lang w:val="uk-UA" w:eastAsia="ru-RU" w:bidi="ru-RU"/>
        </w:rPr>
        <w:t xml:space="preserve">природного газу, </w:t>
      </w:r>
      <w:r w:rsidRPr="00522A58">
        <w:rPr>
          <w:rFonts w:ascii="Times New Roman" w:eastAsia="Times New Roman" w:hAnsi="Times New Roman" w:cs="Times New Roman"/>
          <w:color w:val="000000"/>
          <w:sz w:val="28"/>
          <w:szCs w:val="28"/>
          <w:lang w:val="uk-UA" w:eastAsia="uk-UA" w:bidi="uk-UA"/>
        </w:rPr>
        <w:t xml:space="preserve">крім основної заборгованості, штрафів, пені, інфляційних </w:t>
      </w:r>
      <w:r w:rsidRPr="00522A58">
        <w:rPr>
          <w:rFonts w:ascii="Times New Roman" w:eastAsia="Times New Roman" w:hAnsi="Times New Roman" w:cs="Times New Roman"/>
          <w:color w:val="000000"/>
          <w:sz w:val="28"/>
          <w:szCs w:val="28"/>
          <w:lang w:val="uk-UA" w:eastAsia="ru-RU" w:bidi="ru-RU"/>
        </w:rPr>
        <w:t xml:space="preserve">нарахувань, </w:t>
      </w:r>
      <w:r w:rsidRPr="00522A58">
        <w:rPr>
          <w:rFonts w:ascii="Times New Roman" w:eastAsia="Times New Roman" w:hAnsi="Times New Roman" w:cs="Times New Roman"/>
          <w:color w:val="000000"/>
          <w:sz w:val="28"/>
          <w:szCs w:val="28"/>
          <w:lang w:val="uk-UA" w:eastAsia="uk-UA" w:bidi="uk-UA"/>
        </w:rPr>
        <w:t xml:space="preserve">відсотків річних, збитків, </w:t>
      </w:r>
      <w:r w:rsidRPr="00522A58">
        <w:rPr>
          <w:rFonts w:ascii="Times New Roman" w:eastAsia="Times New Roman" w:hAnsi="Times New Roman" w:cs="Times New Roman"/>
          <w:color w:val="000000"/>
          <w:sz w:val="28"/>
          <w:szCs w:val="28"/>
          <w:lang w:val="uk-UA" w:eastAsia="ru-RU" w:bidi="ru-RU"/>
        </w:rPr>
        <w:t xml:space="preserve">оплати за договорами </w:t>
      </w:r>
      <w:r w:rsidRPr="00522A58">
        <w:rPr>
          <w:rFonts w:ascii="Times New Roman" w:eastAsia="Times New Roman" w:hAnsi="Times New Roman" w:cs="Times New Roman"/>
          <w:color w:val="000000"/>
          <w:sz w:val="28"/>
          <w:szCs w:val="28"/>
          <w:lang w:val="uk-UA" w:eastAsia="uk-UA" w:bidi="uk-UA"/>
        </w:rPr>
        <w:t xml:space="preserve">реструктуризації </w:t>
      </w:r>
      <w:r w:rsidRPr="00522A58">
        <w:rPr>
          <w:rFonts w:ascii="Times New Roman" w:eastAsia="Times New Roman" w:hAnsi="Times New Roman" w:cs="Times New Roman"/>
          <w:color w:val="000000"/>
          <w:sz w:val="28"/>
          <w:szCs w:val="28"/>
          <w:lang w:val="uk-UA" w:eastAsia="ru-RU" w:bidi="ru-RU"/>
        </w:rPr>
        <w:t>тощо.</w:t>
      </w:r>
    </w:p>
    <w:p w:rsidR="00910110" w:rsidRPr="00267C25" w:rsidRDefault="00910110" w:rsidP="00910110">
      <w:pPr>
        <w:widowControl w:val="0"/>
        <w:spacing w:after="0" w:line="240" w:lineRule="auto"/>
        <w:ind w:firstLine="720"/>
        <w:jc w:val="both"/>
        <w:rPr>
          <w:rFonts w:ascii="Times New Roman" w:eastAsia="Times New Roman" w:hAnsi="Times New Roman" w:cs="Times New Roman"/>
          <w:color w:val="000000"/>
          <w:sz w:val="28"/>
          <w:szCs w:val="28"/>
          <w:lang w:val="uk-UA" w:eastAsia="uk-UA" w:bidi="uk-UA"/>
        </w:rPr>
      </w:pPr>
    </w:p>
    <w:p w:rsidR="00267C25" w:rsidRDefault="00267C25" w:rsidP="0071056C">
      <w:pPr>
        <w:widowControl w:val="0"/>
        <w:tabs>
          <w:tab w:val="left" w:pos="1440"/>
        </w:tabs>
        <w:suppressAutoHyphens/>
        <w:spacing w:after="0" w:line="240" w:lineRule="auto"/>
        <w:ind w:firstLine="567"/>
        <w:jc w:val="both"/>
        <w:rPr>
          <w:rFonts w:ascii="Times New Roman" w:eastAsia="Times New Roman" w:hAnsi="Times New Roman" w:cs="Times New Roman"/>
          <w:b/>
          <w:sz w:val="28"/>
          <w:szCs w:val="28"/>
          <w:lang w:val="uk-UA" w:eastAsia="ru-RU"/>
        </w:rPr>
      </w:pPr>
    </w:p>
    <w:p w:rsidR="00267C25" w:rsidRPr="00367A82" w:rsidRDefault="00267C25" w:rsidP="0071056C">
      <w:pPr>
        <w:widowControl w:val="0"/>
        <w:tabs>
          <w:tab w:val="left" w:pos="1440"/>
        </w:tabs>
        <w:suppressAutoHyphens/>
        <w:spacing w:after="0" w:line="240" w:lineRule="auto"/>
        <w:ind w:firstLine="567"/>
        <w:jc w:val="both"/>
        <w:rPr>
          <w:rFonts w:ascii="Times New Roman" w:eastAsia="Times New Roman" w:hAnsi="Times New Roman" w:cs="Times New Roman"/>
          <w:b/>
          <w:sz w:val="28"/>
          <w:szCs w:val="28"/>
          <w:lang w:val="uk-UA" w:eastAsia="ru-RU"/>
        </w:rPr>
      </w:pPr>
    </w:p>
    <w:p w:rsidR="008A1BC2" w:rsidRPr="008A1BC2" w:rsidRDefault="008A1BC2" w:rsidP="008A1BC2">
      <w:pPr>
        <w:spacing w:after="0" w:line="240" w:lineRule="auto"/>
        <w:rPr>
          <w:rFonts w:ascii="Times New Roman" w:eastAsia="Times New Roman" w:hAnsi="Times New Roman" w:cs="Times New Roman"/>
          <w:b/>
          <w:sz w:val="28"/>
          <w:szCs w:val="28"/>
          <w:lang w:val="uk-UA" w:eastAsia="ru-RU"/>
        </w:rPr>
      </w:pPr>
      <w:r w:rsidRPr="008A1BC2">
        <w:rPr>
          <w:rFonts w:ascii="Times New Roman" w:eastAsia="Times New Roman" w:hAnsi="Times New Roman" w:cs="Times New Roman"/>
          <w:b/>
          <w:sz w:val="28"/>
          <w:szCs w:val="28"/>
          <w:lang w:val="uk-UA" w:eastAsia="ru-RU"/>
        </w:rPr>
        <w:t xml:space="preserve">Заступник міського голови – </w:t>
      </w:r>
    </w:p>
    <w:p w:rsidR="008A1BC2" w:rsidRPr="008A1BC2" w:rsidRDefault="008A1BC2" w:rsidP="008A1BC2">
      <w:pPr>
        <w:spacing w:after="0" w:line="240" w:lineRule="auto"/>
        <w:rPr>
          <w:rFonts w:ascii="Times New Roman" w:eastAsia="Times New Roman" w:hAnsi="Times New Roman" w:cs="Times New Roman"/>
          <w:b/>
          <w:sz w:val="28"/>
          <w:szCs w:val="28"/>
          <w:lang w:val="uk-UA" w:eastAsia="ru-RU"/>
        </w:rPr>
      </w:pPr>
      <w:r w:rsidRPr="008A1BC2">
        <w:rPr>
          <w:rFonts w:ascii="Times New Roman" w:eastAsia="Times New Roman" w:hAnsi="Times New Roman" w:cs="Times New Roman"/>
          <w:b/>
          <w:sz w:val="28"/>
          <w:szCs w:val="28"/>
          <w:lang w:val="uk-UA" w:eastAsia="ru-RU"/>
        </w:rPr>
        <w:t xml:space="preserve">директор Департаменту фінансів  </w:t>
      </w:r>
    </w:p>
    <w:p w:rsidR="008A1BC2" w:rsidRDefault="008A1BC2" w:rsidP="008A1BC2">
      <w:pPr>
        <w:tabs>
          <w:tab w:val="left" w:pos="6946"/>
          <w:tab w:val="left" w:pos="7088"/>
        </w:tabs>
        <w:spacing w:after="0" w:line="240" w:lineRule="auto"/>
        <w:rPr>
          <w:rFonts w:ascii="Times New Roman" w:eastAsia="Times New Roman" w:hAnsi="Times New Roman" w:cs="Times New Roman"/>
          <w:b/>
          <w:sz w:val="28"/>
          <w:szCs w:val="28"/>
          <w:lang w:val="uk-UA" w:eastAsia="ru-RU"/>
        </w:rPr>
      </w:pPr>
      <w:r w:rsidRPr="008A1BC2">
        <w:rPr>
          <w:rFonts w:ascii="Times New Roman" w:eastAsia="Times New Roman" w:hAnsi="Times New Roman" w:cs="Times New Roman"/>
          <w:b/>
          <w:sz w:val="28"/>
          <w:szCs w:val="28"/>
          <w:lang w:val="uk-UA" w:eastAsia="ru-RU"/>
        </w:rPr>
        <w:t>Кременчуцької міської ради</w:t>
      </w:r>
    </w:p>
    <w:p w:rsidR="00FD396C" w:rsidRPr="008A1BC2" w:rsidRDefault="00FD396C" w:rsidP="008A1BC2">
      <w:pPr>
        <w:tabs>
          <w:tab w:val="left" w:pos="6946"/>
          <w:tab w:val="left" w:pos="7088"/>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Кременчуцького району</w:t>
      </w:r>
    </w:p>
    <w:p w:rsidR="008A1BC2" w:rsidRPr="008A1BC2" w:rsidRDefault="008A1BC2" w:rsidP="00FD396C">
      <w:pPr>
        <w:tabs>
          <w:tab w:val="left" w:pos="6946"/>
          <w:tab w:val="left" w:pos="7088"/>
        </w:tabs>
        <w:spacing w:after="0" w:line="240" w:lineRule="auto"/>
        <w:rPr>
          <w:rFonts w:ascii="Times New Roman" w:eastAsia="Times New Roman" w:hAnsi="Times New Roman" w:cs="Times New Roman"/>
          <w:b/>
          <w:sz w:val="28"/>
          <w:szCs w:val="24"/>
          <w:lang w:val="uk-UA" w:eastAsia="ru-RU"/>
        </w:rPr>
      </w:pPr>
      <w:r w:rsidRPr="008A1BC2">
        <w:rPr>
          <w:rFonts w:ascii="Times New Roman" w:eastAsia="Times New Roman" w:hAnsi="Times New Roman" w:cs="Times New Roman"/>
          <w:b/>
          <w:sz w:val="28"/>
          <w:szCs w:val="28"/>
          <w:lang w:val="uk-UA" w:eastAsia="ru-RU"/>
        </w:rPr>
        <w:t>Полтавської області                                                                Т</w:t>
      </w:r>
      <w:r w:rsidR="00BB0E58">
        <w:rPr>
          <w:rFonts w:ascii="Times New Roman" w:eastAsia="Times New Roman" w:hAnsi="Times New Roman" w:cs="Times New Roman"/>
          <w:b/>
          <w:sz w:val="28"/>
          <w:szCs w:val="28"/>
          <w:lang w:val="uk-UA" w:eastAsia="ru-RU"/>
        </w:rPr>
        <w:t xml:space="preserve">етяна </w:t>
      </w:r>
      <w:r w:rsidRPr="008A1BC2">
        <w:rPr>
          <w:rFonts w:ascii="Times New Roman" w:eastAsia="Times New Roman" w:hAnsi="Times New Roman" w:cs="Times New Roman"/>
          <w:b/>
          <w:sz w:val="28"/>
          <w:szCs w:val="28"/>
          <w:lang w:val="uk-UA" w:eastAsia="ru-RU"/>
        </w:rPr>
        <w:t>НЕІЛЕНКО</w:t>
      </w:r>
    </w:p>
    <w:sectPr w:rsidR="008A1BC2" w:rsidRPr="008A1BC2" w:rsidSect="005D5E7A">
      <w:headerReference w:type="default" r:id="rId9"/>
      <w:footerReference w:type="default" r:id="rId10"/>
      <w:pgSz w:w="11906" w:h="16838"/>
      <w:pgMar w:top="568" w:right="42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AD7" w:rsidRDefault="00CA1AD7" w:rsidP="008A1BC2">
      <w:pPr>
        <w:spacing w:after="0" w:line="240" w:lineRule="auto"/>
      </w:pPr>
      <w:r>
        <w:separator/>
      </w:r>
    </w:p>
  </w:endnote>
  <w:endnote w:type="continuationSeparator" w:id="0">
    <w:p w:rsidR="00CA1AD7" w:rsidRDefault="00CA1AD7" w:rsidP="008A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87306"/>
      <w:docPartObj>
        <w:docPartGallery w:val="Page Numbers (Bottom of Page)"/>
        <w:docPartUnique/>
      </w:docPartObj>
    </w:sdtPr>
    <w:sdtEndPr/>
    <w:sdtContent>
      <w:p w:rsidR="008F7CDF" w:rsidRDefault="008F7CDF">
        <w:pPr>
          <w:pStyle w:val="a7"/>
          <w:jc w:val="right"/>
        </w:pPr>
        <w:r>
          <w:fldChar w:fldCharType="begin"/>
        </w:r>
        <w:r>
          <w:instrText>PAGE   \* MERGEFORMAT</w:instrText>
        </w:r>
        <w:r>
          <w:fldChar w:fldCharType="separate"/>
        </w:r>
        <w:r w:rsidR="007D2E1D">
          <w:rPr>
            <w:noProof/>
          </w:rPr>
          <w:t>2</w:t>
        </w:r>
        <w:r>
          <w:fldChar w:fldCharType="end"/>
        </w:r>
      </w:p>
    </w:sdtContent>
  </w:sdt>
  <w:p w:rsidR="008F7CDF" w:rsidRDefault="008F7C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AD7" w:rsidRDefault="00CA1AD7" w:rsidP="008A1BC2">
      <w:pPr>
        <w:spacing w:after="0" w:line="240" w:lineRule="auto"/>
      </w:pPr>
      <w:r>
        <w:separator/>
      </w:r>
    </w:p>
  </w:footnote>
  <w:footnote w:type="continuationSeparator" w:id="0">
    <w:p w:rsidR="00CA1AD7" w:rsidRDefault="00CA1AD7" w:rsidP="008A1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DF" w:rsidRPr="008A1BC2" w:rsidRDefault="008F7CDF" w:rsidP="008A1BC2">
    <w:pPr>
      <w:pStyle w:val="a5"/>
      <w:ind w:firstLine="5529"/>
      <w:rPr>
        <w:rFonts w:ascii="Times New Roman" w:hAnsi="Times New Roman" w:cs="Times New Roman"/>
        <w:b/>
        <w:sz w:val="28"/>
        <w:szCs w:val="28"/>
      </w:rPr>
    </w:pPr>
    <w:r>
      <w:rPr>
        <w:rFonts w:ascii="Times New Roman" w:hAnsi="Times New Roman" w:cs="Times New Roman"/>
        <w:b/>
        <w:sz w:val="28"/>
        <w:szCs w:val="28"/>
        <w:lang w:val="uk-UA"/>
      </w:rPr>
      <w:t xml:space="preserve">Продовження додатка </w:t>
    </w:r>
  </w:p>
  <w:p w:rsidR="008F7CDF" w:rsidRDefault="008F7CD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25D91"/>
    <w:multiLevelType w:val="hybridMultilevel"/>
    <w:tmpl w:val="77BABFC0"/>
    <w:lvl w:ilvl="0" w:tplc="DB62E1D0">
      <w:start w:val="1"/>
      <w:numFmt w:val="bullet"/>
      <w:lvlText w:val="-"/>
      <w:lvlJc w:val="left"/>
      <w:pPr>
        <w:ind w:left="720" w:hanging="360"/>
      </w:pPr>
      <w:rPr>
        <w:rFonts w:ascii="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16916A93"/>
    <w:multiLevelType w:val="hybridMultilevel"/>
    <w:tmpl w:val="8F763C02"/>
    <w:lvl w:ilvl="0" w:tplc="DB62E1D0">
      <w:start w:val="1"/>
      <w:numFmt w:val="bullet"/>
      <w:lvlText w:val="-"/>
      <w:lvlJc w:val="left"/>
      <w:pPr>
        <w:ind w:left="1416" w:hanging="360"/>
      </w:pPr>
      <w:rPr>
        <w:rFonts w:ascii="Times New Roman" w:hAnsi="Times New Roman" w:cs="Times New Roman" w:hint="default"/>
      </w:rPr>
    </w:lvl>
    <w:lvl w:ilvl="1" w:tplc="04190003">
      <w:start w:val="1"/>
      <w:numFmt w:val="bullet"/>
      <w:lvlText w:val="o"/>
      <w:lvlJc w:val="left"/>
      <w:pPr>
        <w:ind w:left="2136" w:hanging="360"/>
      </w:pPr>
      <w:rPr>
        <w:rFonts w:ascii="Courier New" w:hAnsi="Courier New" w:cs="Courier New" w:hint="default"/>
      </w:rPr>
    </w:lvl>
    <w:lvl w:ilvl="2" w:tplc="04190005">
      <w:start w:val="1"/>
      <w:numFmt w:val="bullet"/>
      <w:lvlText w:val=""/>
      <w:lvlJc w:val="left"/>
      <w:pPr>
        <w:ind w:left="2856" w:hanging="360"/>
      </w:pPr>
      <w:rPr>
        <w:rFonts w:ascii="Wingdings" w:hAnsi="Wingdings" w:hint="default"/>
      </w:rPr>
    </w:lvl>
    <w:lvl w:ilvl="3" w:tplc="04190001">
      <w:start w:val="1"/>
      <w:numFmt w:val="bullet"/>
      <w:lvlText w:val=""/>
      <w:lvlJc w:val="left"/>
      <w:pPr>
        <w:ind w:left="3576" w:hanging="360"/>
      </w:pPr>
      <w:rPr>
        <w:rFonts w:ascii="Symbol" w:hAnsi="Symbol" w:hint="default"/>
      </w:rPr>
    </w:lvl>
    <w:lvl w:ilvl="4" w:tplc="04190003">
      <w:start w:val="1"/>
      <w:numFmt w:val="bullet"/>
      <w:lvlText w:val="o"/>
      <w:lvlJc w:val="left"/>
      <w:pPr>
        <w:ind w:left="4296" w:hanging="360"/>
      </w:pPr>
      <w:rPr>
        <w:rFonts w:ascii="Courier New" w:hAnsi="Courier New" w:cs="Courier New" w:hint="default"/>
      </w:rPr>
    </w:lvl>
    <w:lvl w:ilvl="5" w:tplc="04190005">
      <w:start w:val="1"/>
      <w:numFmt w:val="bullet"/>
      <w:lvlText w:val=""/>
      <w:lvlJc w:val="left"/>
      <w:pPr>
        <w:ind w:left="5016" w:hanging="360"/>
      </w:pPr>
      <w:rPr>
        <w:rFonts w:ascii="Wingdings" w:hAnsi="Wingdings" w:hint="default"/>
      </w:rPr>
    </w:lvl>
    <w:lvl w:ilvl="6" w:tplc="04190001">
      <w:start w:val="1"/>
      <w:numFmt w:val="bullet"/>
      <w:lvlText w:val=""/>
      <w:lvlJc w:val="left"/>
      <w:pPr>
        <w:ind w:left="5736" w:hanging="360"/>
      </w:pPr>
      <w:rPr>
        <w:rFonts w:ascii="Symbol" w:hAnsi="Symbol" w:hint="default"/>
      </w:rPr>
    </w:lvl>
    <w:lvl w:ilvl="7" w:tplc="04190003">
      <w:start w:val="1"/>
      <w:numFmt w:val="bullet"/>
      <w:lvlText w:val="o"/>
      <w:lvlJc w:val="left"/>
      <w:pPr>
        <w:ind w:left="6456" w:hanging="360"/>
      </w:pPr>
      <w:rPr>
        <w:rFonts w:ascii="Courier New" w:hAnsi="Courier New" w:cs="Courier New" w:hint="default"/>
      </w:rPr>
    </w:lvl>
    <w:lvl w:ilvl="8" w:tplc="04190005">
      <w:start w:val="1"/>
      <w:numFmt w:val="bullet"/>
      <w:lvlText w:val=""/>
      <w:lvlJc w:val="left"/>
      <w:pPr>
        <w:ind w:left="7176" w:hanging="360"/>
      </w:pPr>
      <w:rPr>
        <w:rFonts w:ascii="Wingdings" w:hAnsi="Wingdings" w:hint="default"/>
      </w:rPr>
    </w:lvl>
  </w:abstractNum>
  <w:abstractNum w:abstractNumId="2">
    <w:nsid w:val="18FC3F35"/>
    <w:multiLevelType w:val="hybridMultilevel"/>
    <w:tmpl w:val="5FF6E9B6"/>
    <w:lvl w:ilvl="0" w:tplc="2EEA2E10">
      <w:start w:val="1"/>
      <w:numFmt w:val="bullet"/>
      <w:lvlText w:val="-"/>
      <w:lvlJc w:val="left"/>
      <w:pPr>
        <w:tabs>
          <w:tab w:val="num" w:pos="1650"/>
        </w:tabs>
        <w:ind w:left="1650" w:hanging="930"/>
      </w:pPr>
      <w:rPr>
        <w:rFonts w:ascii="Times New Roman" w:eastAsia="MS Mincho"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DB70E15"/>
    <w:multiLevelType w:val="hybridMultilevel"/>
    <w:tmpl w:val="B6102060"/>
    <w:lvl w:ilvl="0" w:tplc="DB62E1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925EB6"/>
    <w:multiLevelType w:val="hybridMultilevel"/>
    <w:tmpl w:val="53C28EFC"/>
    <w:lvl w:ilvl="0" w:tplc="DB62E1D0">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42207B0E"/>
    <w:multiLevelType w:val="hybridMultilevel"/>
    <w:tmpl w:val="2E641852"/>
    <w:lvl w:ilvl="0" w:tplc="DB62E1D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06C15D9"/>
    <w:multiLevelType w:val="hybridMultilevel"/>
    <w:tmpl w:val="B1209AFE"/>
    <w:lvl w:ilvl="0" w:tplc="C6D211D6">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5D834773"/>
    <w:multiLevelType w:val="multilevel"/>
    <w:tmpl w:val="A73C4110"/>
    <w:lvl w:ilvl="0">
      <w:start w:val="1"/>
      <w:numFmt w:val="bullet"/>
      <w:lvlText w:val="-"/>
      <w:lvlJc w:val="left"/>
      <w:rPr>
        <w:rFonts w:ascii="Times New Roman" w:eastAsia="Times New Roman" w:hAnsi="Times New Roman" w:cs="Times New Roman"/>
        <w:b w:val="0"/>
        <w:bCs w:val="0"/>
        <w:i w:val="0"/>
        <w:iCs w:val="0"/>
        <w:smallCaps w:val="0"/>
        <w:strike w:val="0"/>
        <w:color w:val="444444"/>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6C2E73"/>
    <w:multiLevelType w:val="hybridMultilevel"/>
    <w:tmpl w:val="7EF4D8AC"/>
    <w:lvl w:ilvl="0" w:tplc="DB62E1D0">
      <w:start w:val="1"/>
      <w:numFmt w:val="bullet"/>
      <w:lvlText w:val="-"/>
      <w:lvlJc w:val="left"/>
      <w:pPr>
        <w:ind w:left="1416" w:hanging="360"/>
      </w:pPr>
      <w:rPr>
        <w:rFonts w:ascii="Times New Roman" w:hAnsi="Times New Roman" w:cs="Times New Roman" w:hint="default"/>
      </w:rPr>
    </w:lvl>
    <w:lvl w:ilvl="1" w:tplc="04190003">
      <w:start w:val="1"/>
      <w:numFmt w:val="bullet"/>
      <w:lvlText w:val="o"/>
      <w:lvlJc w:val="left"/>
      <w:pPr>
        <w:ind w:left="2136" w:hanging="360"/>
      </w:pPr>
      <w:rPr>
        <w:rFonts w:ascii="Courier New" w:hAnsi="Courier New" w:cs="Courier New" w:hint="default"/>
      </w:rPr>
    </w:lvl>
    <w:lvl w:ilvl="2" w:tplc="04190005">
      <w:start w:val="1"/>
      <w:numFmt w:val="bullet"/>
      <w:lvlText w:val=""/>
      <w:lvlJc w:val="left"/>
      <w:pPr>
        <w:ind w:left="2856" w:hanging="360"/>
      </w:pPr>
      <w:rPr>
        <w:rFonts w:ascii="Wingdings" w:hAnsi="Wingdings" w:hint="default"/>
      </w:rPr>
    </w:lvl>
    <w:lvl w:ilvl="3" w:tplc="04190001">
      <w:start w:val="1"/>
      <w:numFmt w:val="bullet"/>
      <w:lvlText w:val=""/>
      <w:lvlJc w:val="left"/>
      <w:pPr>
        <w:ind w:left="3576" w:hanging="360"/>
      </w:pPr>
      <w:rPr>
        <w:rFonts w:ascii="Symbol" w:hAnsi="Symbol" w:hint="default"/>
      </w:rPr>
    </w:lvl>
    <w:lvl w:ilvl="4" w:tplc="04190003">
      <w:start w:val="1"/>
      <w:numFmt w:val="bullet"/>
      <w:lvlText w:val="o"/>
      <w:lvlJc w:val="left"/>
      <w:pPr>
        <w:ind w:left="4296" w:hanging="360"/>
      </w:pPr>
      <w:rPr>
        <w:rFonts w:ascii="Courier New" w:hAnsi="Courier New" w:cs="Courier New" w:hint="default"/>
      </w:rPr>
    </w:lvl>
    <w:lvl w:ilvl="5" w:tplc="04190005">
      <w:start w:val="1"/>
      <w:numFmt w:val="bullet"/>
      <w:lvlText w:val=""/>
      <w:lvlJc w:val="left"/>
      <w:pPr>
        <w:ind w:left="5016" w:hanging="360"/>
      </w:pPr>
      <w:rPr>
        <w:rFonts w:ascii="Wingdings" w:hAnsi="Wingdings" w:hint="default"/>
      </w:rPr>
    </w:lvl>
    <w:lvl w:ilvl="6" w:tplc="04190001">
      <w:start w:val="1"/>
      <w:numFmt w:val="bullet"/>
      <w:lvlText w:val=""/>
      <w:lvlJc w:val="left"/>
      <w:pPr>
        <w:ind w:left="5736" w:hanging="360"/>
      </w:pPr>
      <w:rPr>
        <w:rFonts w:ascii="Symbol" w:hAnsi="Symbol" w:hint="default"/>
      </w:rPr>
    </w:lvl>
    <w:lvl w:ilvl="7" w:tplc="04190003">
      <w:start w:val="1"/>
      <w:numFmt w:val="bullet"/>
      <w:lvlText w:val="o"/>
      <w:lvlJc w:val="left"/>
      <w:pPr>
        <w:ind w:left="6456" w:hanging="360"/>
      </w:pPr>
      <w:rPr>
        <w:rFonts w:ascii="Courier New" w:hAnsi="Courier New" w:cs="Courier New" w:hint="default"/>
      </w:rPr>
    </w:lvl>
    <w:lvl w:ilvl="8" w:tplc="04190005">
      <w:start w:val="1"/>
      <w:numFmt w:val="bullet"/>
      <w:lvlText w:val=""/>
      <w:lvlJc w:val="left"/>
      <w:pPr>
        <w:ind w:left="7176" w:hanging="360"/>
      </w:pPr>
      <w:rPr>
        <w:rFonts w:ascii="Wingdings" w:hAnsi="Wingdings" w:hint="default"/>
      </w:rPr>
    </w:lvl>
  </w:abstractNum>
  <w:abstractNum w:abstractNumId="9">
    <w:nsid w:val="741B7ECC"/>
    <w:multiLevelType w:val="hybridMultilevel"/>
    <w:tmpl w:val="5A84F648"/>
    <w:lvl w:ilvl="0" w:tplc="DB62E1D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981125A"/>
    <w:multiLevelType w:val="hybridMultilevel"/>
    <w:tmpl w:val="8FCE4108"/>
    <w:lvl w:ilvl="0" w:tplc="DB62E1D0">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10"/>
  </w:num>
  <w:num w:numId="6">
    <w:abstractNumId w:val="6"/>
  </w:num>
  <w:num w:numId="7">
    <w:abstractNumId w:val="2"/>
  </w:num>
  <w:num w:numId="8">
    <w:abstractNumId w:val="4"/>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DF"/>
    <w:rsid w:val="0001199E"/>
    <w:rsid w:val="00081D47"/>
    <w:rsid w:val="000B09FC"/>
    <w:rsid w:val="000D562F"/>
    <w:rsid w:val="0011793C"/>
    <w:rsid w:val="00131084"/>
    <w:rsid w:val="001B1A26"/>
    <w:rsid w:val="001F54B9"/>
    <w:rsid w:val="00203DBB"/>
    <w:rsid w:val="002101BA"/>
    <w:rsid w:val="00210C00"/>
    <w:rsid w:val="00217A02"/>
    <w:rsid w:val="002252A3"/>
    <w:rsid w:val="00267C25"/>
    <w:rsid w:val="002F016C"/>
    <w:rsid w:val="003321AC"/>
    <w:rsid w:val="0036099A"/>
    <w:rsid w:val="00367A82"/>
    <w:rsid w:val="00380547"/>
    <w:rsid w:val="003F4DAF"/>
    <w:rsid w:val="00423857"/>
    <w:rsid w:val="004322FA"/>
    <w:rsid w:val="00440CAC"/>
    <w:rsid w:val="0049176D"/>
    <w:rsid w:val="0049701B"/>
    <w:rsid w:val="00506238"/>
    <w:rsid w:val="00522A58"/>
    <w:rsid w:val="0053664A"/>
    <w:rsid w:val="005D5E7A"/>
    <w:rsid w:val="005E3344"/>
    <w:rsid w:val="006610E5"/>
    <w:rsid w:val="006931EE"/>
    <w:rsid w:val="0069515F"/>
    <w:rsid w:val="006A27DF"/>
    <w:rsid w:val="007049C0"/>
    <w:rsid w:val="0071056C"/>
    <w:rsid w:val="00744880"/>
    <w:rsid w:val="0074715E"/>
    <w:rsid w:val="007D2E1D"/>
    <w:rsid w:val="00812698"/>
    <w:rsid w:val="008357E1"/>
    <w:rsid w:val="00865440"/>
    <w:rsid w:val="00872CD5"/>
    <w:rsid w:val="008742CE"/>
    <w:rsid w:val="008A1BC2"/>
    <w:rsid w:val="008F5D45"/>
    <w:rsid w:val="008F7CDF"/>
    <w:rsid w:val="00910110"/>
    <w:rsid w:val="00913017"/>
    <w:rsid w:val="00915E3F"/>
    <w:rsid w:val="00920993"/>
    <w:rsid w:val="00936212"/>
    <w:rsid w:val="009B458B"/>
    <w:rsid w:val="009E400C"/>
    <w:rsid w:val="00A64937"/>
    <w:rsid w:val="00A74630"/>
    <w:rsid w:val="00A84074"/>
    <w:rsid w:val="00AA6D61"/>
    <w:rsid w:val="00AA7207"/>
    <w:rsid w:val="00AA760B"/>
    <w:rsid w:val="00BB0E58"/>
    <w:rsid w:val="00BC6F2A"/>
    <w:rsid w:val="00C607C1"/>
    <w:rsid w:val="00CA06F8"/>
    <w:rsid w:val="00CA1AD7"/>
    <w:rsid w:val="00D037DE"/>
    <w:rsid w:val="00D61DA5"/>
    <w:rsid w:val="00D70E2A"/>
    <w:rsid w:val="00E96444"/>
    <w:rsid w:val="00F91E7F"/>
    <w:rsid w:val="00FA7183"/>
    <w:rsid w:val="00FD396C"/>
    <w:rsid w:val="00FD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B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BC2"/>
    <w:rPr>
      <w:rFonts w:ascii="Tahoma" w:hAnsi="Tahoma" w:cs="Tahoma"/>
      <w:sz w:val="16"/>
      <w:szCs w:val="16"/>
    </w:rPr>
  </w:style>
  <w:style w:type="paragraph" w:styleId="a5">
    <w:name w:val="header"/>
    <w:basedOn w:val="a"/>
    <w:link w:val="a6"/>
    <w:uiPriority w:val="99"/>
    <w:unhideWhenUsed/>
    <w:rsid w:val="008A1B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1BC2"/>
  </w:style>
  <w:style w:type="paragraph" w:styleId="a7">
    <w:name w:val="footer"/>
    <w:basedOn w:val="a"/>
    <w:link w:val="a8"/>
    <w:uiPriority w:val="99"/>
    <w:unhideWhenUsed/>
    <w:rsid w:val="008A1B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1BC2"/>
  </w:style>
  <w:style w:type="paragraph" w:styleId="a9">
    <w:name w:val="List Paragraph"/>
    <w:basedOn w:val="a"/>
    <w:uiPriority w:val="34"/>
    <w:qFormat/>
    <w:rsid w:val="0049176D"/>
    <w:pPr>
      <w:ind w:left="720"/>
      <w:contextualSpacing/>
    </w:pPr>
  </w:style>
  <w:style w:type="table" w:styleId="aa">
    <w:name w:val="Table Grid"/>
    <w:basedOn w:val="a1"/>
    <w:uiPriority w:val="59"/>
    <w:rsid w:val="0071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1B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1BC2"/>
    <w:rPr>
      <w:rFonts w:ascii="Tahoma" w:hAnsi="Tahoma" w:cs="Tahoma"/>
      <w:sz w:val="16"/>
      <w:szCs w:val="16"/>
    </w:rPr>
  </w:style>
  <w:style w:type="paragraph" w:styleId="a5">
    <w:name w:val="header"/>
    <w:basedOn w:val="a"/>
    <w:link w:val="a6"/>
    <w:uiPriority w:val="99"/>
    <w:unhideWhenUsed/>
    <w:rsid w:val="008A1B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A1BC2"/>
  </w:style>
  <w:style w:type="paragraph" w:styleId="a7">
    <w:name w:val="footer"/>
    <w:basedOn w:val="a"/>
    <w:link w:val="a8"/>
    <w:uiPriority w:val="99"/>
    <w:unhideWhenUsed/>
    <w:rsid w:val="008A1B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A1BC2"/>
  </w:style>
  <w:style w:type="paragraph" w:styleId="a9">
    <w:name w:val="List Paragraph"/>
    <w:basedOn w:val="a"/>
    <w:uiPriority w:val="34"/>
    <w:qFormat/>
    <w:rsid w:val="0049176D"/>
    <w:pPr>
      <w:ind w:left="720"/>
      <w:contextualSpacing/>
    </w:pPr>
  </w:style>
  <w:style w:type="table" w:styleId="aa">
    <w:name w:val="Table Grid"/>
    <w:basedOn w:val="a1"/>
    <w:uiPriority w:val="59"/>
    <w:rsid w:val="0071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25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AC8D-9347-47CE-BAB7-6BF78F71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4495</Words>
  <Characters>25624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16</cp:revision>
  <cp:lastPrinted>2022-02-10T14:26:00Z</cp:lastPrinted>
  <dcterms:created xsi:type="dcterms:W3CDTF">2022-02-08T13:24:00Z</dcterms:created>
  <dcterms:modified xsi:type="dcterms:W3CDTF">2022-02-10T14:47:00Z</dcterms:modified>
</cp:coreProperties>
</file>