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CB" w:rsidRDefault="00720BCB" w:rsidP="00720BCB">
      <w:pPr>
        <w:ind w:left="4248" w:right="-1" w:firstLine="99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Додаток  </w:t>
      </w:r>
    </w:p>
    <w:p w:rsidR="00720BCB" w:rsidRDefault="00720BCB" w:rsidP="00720BC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до рішення Кременчуцької</w:t>
      </w:r>
    </w:p>
    <w:p w:rsidR="00720BCB" w:rsidRDefault="00720BCB" w:rsidP="00720BCB">
      <w:pPr>
        <w:ind w:left="141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міської ради</w:t>
      </w:r>
      <w:r w:rsidRPr="006146B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Кременчуцького</w:t>
      </w:r>
    </w:p>
    <w:p w:rsidR="00720BCB" w:rsidRDefault="00720BCB" w:rsidP="00720BCB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   району</w:t>
      </w:r>
      <w:r w:rsidRPr="006146B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Полтавської області</w:t>
      </w:r>
    </w:p>
    <w:p w:rsidR="00720BCB" w:rsidRDefault="00720BCB" w:rsidP="00720BCB">
      <w:pPr>
        <w:jc w:val="both"/>
        <w:rPr>
          <w:b/>
          <w:sz w:val="28"/>
          <w:szCs w:val="28"/>
          <w:lang w:val="uk-UA"/>
        </w:rPr>
      </w:pPr>
    </w:p>
    <w:p w:rsidR="00720BCB" w:rsidRDefault="00720BCB" w:rsidP="00720BCB">
      <w:pPr>
        <w:jc w:val="both"/>
        <w:rPr>
          <w:b/>
          <w:sz w:val="28"/>
          <w:szCs w:val="28"/>
          <w:lang w:val="uk-UA"/>
        </w:rPr>
      </w:pPr>
    </w:p>
    <w:p w:rsidR="00720BCB" w:rsidRDefault="00720BCB" w:rsidP="00720BCB">
      <w:pPr>
        <w:ind w:left="2124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Умови оренди</w:t>
      </w:r>
      <w:r w:rsidRPr="006146B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об’єкта оренди</w:t>
      </w:r>
    </w:p>
    <w:p w:rsidR="00720BCB" w:rsidRDefault="00720BCB" w:rsidP="00720BCB">
      <w:pPr>
        <w:jc w:val="both"/>
        <w:rPr>
          <w:b/>
          <w:sz w:val="28"/>
          <w:szCs w:val="28"/>
          <w:lang w:val="uk-UA"/>
        </w:rPr>
      </w:pPr>
    </w:p>
    <w:p w:rsidR="00720BCB" w:rsidRDefault="00720BCB" w:rsidP="00720B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Стартова орендна плата становить 1% балансової вартості об’єкта оренди станом на останнє число місяця, який передує даті визначення стартової орендної плати.</w:t>
      </w:r>
    </w:p>
    <w:p w:rsidR="00720BCB" w:rsidRDefault="00720BCB" w:rsidP="00720B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Розмір мінімального кроку підвищення стартової орендної плати під час аукціону становить 1% від стартової орендної плати.</w:t>
      </w:r>
    </w:p>
    <w:p w:rsidR="00720BCB" w:rsidRDefault="00720BCB" w:rsidP="00720B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Гарантійний внесок при передачі в оренду нерухомого майна визначається шляхом застосування формули, наведеної у п. 58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Порядку передачі в оренду державного та комунального майна, затвердженого</w:t>
      </w:r>
      <w:r w:rsidRPr="00302AB4">
        <w:rPr>
          <w:sz w:val="28"/>
          <w:szCs w:val="28"/>
          <w:lang w:val="uk-UA"/>
        </w:rPr>
        <w:t xml:space="preserve"> постановою Кабінету Міністрів України від 3 червня 2020 року № 483</w:t>
      </w:r>
      <w:r>
        <w:rPr>
          <w:sz w:val="28"/>
          <w:szCs w:val="28"/>
          <w:lang w:val="uk-UA"/>
        </w:rPr>
        <w:t>, але не може бути меншим, ніж два прожиткових мінімуми, встановлені для працездатних осіб на 1 січня 2022 року.</w:t>
      </w:r>
    </w:p>
    <w:p w:rsidR="00720BCB" w:rsidRDefault="00720BCB" w:rsidP="00720B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Авансовий  платіж становить 2 місячні орендні плати, визначені  за наслідками аукціону.</w:t>
      </w:r>
    </w:p>
    <w:p w:rsidR="00720BCB" w:rsidRDefault="00720BCB" w:rsidP="00720B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При оцінці наданих пропозицій застосовуватиметься критерій – найвища ціна.</w:t>
      </w:r>
    </w:p>
    <w:p w:rsidR="00720BCB" w:rsidRDefault="00720BCB" w:rsidP="00720B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Передача у суборенду можлива лише за рішенням виконавчого комітету Кременчуцької міської ради Кременчуцького району Полтавської області.</w:t>
      </w:r>
    </w:p>
    <w:p w:rsidR="00720BCB" w:rsidRDefault="00720BCB" w:rsidP="00720BCB">
      <w:pPr>
        <w:ind w:firstLine="567"/>
        <w:jc w:val="both"/>
        <w:rPr>
          <w:sz w:val="28"/>
          <w:szCs w:val="28"/>
          <w:lang w:val="uk-UA"/>
        </w:rPr>
      </w:pPr>
    </w:p>
    <w:p w:rsidR="00720BCB" w:rsidRDefault="00720BCB" w:rsidP="00720BC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Додаткові умови оренди</w:t>
      </w:r>
      <w:r w:rsidRPr="006146B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об’єкта оренди</w:t>
      </w:r>
    </w:p>
    <w:p w:rsidR="00720BCB" w:rsidRDefault="00720BCB" w:rsidP="00720BCB">
      <w:pPr>
        <w:rPr>
          <w:b/>
          <w:sz w:val="28"/>
          <w:szCs w:val="28"/>
          <w:lang w:val="uk-UA"/>
        </w:rPr>
      </w:pPr>
    </w:p>
    <w:p w:rsidR="00720BCB" w:rsidRDefault="00720BCB" w:rsidP="00720B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Строк оренди 49 (сорок </w:t>
      </w:r>
      <w:proofErr w:type="spellStart"/>
      <w:r>
        <w:rPr>
          <w:sz w:val="28"/>
          <w:szCs w:val="28"/>
          <w:lang w:val="uk-UA"/>
        </w:rPr>
        <w:t>девʼять</w:t>
      </w:r>
      <w:proofErr w:type="spellEnd"/>
      <w:r>
        <w:rPr>
          <w:sz w:val="28"/>
          <w:szCs w:val="28"/>
          <w:lang w:val="uk-UA"/>
        </w:rPr>
        <w:t xml:space="preserve">) років. </w:t>
      </w:r>
    </w:p>
    <w:p w:rsidR="00720BCB" w:rsidRDefault="00720BCB" w:rsidP="00720B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Використовувати об’єкт для забезпечення проведення релігійних обрядів та церемоній. </w:t>
      </w:r>
    </w:p>
    <w:p w:rsidR="00720BCB" w:rsidRDefault="00720BCB" w:rsidP="00720B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Орендар </w:t>
      </w:r>
      <w:r w:rsidR="00C9457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зобов’язаний  протягом </w:t>
      </w:r>
      <w:r w:rsidR="00C945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місяця </w:t>
      </w:r>
      <w:r w:rsidR="00C945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 дати  укладення  договору</w:t>
      </w:r>
    </w:p>
    <w:p w:rsidR="00720BCB" w:rsidRDefault="00720BCB" w:rsidP="00720B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оренди укласти з органом  охорони</w:t>
      </w:r>
      <w:r w:rsidRPr="00F539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охоронний договір, дотримуватися вимог законодавства про</w:t>
      </w:r>
      <w:r w:rsidRPr="00F539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охорону культурної спадщини та умов і обмежень охоронного договору, змін до нього. </w:t>
      </w:r>
    </w:p>
    <w:p w:rsidR="00720BCB" w:rsidRDefault="00720BCB" w:rsidP="00720B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Орендар   здійснює   нотаріальне   посвідчення    договору   оренди   за</w:t>
      </w:r>
    </w:p>
    <w:p w:rsidR="00720BCB" w:rsidRPr="00983ABD" w:rsidRDefault="00720BCB" w:rsidP="00720B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рахунок власних коштів.</w:t>
      </w:r>
    </w:p>
    <w:p w:rsidR="00720BCB" w:rsidRDefault="00720BCB" w:rsidP="00720BCB">
      <w:pPr>
        <w:ind w:left="1065"/>
        <w:jc w:val="both"/>
        <w:rPr>
          <w:sz w:val="28"/>
          <w:szCs w:val="28"/>
          <w:lang w:val="uk-UA"/>
        </w:rPr>
      </w:pPr>
    </w:p>
    <w:p w:rsidR="00720BCB" w:rsidRDefault="00720BCB" w:rsidP="00720B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20BCB" w:rsidRDefault="00720BCB" w:rsidP="00720BCB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 міського</w:t>
      </w:r>
    </w:p>
    <w:p w:rsidR="00720BCB" w:rsidRDefault="00720BCB" w:rsidP="00720BCB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майна Кременчуцької міської</w:t>
      </w:r>
    </w:p>
    <w:p w:rsidR="00720BCB" w:rsidRDefault="00720BCB" w:rsidP="00720BCB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ради Кременчуцького району</w:t>
      </w:r>
    </w:p>
    <w:p w:rsidR="00720BCB" w:rsidRPr="007915F6" w:rsidRDefault="00720BCB" w:rsidP="00720BCB">
      <w:pPr>
        <w:suppressAutoHyphens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  <w:t xml:space="preserve">                                                         Олена ЩЕРБІНА</w:t>
      </w:r>
    </w:p>
    <w:p w:rsidR="00344903" w:rsidRDefault="00344903"/>
    <w:sectPr w:rsidR="00344903" w:rsidSect="004F618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77CD"/>
    <w:multiLevelType w:val="hybridMultilevel"/>
    <w:tmpl w:val="67861A86"/>
    <w:lvl w:ilvl="0" w:tplc="5CC44BD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BCB"/>
    <w:rsid w:val="002177AC"/>
    <w:rsid w:val="00344903"/>
    <w:rsid w:val="00720BCB"/>
    <w:rsid w:val="00C9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Company>Grizli777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2022-01-31T06:31:00Z</dcterms:created>
  <dcterms:modified xsi:type="dcterms:W3CDTF">2022-01-31T06:39:00Z</dcterms:modified>
</cp:coreProperties>
</file>