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CD" w:rsidRDefault="00AB4BCD" w:rsidP="003714D3">
      <w:pPr>
        <w:spacing w:line="240" w:lineRule="auto"/>
        <w:ind w:firstLine="567"/>
        <w:jc w:val="center"/>
        <w:rPr>
          <w:b/>
          <w:lang w:val="uk-UA"/>
        </w:rPr>
      </w:pPr>
    </w:p>
    <w:p w:rsidR="00A44198" w:rsidRDefault="00A44198" w:rsidP="003714D3">
      <w:pPr>
        <w:spacing w:line="240" w:lineRule="auto"/>
        <w:ind w:firstLine="567"/>
        <w:jc w:val="center"/>
        <w:rPr>
          <w:b/>
          <w:lang w:val="uk-UA"/>
        </w:rPr>
      </w:pPr>
    </w:p>
    <w:p w:rsidR="00A21039" w:rsidRPr="003E3D8A" w:rsidRDefault="00A21039" w:rsidP="003714D3">
      <w:pPr>
        <w:spacing w:line="240" w:lineRule="auto"/>
        <w:ind w:firstLine="567"/>
        <w:jc w:val="center"/>
        <w:rPr>
          <w:b/>
          <w:lang w:val="uk-UA"/>
        </w:rPr>
      </w:pPr>
      <w:r w:rsidRPr="003E3D8A">
        <w:rPr>
          <w:b/>
          <w:lang w:val="uk-UA"/>
        </w:rPr>
        <w:t>Пояснювальна записка</w:t>
      </w:r>
    </w:p>
    <w:p w:rsidR="0051401D" w:rsidRPr="003E3D8A" w:rsidRDefault="00A21039" w:rsidP="009258E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3D8A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3E3D8A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66F4B" w:rsidRPr="003E3D8A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3E3D8A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3E3D8A">
        <w:rPr>
          <w:rFonts w:ascii="Times New Roman" w:hAnsi="Times New Roman"/>
          <w:b/>
          <w:sz w:val="28"/>
          <w:szCs w:val="28"/>
          <w:lang w:val="uk-UA"/>
        </w:rPr>
        <w:t xml:space="preserve"> рішення Кременчуцької міської ради </w:t>
      </w:r>
      <w:r w:rsidR="009258E4" w:rsidRPr="003E3D8A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району </w:t>
      </w:r>
      <w:r w:rsidRPr="003E3D8A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="009258E4" w:rsidRPr="003E3D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E3D8A" w:rsidRPr="003E3D8A">
        <w:rPr>
          <w:rFonts w:ascii="Times New Roman" w:hAnsi="Times New Roman"/>
          <w:b/>
          <w:sz w:val="28"/>
          <w:szCs w:val="28"/>
          <w:lang w:val="uk-UA"/>
        </w:rPr>
        <w:t xml:space="preserve">16 грудня 2021 року </w:t>
      </w:r>
      <w:r w:rsidRPr="003E3D8A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="00A66F4B" w:rsidRPr="003E3D8A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міської ради від </w:t>
      </w:r>
      <w:r w:rsidR="00FC5E9C" w:rsidRPr="003E3D8A">
        <w:rPr>
          <w:rFonts w:ascii="Times New Roman" w:hAnsi="Times New Roman"/>
          <w:b/>
          <w:sz w:val="28"/>
          <w:szCs w:val="28"/>
          <w:lang w:val="uk-UA"/>
        </w:rPr>
        <w:t xml:space="preserve">11 березня 2021 року </w:t>
      </w:r>
      <w:r w:rsidR="00A66F4B" w:rsidRPr="003E3D8A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Pr="003E3D8A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="00887820" w:rsidRPr="003E3D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3D8A">
        <w:rPr>
          <w:rFonts w:ascii="Times New Roman" w:hAnsi="Times New Roman"/>
          <w:b/>
          <w:sz w:val="28"/>
          <w:szCs w:val="28"/>
          <w:lang w:val="uk-UA"/>
        </w:rPr>
        <w:t>комплексної</w:t>
      </w:r>
      <w:r w:rsidR="00887820" w:rsidRPr="003E3D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3D8A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887820" w:rsidRPr="003E3D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3D8A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 w:rsidR="00887820" w:rsidRPr="003E3D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3D8A">
        <w:rPr>
          <w:rFonts w:ascii="Times New Roman" w:hAnsi="Times New Roman"/>
          <w:b/>
          <w:sz w:val="28"/>
          <w:szCs w:val="28"/>
          <w:lang w:val="uk-UA"/>
        </w:rPr>
        <w:t>комунального</w:t>
      </w:r>
      <w:r w:rsidR="00887820" w:rsidRPr="003E3D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401D" w:rsidRPr="003E3D8A">
        <w:rPr>
          <w:rFonts w:ascii="Times New Roman" w:hAnsi="Times New Roman"/>
          <w:b/>
          <w:bCs/>
          <w:sz w:val="28"/>
          <w:szCs w:val="28"/>
          <w:lang w:val="uk-UA"/>
        </w:rPr>
        <w:t>некомерційного медичного підприємства «К</w:t>
      </w:r>
      <w:r w:rsidR="00AF226C" w:rsidRPr="003E3D8A">
        <w:rPr>
          <w:rFonts w:ascii="Times New Roman" w:hAnsi="Times New Roman"/>
          <w:b/>
          <w:bCs/>
          <w:sz w:val="28"/>
          <w:szCs w:val="28"/>
          <w:lang w:val="uk-UA"/>
        </w:rPr>
        <w:t>ременчу</w:t>
      </w:r>
      <w:r w:rsidR="00887820" w:rsidRPr="003E3D8A">
        <w:rPr>
          <w:rFonts w:ascii="Times New Roman" w:hAnsi="Times New Roman"/>
          <w:b/>
          <w:bCs/>
          <w:sz w:val="28"/>
          <w:szCs w:val="28"/>
          <w:lang w:val="uk-UA"/>
        </w:rPr>
        <w:t>ць</w:t>
      </w:r>
      <w:r w:rsidR="00AF226C" w:rsidRPr="003E3D8A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3F615F" w:rsidRPr="003E3D8A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887820" w:rsidRPr="003E3D8A">
        <w:rPr>
          <w:rFonts w:ascii="Times New Roman" w:hAnsi="Times New Roman"/>
          <w:b/>
          <w:bCs/>
          <w:sz w:val="28"/>
          <w:szCs w:val="28"/>
          <w:lang w:val="uk-UA"/>
        </w:rPr>
        <w:t xml:space="preserve"> центральна районна лікарня</w:t>
      </w:r>
      <w:r w:rsidR="009258E4" w:rsidRPr="003E3D8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87820" w:rsidRPr="003E3D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258E4" w:rsidRPr="003E3D8A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51401D" w:rsidRPr="003E3D8A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 w:rsidR="00D8194B" w:rsidRPr="003E3D8A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887820" w:rsidRPr="003E3D8A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841D04" w:rsidRPr="003E3D8A"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887820" w:rsidRPr="003E3D8A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51401D" w:rsidRPr="003E3D8A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="0051401D" w:rsidRPr="003E3D8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1401D" w:rsidRPr="00B97FF2" w:rsidRDefault="0051401D" w:rsidP="003714D3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714D3" w:rsidRDefault="003714D3" w:rsidP="003714D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4D3" w:rsidRPr="003714D3" w:rsidRDefault="00887820" w:rsidP="003714D3">
      <w:pPr>
        <w:tabs>
          <w:tab w:val="left" w:pos="567"/>
        </w:tabs>
        <w:spacing w:line="240" w:lineRule="auto"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 xml:space="preserve">       </w:t>
      </w:r>
    </w:p>
    <w:p w:rsidR="00D00C3A" w:rsidRDefault="00B97FF2" w:rsidP="009258E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7FF2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ри формуванні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бюджету Кременчуцької міської територіальної громади на 2022 рік  плануються кошти</w:t>
      </w:r>
      <w:r w:rsidR="00D00C3A">
        <w:rPr>
          <w:rFonts w:ascii="Times New Roman" w:hAnsi="Times New Roman"/>
          <w:sz w:val="28"/>
          <w:szCs w:val="28"/>
          <w:lang w:val="uk-UA"/>
        </w:rPr>
        <w:t>:</w:t>
      </w:r>
    </w:p>
    <w:p w:rsidR="00D00C3A" w:rsidRDefault="00D00C3A" w:rsidP="009258E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B97FF2">
        <w:rPr>
          <w:rFonts w:ascii="Times New Roman" w:hAnsi="Times New Roman"/>
          <w:sz w:val="28"/>
          <w:szCs w:val="28"/>
          <w:lang w:val="uk-UA"/>
        </w:rPr>
        <w:t xml:space="preserve"> у сумі 240,0 </w:t>
      </w:r>
      <w:proofErr w:type="spellStart"/>
      <w:r w:rsidR="00B97FF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97FF2">
        <w:rPr>
          <w:rFonts w:ascii="Times New Roman" w:hAnsi="Times New Roman"/>
          <w:sz w:val="28"/>
          <w:szCs w:val="28"/>
          <w:lang w:val="uk-UA"/>
        </w:rPr>
        <w:t>. на придбання медикаментів та лікарських засобів для опікового відділення КНМП «Кременчуц</w:t>
      </w:r>
      <w:r>
        <w:rPr>
          <w:rFonts w:ascii="Times New Roman" w:hAnsi="Times New Roman"/>
          <w:sz w:val="28"/>
          <w:szCs w:val="28"/>
          <w:lang w:val="uk-UA"/>
        </w:rPr>
        <w:t>ька центральна районна лікарня»;</w:t>
      </w:r>
    </w:p>
    <w:p w:rsidR="00D00C3A" w:rsidRDefault="00D00C3A" w:rsidP="00D00C3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 сумі 6900,0тис.грн. для оплати праці з нарахуваннями,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4800,0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для оплати праці з нарахуваннями новоствореної</w:t>
      </w:r>
      <w:r w:rsidR="00B97F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психіатричної служби КНМП «Кременчуцька центральна районна лікарня»;</w:t>
      </w:r>
    </w:p>
    <w:p w:rsidR="00D00C3A" w:rsidRPr="00D00C3A" w:rsidRDefault="00D00C3A" w:rsidP="00D00C3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-у сумі 220,0тис.грн. для оплати послуг (крім комунальних), з них: 171,0тис.грн. для впровадження медичної системи, 49,0тис.грн. технічне обслуговування медичної апаратури. </w:t>
      </w:r>
    </w:p>
    <w:p w:rsidR="003714D3" w:rsidRPr="00B97FF2" w:rsidRDefault="00B97FF2" w:rsidP="009258E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7F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Крім того, в </w:t>
      </w:r>
      <w:r w:rsidRPr="00B97FF2">
        <w:rPr>
          <w:rFonts w:ascii="Times New Roman" w:hAnsi="Times New Roman"/>
          <w:sz w:val="28"/>
          <w:szCs w:val="28"/>
          <w:lang w:val="uk-UA"/>
        </w:rPr>
        <w:t>зв’язку із різким підвищенням тарифів наприкінці 2021 року на оплату енергоносіїв і комунальних послуг на 72% зростуть видатки з бюджету Кременчуцької міської територіальної громади на їх оплату у 2022 році</w:t>
      </w:r>
      <w:bookmarkStart w:id="0" w:name="_GoBack"/>
      <w:bookmarkEnd w:id="0"/>
      <w:r w:rsidRPr="00B97FF2">
        <w:rPr>
          <w:rFonts w:ascii="Times New Roman" w:hAnsi="Times New Roman"/>
          <w:sz w:val="28"/>
          <w:szCs w:val="28"/>
          <w:lang w:val="uk-UA"/>
        </w:rPr>
        <w:t>.</w:t>
      </w:r>
    </w:p>
    <w:p w:rsidR="00A66F4B" w:rsidRPr="00471E5E" w:rsidRDefault="00A66F4B" w:rsidP="003714D3">
      <w:pPr>
        <w:spacing w:line="240" w:lineRule="auto"/>
        <w:ind w:firstLine="567"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>Враховуючи вищенаведене, в</w:t>
      </w:r>
      <w:r>
        <w:rPr>
          <w:lang w:val="uk-UA"/>
        </w:rPr>
        <w:t xml:space="preserve">иникла необхідність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р</w:t>
      </w:r>
      <w:r w:rsidRPr="00471E5E">
        <w:rPr>
          <w:rFonts w:eastAsia="Calibri"/>
          <w:lang w:val="uk-UA" w:eastAsia="ru-RU"/>
        </w:rPr>
        <w:t xml:space="preserve">ішення Кременчуцької міської ради </w:t>
      </w:r>
      <w:r w:rsidR="009258E4">
        <w:rPr>
          <w:rFonts w:eastAsia="Calibri"/>
          <w:lang w:val="uk-UA" w:eastAsia="ru-RU"/>
        </w:rPr>
        <w:t xml:space="preserve">Кременчуцького району </w:t>
      </w:r>
      <w:r w:rsidRPr="00471E5E">
        <w:rPr>
          <w:rFonts w:eastAsia="Calibri"/>
          <w:lang w:val="uk-UA" w:eastAsia="ru-RU"/>
        </w:rPr>
        <w:t xml:space="preserve">Полтавської області від </w:t>
      </w:r>
      <w:r w:rsidR="00096172" w:rsidRPr="00FC5E9C">
        <w:rPr>
          <w:rFonts w:eastAsia="Calibri"/>
          <w:szCs w:val="28"/>
          <w:lang w:val="uk-UA" w:eastAsia="ru-RU"/>
        </w:rPr>
        <w:t>1</w:t>
      </w:r>
      <w:r w:rsidR="009258E4">
        <w:rPr>
          <w:rFonts w:eastAsia="Calibri"/>
          <w:szCs w:val="28"/>
          <w:lang w:val="uk-UA" w:eastAsia="ru-RU"/>
        </w:rPr>
        <w:t xml:space="preserve">1 березня </w:t>
      </w:r>
      <w:r w:rsidR="00096172" w:rsidRPr="00FC5E9C">
        <w:rPr>
          <w:rFonts w:eastAsia="Calibri"/>
          <w:szCs w:val="28"/>
          <w:lang w:val="uk-UA" w:eastAsia="ru-RU"/>
        </w:rPr>
        <w:t>20</w:t>
      </w:r>
      <w:r w:rsidR="00FC5E9C">
        <w:rPr>
          <w:rFonts w:eastAsia="Calibri"/>
          <w:szCs w:val="28"/>
          <w:lang w:val="uk-UA" w:eastAsia="ru-RU"/>
        </w:rPr>
        <w:t>21</w:t>
      </w:r>
      <w:r w:rsidR="00096172" w:rsidRPr="00FC5E9C">
        <w:rPr>
          <w:rFonts w:eastAsia="Calibri"/>
          <w:szCs w:val="28"/>
          <w:lang w:val="uk-UA" w:eastAsia="ru-RU"/>
        </w:rPr>
        <w:t xml:space="preserve"> року</w:t>
      </w:r>
      <w:r w:rsidR="00096172" w:rsidRPr="000678EF">
        <w:rPr>
          <w:rFonts w:eastAsia="Calibri"/>
          <w:szCs w:val="28"/>
          <w:lang w:val="uk-UA" w:eastAsia="ru-RU"/>
        </w:rPr>
        <w:t xml:space="preserve"> </w:t>
      </w:r>
      <w:r w:rsidR="00096172" w:rsidRPr="000678EF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="00096172" w:rsidRPr="000678EF">
        <w:rPr>
          <w:bCs/>
          <w:szCs w:val="28"/>
          <w:lang w:val="uk-UA"/>
        </w:rPr>
        <w:t>некомерційного медичного підприємства «</w:t>
      </w:r>
      <w:r w:rsidR="00887820">
        <w:rPr>
          <w:bCs/>
          <w:szCs w:val="28"/>
          <w:lang w:val="uk-UA"/>
        </w:rPr>
        <w:t>Кременчуцька центральна районна лікарня</w:t>
      </w:r>
      <w:r w:rsidR="00096172" w:rsidRPr="000678EF">
        <w:rPr>
          <w:szCs w:val="28"/>
          <w:lang w:val="uk-UA"/>
        </w:rPr>
        <w:t>»</w:t>
      </w:r>
      <w:r w:rsidR="009258E4">
        <w:rPr>
          <w:szCs w:val="28"/>
          <w:lang w:val="uk-UA"/>
        </w:rPr>
        <w:t xml:space="preserve"> </w:t>
      </w:r>
      <w:proofErr w:type="spellStart"/>
      <w:r w:rsidR="009258E4" w:rsidRPr="009258E4">
        <w:rPr>
          <w:szCs w:val="28"/>
        </w:rPr>
        <w:t>Кременчуцької</w:t>
      </w:r>
      <w:proofErr w:type="spellEnd"/>
      <w:r w:rsidR="009258E4">
        <w:rPr>
          <w:szCs w:val="28"/>
        </w:rPr>
        <w:t xml:space="preserve"> </w:t>
      </w:r>
      <w:proofErr w:type="spellStart"/>
      <w:r w:rsidR="009258E4" w:rsidRPr="009258E4">
        <w:rPr>
          <w:szCs w:val="28"/>
        </w:rPr>
        <w:t>міської</w:t>
      </w:r>
      <w:proofErr w:type="spellEnd"/>
      <w:r w:rsidR="009258E4" w:rsidRPr="009258E4">
        <w:rPr>
          <w:szCs w:val="28"/>
        </w:rPr>
        <w:t xml:space="preserve"> ради </w:t>
      </w:r>
      <w:proofErr w:type="spellStart"/>
      <w:r w:rsidR="009258E4" w:rsidRPr="009258E4">
        <w:rPr>
          <w:szCs w:val="28"/>
        </w:rPr>
        <w:t>Кременчуцького</w:t>
      </w:r>
      <w:proofErr w:type="spellEnd"/>
      <w:r w:rsidR="009258E4" w:rsidRPr="009258E4">
        <w:rPr>
          <w:szCs w:val="28"/>
        </w:rPr>
        <w:t xml:space="preserve"> району</w:t>
      </w:r>
      <w:r w:rsidR="009258E4">
        <w:rPr>
          <w:szCs w:val="28"/>
          <w:lang w:val="uk-UA"/>
        </w:rPr>
        <w:t xml:space="preserve"> </w:t>
      </w:r>
      <w:proofErr w:type="spellStart"/>
      <w:r w:rsidR="009258E4" w:rsidRPr="009258E4">
        <w:rPr>
          <w:szCs w:val="28"/>
        </w:rPr>
        <w:t>Полтавської</w:t>
      </w:r>
      <w:proofErr w:type="spellEnd"/>
      <w:r w:rsidR="009258E4" w:rsidRPr="009258E4">
        <w:rPr>
          <w:szCs w:val="28"/>
        </w:rPr>
        <w:t xml:space="preserve"> </w:t>
      </w:r>
      <w:proofErr w:type="spellStart"/>
      <w:r w:rsidR="009258E4" w:rsidRPr="009258E4">
        <w:rPr>
          <w:szCs w:val="28"/>
        </w:rPr>
        <w:t>області</w:t>
      </w:r>
      <w:proofErr w:type="spellEnd"/>
      <w:r w:rsidR="009258E4" w:rsidRPr="009258E4">
        <w:rPr>
          <w:szCs w:val="28"/>
        </w:rPr>
        <w:t xml:space="preserve"> </w:t>
      </w:r>
      <w:r w:rsidR="009258E4">
        <w:rPr>
          <w:szCs w:val="28"/>
          <w:lang w:val="uk-UA"/>
        </w:rPr>
        <w:t>на 2021-2023 роки»,</w:t>
      </w:r>
      <w:r w:rsidR="00FC5E9C">
        <w:rPr>
          <w:rFonts w:eastAsia="Calibri"/>
          <w:lang w:val="uk-UA" w:eastAsia="ru-RU"/>
        </w:rPr>
        <w:t xml:space="preserve"> </w:t>
      </w:r>
      <w:r w:rsidRPr="00841E80">
        <w:rPr>
          <w:lang w:val="uk-UA"/>
        </w:rPr>
        <w:t>виклавши додаток до програми у новій редакції</w:t>
      </w:r>
      <w:r>
        <w:rPr>
          <w:lang w:val="uk-UA"/>
        </w:rPr>
        <w:t>.</w:t>
      </w:r>
    </w:p>
    <w:p w:rsidR="00A66F4B" w:rsidRDefault="00A66F4B" w:rsidP="003714D3">
      <w:pPr>
        <w:spacing w:line="240" w:lineRule="auto"/>
        <w:ind w:firstLine="567"/>
        <w:jc w:val="both"/>
        <w:rPr>
          <w:rFonts w:eastAsia="Calibri"/>
          <w:lang w:val="uk-UA" w:eastAsia="ru-RU"/>
        </w:rPr>
      </w:pPr>
    </w:p>
    <w:p w:rsidR="00224438" w:rsidRDefault="00224438" w:rsidP="003714D3">
      <w:pPr>
        <w:ind w:firstLine="567"/>
        <w:jc w:val="both"/>
        <w:rPr>
          <w:lang w:val="uk-UA"/>
        </w:rPr>
      </w:pPr>
    </w:p>
    <w:p w:rsidR="00AB4BCD" w:rsidRDefault="00AB4BCD" w:rsidP="003714D3">
      <w:pPr>
        <w:ind w:firstLine="567"/>
        <w:jc w:val="both"/>
        <w:rPr>
          <w:lang w:val="uk-UA"/>
        </w:rPr>
      </w:pPr>
    </w:p>
    <w:p w:rsidR="00A21039" w:rsidRDefault="000D4E89" w:rsidP="00775C6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775C6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775C6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2D0EBE" w:rsidRDefault="000D4E89" w:rsidP="00775C6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FC5E9C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AB4BCD">
        <w:rPr>
          <w:rFonts w:ascii="Times New Roman" w:hAnsi="Times New Roman"/>
          <w:b/>
          <w:sz w:val="28"/>
          <w:szCs w:val="28"/>
          <w:lang w:val="uk-UA"/>
        </w:rPr>
        <w:t xml:space="preserve">аксим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p w:rsidR="00A21039" w:rsidRPr="00A21039" w:rsidRDefault="00A21039">
      <w:pPr>
        <w:rPr>
          <w:lang w:val="uk-UA"/>
        </w:rPr>
      </w:pPr>
    </w:p>
    <w:sectPr w:rsidR="00A21039" w:rsidRPr="00A21039" w:rsidSect="003714D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64177"/>
    <w:rsid w:val="00066321"/>
    <w:rsid w:val="000678EF"/>
    <w:rsid w:val="00091747"/>
    <w:rsid w:val="00096172"/>
    <w:rsid w:val="000D4E89"/>
    <w:rsid w:val="00197DD0"/>
    <w:rsid w:val="00224438"/>
    <w:rsid w:val="00342801"/>
    <w:rsid w:val="003457BB"/>
    <w:rsid w:val="00362253"/>
    <w:rsid w:val="003714D3"/>
    <w:rsid w:val="003E3D8A"/>
    <w:rsid w:val="003F489D"/>
    <w:rsid w:val="003F615F"/>
    <w:rsid w:val="004035FE"/>
    <w:rsid w:val="0041057E"/>
    <w:rsid w:val="00447AFD"/>
    <w:rsid w:val="004A1BDE"/>
    <w:rsid w:val="004D2270"/>
    <w:rsid w:val="0051401D"/>
    <w:rsid w:val="00582EAB"/>
    <w:rsid w:val="00590DA6"/>
    <w:rsid w:val="005A4132"/>
    <w:rsid w:val="005C6359"/>
    <w:rsid w:val="005D4326"/>
    <w:rsid w:val="005E722B"/>
    <w:rsid w:val="005F0AF6"/>
    <w:rsid w:val="0062677F"/>
    <w:rsid w:val="00641696"/>
    <w:rsid w:val="006428C4"/>
    <w:rsid w:val="006610A6"/>
    <w:rsid w:val="00661FC7"/>
    <w:rsid w:val="006859D3"/>
    <w:rsid w:val="006F713A"/>
    <w:rsid w:val="0073008A"/>
    <w:rsid w:val="00775C61"/>
    <w:rsid w:val="007A1A56"/>
    <w:rsid w:val="00800AAD"/>
    <w:rsid w:val="00841D04"/>
    <w:rsid w:val="00861262"/>
    <w:rsid w:val="00864A0B"/>
    <w:rsid w:val="00887820"/>
    <w:rsid w:val="008B498F"/>
    <w:rsid w:val="008B7836"/>
    <w:rsid w:val="00913F48"/>
    <w:rsid w:val="009258E4"/>
    <w:rsid w:val="009B1282"/>
    <w:rsid w:val="009E6275"/>
    <w:rsid w:val="00A16964"/>
    <w:rsid w:val="00A21039"/>
    <w:rsid w:val="00A2697B"/>
    <w:rsid w:val="00A3748C"/>
    <w:rsid w:val="00A44198"/>
    <w:rsid w:val="00A6000C"/>
    <w:rsid w:val="00A66F4B"/>
    <w:rsid w:val="00A93353"/>
    <w:rsid w:val="00AB01AE"/>
    <w:rsid w:val="00AB4BCD"/>
    <w:rsid w:val="00AB6ADB"/>
    <w:rsid w:val="00AE4C6E"/>
    <w:rsid w:val="00AF226C"/>
    <w:rsid w:val="00B87298"/>
    <w:rsid w:val="00B97090"/>
    <w:rsid w:val="00B97FF2"/>
    <w:rsid w:val="00BB3F18"/>
    <w:rsid w:val="00BC2921"/>
    <w:rsid w:val="00C912CE"/>
    <w:rsid w:val="00C965F9"/>
    <w:rsid w:val="00CB5E4A"/>
    <w:rsid w:val="00D00C3A"/>
    <w:rsid w:val="00D134D1"/>
    <w:rsid w:val="00D50580"/>
    <w:rsid w:val="00D8194B"/>
    <w:rsid w:val="00DE0E14"/>
    <w:rsid w:val="00F95100"/>
    <w:rsid w:val="00FA2C5C"/>
    <w:rsid w:val="00FC02B9"/>
    <w:rsid w:val="00FC5E9C"/>
    <w:rsid w:val="00FC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9258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9258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2021-12-07T07:52:00Z</cp:lastPrinted>
  <dcterms:created xsi:type="dcterms:W3CDTF">2021-12-07T07:46:00Z</dcterms:created>
  <dcterms:modified xsi:type="dcterms:W3CDTF">2021-12-07T07:52:00Z</dcterms:modified>
</cp:coreProperties>
</file>