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47" w:rsidRDefault="00731247" w:rsidP="00731247">
      <w:pPr>
        <w:jc w:val="center"/>
        <w:rPr>
          <w:sz w:val="28"/>
          <w:szCs w:val="28"/>
          <w:lang w:val="uk-UA"/>
        </w:rPr>
      </w:pPr>
      <w:r w:rsidRPr="00317C5C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7C5C">
        <w:rPr>
          <w:sz w:val="28"/>
          <w:szCs w:val="28"/>
          <w:lang w:val="uk-UA"/>
        </w:rPr>
        <w:t>проєкту</w:t>
      </w:r>
      <w:proofErr w:type="spellEnd"/>
      <w:r w:rsidRPr="00317C5C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731247" w:rsidRDefault="00731247" w:rsidP="00731247">
      <w:pPr>
        <w:jc w:val="center"/>
        <w:rPr>
          <w:b/>
          <w:sz w:val="28"/>
          <w:szCs w:val="28"/>
          <w:lang w:val="uk-UA" w:eastAsia="uk-UA"/>
        </w:rPr>
      </w:pPr>
      <w:r w:rsidRPr="00317C5C">
        <w:rPr>
          <w:b/>
          <w:sz w:val="28"/>
          <w:szCs w:val="28"/>
          <w:lang w:val="uk-UA"/>
        </w:rPr>
        <w:t>«</w:t>
      </w:r>
      <w:r w:rsidRPr="00317C5C">
        <w:rPr>
          <w:b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2021 рік»</w:t>
      </w:r>
    </w:p>
    <w:p w:rsidR="00EA0B49" w:rsidRDefault="00EA0B49" w:rsidP="00FD79B7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 w:eastAsia="uk-UA"/>
        </w:rPr>
      </w:pPr>
    </w:p>
    <w:p w:rsidR="004D2863" w:rsidRPr="00EA0B49" w:rsidRDefault="004D2863" w:rsidP="00FD79B7">
      <w:pPr>
        <w:tabs>
          <w:tab w:val="left" w:pos="851"/>
        </w:tabs>
        <w:ind w:firstLine="567"/>
        <w:jc w:val="both"/>
        <w:rPr>
          <w:b/>
          <w:sz w:val="28"/>
          <w:szCs w:val="28"/>
          <w:lang w:val="uk-UA" w:eastAsia="uk-UA"/>
        </w:rPr>
      </w:pPr>
    </w:p>
    <w:p w:rsidR="00EA0B49" w:rsidRDefault="00EA0B49" w:rsidP="00FD79B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A0B49">
        <w:rPr>
          <w:sz w:val="28"/>
          <w:szCs w:val="28"/>
          <w:lang w:val="uk-UA"/>
        </w:rPr>
        <w:t xml:space="preserve">Відповідно до звіту, поданого Управлінням Державної казначейської служби у м. Кременчуці Полтавської області, виконання плану доходів спеціального фонду місцевого бюджету </w:t>
      </w:r>
      <w:r>
        <w:rPr>
          <w:sz w:val="28"/>
          <w:szCs w:val="28"/>
          <w:lang w:val="uk-UA"/>
        </w:rPr>
        <w:t>по:</w:t>
      </w:r>
    </w:p>
    <w:p w:rsidR="00507247" w:rsidRDefault="00507247" w:rsidP="00FD79B7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30C">
        <w:rPr>
          <w:rFonts w:ascii="Times New Roman" w:hAnsi="Times New Roman" w:cs="Times New Roman"/>
          <w:sz w:val="28"/>
          <w:szCs w:val="28"/>
        </w:rPr>
        <w:t>КДБ 50110000 «Цільові фонди, утворені Верховною Радою Автономної Республіки Крим, органами місцевого самоврядування та місцевими органами виконавчої влади»</w:t>
      </w:r>
      <w:r w:rsidRPr="005F730C">
        <w:t xml:space="preserve"> </w:t>
      </w:r>
      <w:r w:rsidRPr="005F730C">
        <w:rPr>
          <w:rFonts w:ascii="Times New Roman" w:hAnsi="Times New Roman" w:cs="Times New Roman"/>
          <w:sz w:val="28"/>
          <w:szCs w:val="28"/>
        </w:rPr>
        <w:t>станом на 01.08.2021 виконано</w:t>
      </w:r>
      <w:r>
        <w:rPr>
          <w:rFonts w:ascii="Times New Roman" w:hAnsi="Times New Roman" w:cs="Times New Roman"/>
          <w:sz w:val="28"/>
          <w:szCs w:val="28"/>
        </w:rPr>
        <w:t xml:space="preserve"> на 103,5% при плані </w:t>
      </w:r>
      <w:r w:rsidR="004C221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760,0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 фактично надійшло 786,413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 /+/26,413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 та виконання до річного плану </w:t>
      </w:r>
      <w:r w:rsidRPr="005F73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1 260,0 тис.</w:t>
      </w:r>
      <w:r w:rsidR="00FD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5F730C">
        <w:rPr>
          <w:rFonts w:ascii="Times New Roman" w:hAnsi="Times New Roman" w:cs="Times New Roman"/>
          <w:sz w:val="28"/>
          <w:szCs w:val="28"/>
        </w:rPr>
        <w:t>)</w:t>
      </w:r>
      <w:r w:rsidR="00FD79B7">
        <w:rPr>
          <w:rFonts w:ascii="Times New Roman" w:hAnsi="Times New Roman" w:cs="Times New Roman"/>
          <w:sz w:val="28"/>
          <w:szCs w:val="28"/>
        </w:rPr>
        <w:t xml:space="preserve"> склало 62,4%;</w:t>
      </w:r>
    </w:p>
    <w:p w:rsidR="003E22CC" w:rsidRPr="003E22CC" w:rsidRDefault="00EA0B49" w:rsidP="00FD79B7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2CC">
        <w:rPr>
          <w:rFonts w:ascii="Times New Roman" w:hAnsi="Times New Roman" w:cs="Times New Roman"/>
          <w:sz w:val="28"/>
          <w:szCs w:val="28"/>
        </w:rPr>
        <w:t>КДБ «Надходження коштів пайової участі у розвитку інфраструктури населеного пункту»</w:t>
      </w:r>
      <w:r w:rsidR="003E22CC" w:rsidRPr="003E22CC">
        <w:rPr>
          <w:rFonts w:ascii="Times New Roman" w:hAnsi="Times New Roman" w:cs="Times New Roman"/>
        </w:rPr>
        <w:t xml:space="preserve"> </w:t>
      </w:r>
      <w:r w:rsidR="003E22CC" w:rsidRPr="003E22CC">
        <w:rPr>
          <w:rFonts w:ascii="Times New Roman" w:hAnsi="Times New Roman" w:cs="Times New Roman"/>
          <w:sz w:val="28"/>
          <w:szCs w:val="28"/>
        </w:rPr>
        <w:t xml:space="preserve">(бюджет розвитку) </w:t>
      </w:r>
      <w:r w:rsidRPr="003E22CC">
        <w:rPr>
          <w:rFonts w:ascii="Times New Roman" w:hAnsi="Times New Roman" w:cs="Times New Roman"/>
          <w:sz w:val="28"/>
          <w:szCs w:val="28"/>
        </w:rPr>
        <w:t xml:space="preserve"> станом на 01.08.2021 виконано в 2 рази при плані 1 850, 000 тис.грн фактично надійшло 3 691,531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 w:rsidRPr="003E22CC">
        <w:rPr>
          <w:rFonts w:ascii="Times New Roman" w:hAnsi="Times New Roman" w:cs="Times New Roman"/>
          <w:sz w:val="28"/>
          <w:szCs w:val="28"/>
        </w:rPr>
        <w:t>грн або /+/</w:t>
      </w:r>
      <w:r w:rsidR="00FD79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2CC">
        <w:rPr>
          <w:rFonts w:ascii="Times New Roman" w:hAnsi="Times New Roman" w:cs="Times New Roman"/>
          <w:sz w:val="28"/>
          <w:szCs w:val="28"/>
        </w:rPr>
        <w:t>1 841,531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 w:rsidRPr="003E22CC">
        <w:rPr>
          <w:rFonts w:ascii="Times New Roman" w:hAnsi="Times New Roman" w:cs="Times New Roman"/>
          <w:sz w:val="28"/>
          <w:szCs w:val="28"/>
        </w:rPr>
        <w:t>грн та виконання до річного плану (3 150,0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 w:rsidRPr="003E22CC">
        <w:rPr>
          <w:rFonts w:ascii="Times New Roman" w:hAnsi="Times New Roman" w:cs="Times New Roman"/>
          <w:sz w:val="28"/>
          <w:szCs w:val="28"/>
        </w:rPr>
        <w:t>грн) склало 117,2% або /+/541,531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 w:rsidRPr="003E22CC">
        <w:rPr>
          <w:rFonts w:ascii="Times New Roman" w:hAnsi="Times New Roman" w:cs="Times New Roman"/>
          <w:sz w:val="28"/>
          <w:szCs w:val="28"/>
        </w:rPr>
        <w:t>грн;</w:t>
      </w:r>
    </w:p>
    <w:p w:rsidR="00AC5FC7" w:rsidRDefault="003E22CC" w:rsidP="00FD79B7">
      <w:pPr>
        <w:pStyle w:val="ac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2CC">
        <w:rPr>
          <w:rFonts w:ascii="Times New Roman" w:hAnsi="Times New Roman" w:cs="Times New Roman"/>
          <w:sz w:val="28"/>
          <w:szCs w:val="28"/>
        </w:rPr>
        <w:t>КДБ « К</w:t>
      </w:r>
      <w:r w:rsidR="00EA0B49" w:rsidRPr="003E22CC">
        <w:rPr>
          <w:rFonts w:ascii="Times New Roman" w:hAnsi="Times New Roman" w:cs="Times New Roman"/>
          <w:sz w:val="28"/>
          <w:szCs w:val="28"/>
        </w:rPr>
        <w:t>ошти від відчуження майна, що належить Автономній Республіці Крим та майна, що перебуває в комунальній власності</w:t>
      </w:r>
      <w:r w:rsidRPr="003E22CC">
        <w:rPr>
          <w:rFonts w:ascii="Times New Roman" w:hAnsi="Times New Roman" w:cs="Times New Roman"/>
          <w:sz w:val="28"/>
          <w:szCs w:val="28"/>
        </w:rPr>
        <w:t>»</w:t>
      </w:r>
      <w:r w:rsidRPr="003E22C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(бюджет розвитку) </w:t>
      </w:r>
      <w:r w:rsidRPr="003E22CC">
        <w:rPr>
          <w:rFonts w:ascii="Times New Roman" w:hAnsi="Times New Roman" w:cs="Times New Roman"/>
          <w:sz w:val="28"/>
          <w:szCs w:val="28"/>
        </w:rPr>
        <w:t>станом на 01.08.2021 при плані 11 074,300 тис.</w:t>
      </w:r>
      <w:r w:rsidR="004C2210">
        <w:rPr>
          <w:rFonts w:ascii="Times New Roman" w:hAnsi="Times New Roman" w:cs="Times New Roman"/>
          <w:sz w:val="28"/>
          <w:szCs w:val="28"/>
        </w:rPr>
        <w:t xml:space="preserve"> </w:t>
      </w:r>
      <w:r w:rsidRPr="003E22CC">
        <w:rPr>
          <w:rFonts w:ascii="Times New Roman" w:hAnsi="Times New Roman" w:cs="Times New Roman"/>
          <w:sz w:val="28"/>
          <w:szCs w:val="28"/>
        </w:rPr>
        <w:t>грн  фактичні надходження відсутні</w:t>
      </w:r>
      <w:r w:rsidR="0078570C">
        <w:rPr>
          <w:rFonts w:ascii="Times New Roman" w:hAnsi="Times New Roman" w:cs="Times New Roman"/>
          <w:sz w:val="28"/>
          <w:szCs w:val="28"/>
        </w:rPr>
        <w:t>.</w:t>
      </w:r>
    </w:p>
    <w:p w:rsidR="0078570C" w:rsidRDefault="0078570C" w:rsidP="00FD79B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3E22CC" w:rsidRDefault="003E22CC" w:rsidP="00FD79B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E22CC">
        <w:rPr>
          <w:sz w:val="28"/>
          <w:szCs w:val="28"/>
          <w:lang w:val="uk-UA"/>
        </w:rPr>
        <w:t>Враховуючи проведений управлінням економіки в</w:t>
      </w:r>
      <w:r>
        <w:rPr>
          <w:sz w:val="28"/>
          <w:szCs w:val="28"/>
          <w:lang w:val="uk-UA"/>
        </w:rPr>
        <w:t>и</w:t>
      </w:r>
      <w:r w:rsidRPr="003E22CC">
        <w:rPr>
          <w:sz w:val="28"/>
          <w:szCs w:val="28"/>
          <w:lang w:val="uk-UA"/>
        </w:rPr>
        <w:t xml:space="preserve">конавчого комітету </w:t>
      </w:r>
      <w:r w:rsidRPr="00DB60E2">
        <w:rPr>
          <w:sz w:val="28"/>
          <w:szCs w:val="28"/>
          <w:lang w:val="uk-UA"/>
        </w:rPr>
        <w:t>Кременчуцької міської ради Кременчуцького району Полтавської області моніторинг об’єктів, які планують до введення в експлуатацію у 2021 році,</w:t>
      </w:r>
      <w:r w:rsidR="0082644E" w:rsidRPr="00DB60E2">
        <w:rPr>
          <w:sz w:val="28"/>
          <w:szCs w:val="28"/>
          <w:lang w:val="uk-UA"/>
        </w:rPr>
        <w:t xml:space="preserve"> </w:t>
      </w:r>
      <w:r w:rsidR="00F73564">
        <w:rPr>
          <w:sz w:val="28"/>
          <w:szCs w:val="28"/>
          <w:lang w:val="uk-UA"/>
        </w:rPr>
        <w:t xml:space="preserve">та </w:t>
      </w:r>
      <w:r w:rsidR="0082644E" w:rsidRPr="00DB60E2">
        <w:rPr>
          <w:sz w:val="28"/>
          <w:szCs w:val="28"/>
          <w:lang w:val="uk-UA"/>
        </w:rPr>
        <w:t xml:space="preserve"> </w:t>
      </w:r>
      <w:r w:rsidR="00DB60E2" w:rsidRPr="00DB60E2">
        <w:rPr>
          <w:sz w:val="28"/>
          <w:szCs w:val="28"/>
          <w:lang w:val="uk-UA"/>
        </w:rPr>
        <w:t xml:space="preserve">очікуваних надходжень до </w:t>
      </w:r>
      <w:r w:rsidR="0082644E" w:rsidRPr="00DB60E2">
        <w:rPr>
          <w:sz w:val="28"/>
          <w:szCs w:val="28"/>
          <w:lang w:val="uk-UA"/>
        </w:rPr>
        <w:t xml:space="preserve"> </w:t>
      </w:r>
      <w:r w:rsidR="00DB60E2" w:rsidRPr="00DB60E2">
        <w:rPr>
          <w:sz w:val="28"/>
          <w:szCs w:val="28"/>
          <w:lang w:val="uk-UA"/>
        </w:rPr>
        <w:t>цільового фонду</w:t>
      </w:r>
      <w:r w:rsidR="0082644E" w:rsidRPr="00DB60E2">
        <w:rPr>
          <w:sz w:val="28"/>
          <w:szCs w:val="28"/>
          <w:lang w:val="uk-UA"/>
        </w:rPr>
        <w:t xml:space="preserve"> </w:t>
      </w:r>
      <w:r w:rsidR="00DB60E2" w:rsidRPr="00DB60E2">
        <w:rPr>
          <w:sz w:val="28"/>
          <w:szCs w:val="28"/>
          <w:lang w:val="uk-UA"/>
        </w:rPr>
        <w:t>коштів</w:t>
      </w:r>
      <w:r w:rsidR="0082644E" w:rsidRPr="00DB60E2">
        <w:rPr>
          <w:sz w:val="28"/>
          <w:szCs w:val="28"/>
          <w:lang w:val="uk-UA"/>
        </w:rPr>
        <w:t xml:space="preserve"> </w:t>
      </w:r>
      <w:r w:rsidR="00DB60E2" w:rsidRPr="00DB60E2">
        <w:rPr>
          <w:sz w:val="28"/>
          <w:szCs w:val="28"/>
          <w:lang w:val="uk-UA"/>
        </w:rPr>
        <w:t>пайової участі (внеску) власників тимчасових споруд для провадження підприємницької діяльності в утриманні об’єктів благоустрою населених пунктів Кременчуцької міської територіальної громади,</w:t>
      </w:r>
      <w:r w:rsidR="0082644E" w:rsidRPr="00DB60E2">
        <w:rPr>
          <w:sz w:val="28"/>
          <w:szCs w:val="28"/>
          <w:lang w:val="uk-UA"/>
        </w:rPr>
        <w:t xml:space="preserve"> </w:t>
      </w:r>
      <w:r w:rsidRPr="00DB60E2">
        <w:rPr>
          <w:sz w:val="28"/>
          <w:szCs w:val="28"/>
          <w:lang w:val="uk-UA"/>
        </w:rPr>
        <w:t xml:space="preserve"> пропонується </w:t>
      </w:r>
      <w:r w:rsidR="00DB60E2" w:rsidRPr="00DB60E2">
        <w:rPr>
          <w:sz w:val="28"/>
          <w:szCs w:val="28"/>
          <w:lang w:val="uk-UA"/>
        </w:rPr>
        <w:t xml:space="preserve"> </w:t>
      </w:r>
      <w:r w:rsidRPr="00DB60E2">
        <w:rPr>
          <w:sz w:val="28"/>
          <w:szCs w:val="28"/>
          <w:lang w:val="uk-UA"/>
        </w:rPr>
        <w:t xml:space="preserve">внести зміни до </w:t>
      </w:r>
      <w:r w:rsidR="00B14F95" w:rsidRPr="00DB60E2">
        <w:rPr>
          <w:sz w:val="28"/>
          <w:szCs w:val="28"/>
          <w:lang w:val="uk-UA"/>
        </w:rPr>
        <w:t>показників</w:t>
      </w:r>
      <w:r w:rsidRPr="00DB60E2">
        <w:rPr>
          <w:sz w:val="28"/>
          <w:szCs w:val="28"/>
          <w:lang w:val="uk-UA"/>
        </w:rPr>
        <w:t xml:space="preserve"> </w:t>
      </w:r>
      <w:r w:rsidRPr="00DB60E2">
        <w:rPr>
          <w:sz w:val="28"/>
          <w:szCs w:val="28"/>
          <w:lang w:val="uk-UA" w:eastAsia="uk-UA"/>
        </w:rPr>
        <w:t>бюджету Кременчуцької міської територіальної громади</w:t>
      </w:r>
      <w:r w:rsidRPr="00DB60E2">
        <w:rPr>
          <w:sz w:val="28"/>
          <w:szCs w:val="28"/>
          <w:lang w:val="uk-UA"/>
        </w:rPr>
        <w:t xml:space="preserve"> </w:t>
      </w:r>
      <w:r w:rsidRPr="003E22CC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1</w:t>
      </w:r>
      <w:r w:rsidRPr="003E22CC">
        <w:rPr>
          <w:sz w:val="28"/>
          <w:szCs w:val="28"/>
          <w:lang w:val="uk-UA"/>
        </w:rPr>
        <w:t xml:space="preserve"> рік, а саме:</w:t>
      </w:r>
    </w:p>
    <w:p w:rsidR="00507247" w:rsidRPr="00F54D7C" w:rsidRDefault="00507247" w:rsidP="00FD79B7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4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збільшити обсяг доходів спеціального фонду по КДБ 50110000 «Цільові фонди, утворені Верховною Радою Автономної Республіки Крим, органами місцевого самоврядування та місцевими органами виконавчої влади» на суму   </w:t>
      </w:r>
      <w:r w:rsidR="00F73564">
        <w:rPr>
          <w:rFonts w:ascii="Times New Roman" w:eastAsia="Times New Roman" w:hAnsi="Times New Roman" w:cs="Times New Roman"/>
          <w:sz w:val="28"/>
          <w:szCs w:val="28"/>
          <w:lang w:eastAsia="ar-SA"/>
        </w:rPr>
        <w:t>1 000 000</w:t>
      </w:r>
      <w:r w:rsidR="00DB60E2">
        <w:rPr>
          <w:rFonts w:ascii="Times New Roman" w:eastAsia="Times New Roman" w:hAnsi="Times New Roman" w:cs="Times New Roman"/>
          <w:sz w:val="28"/>
          <w:szCs w:val="28"/>
          <w:lang w:eastAsia="ar-SA"/>
        </w:rPr>
        <w:t>,00</w:t>
      </w:r>
      <w:r w:rsidRPr="008264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E22CC" w:rsidRDefault="003E22CC" w:rsidP="00FD79B7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</w:t>
      </w:r>
      <w:r w:rsidRPr="005C25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більшити </w:t>
      </w:r>
      <w:r w:rsidR="0082644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обсяг доходів</w:t>
      </w:r>
      <w:r w:rsidRPr="005C25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спеціального фонду по </w:t>
      </w:r>
      <w:r w:rsidRPr="005C2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КДБ 24170000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«Надходження коштів п</w:t>
      </w:r>
      <w:r w:rsidRPr="005C2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айової участі у розвитку інфраструктури населеного пункту» (бюджет розвитку)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суму   5 174 600,00 </w:t>
      </w:r>
      <w:r w:rsidRPr="005C258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грн;</w:t>
      </w:r>
    </w:p>
    <w:p w:rsidR="00864049" w:rsidRPr="004D2863" w:rsidRDefault="003E22CC" w:rsidP="00FD79B7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200" w:line="276" w:lineRule="auto"/>
        <w:ind w:left="0" w:firstLine="567"/>
        <w:jc w:val="both"/>
        <w:rPr>
          <w:sz w:val="28"/>
          <w:szCs w:val="28"/>
        </w:rPr>
      </w:pPr>
      <w:r w:rsidRPr="003E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зменшити </w:t>
      </w:r>
      <w:r w:rsidR="0082644E" w:rsidRPr="003E13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обсяг доходів </w:t>
      </w:r>
      <w:r w:rsidRPr="003E13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спеціального фонду</w:t>
      </w:r>
      <w:r w:rsidRPr="003E1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13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Pr="003E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КДБ «Кошти від відчуження майна, що належить Автономній Республіці Крим та майна, що перебуває в комунальній власності» (бюджет розвитку)</w:t>
      </w:r>
      <w:r w:rsidR="0082644E" w:rsidRPr="003E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суму </w:t>
      </w:r>
      <w:r w:rsidR="004D286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82644E" w:rsidRPr="003E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5 174 600,00 грн</w:t>
      </w:r>
      <w:r w:rsidR="00507247" w:rsidRPr="003E13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42CA7" w:rsidRPr="004E3F99" w:rsidRDefault="00842CA7" w:rsidP="00FD79B7">
      <w:pPr>
        <w:pStyle w:val="ac"/>
        <w:tabs>
          <w:tab w:val="left" w:pos="851"/>
          <w:tab w:val="left" w:pos="993"/>
        </w:tabs>
        <w:suppressAutoHyphens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Також пропонує</w:t>
      </w:r>
      <w:r w:rsidRPr="00842CA7">
        <w:rPr>
          <w:rFonts w:ascii="Times New Roman" w:eastAsia="Times New Roman" w:hAnsi="Times New Roman" w:cs="Times New Roman"/>
          <w:sz w:val="28"/>
          <w:szCs w:val="28"/>
          <w:lang w:eastAsia="ar-SA"/>
        </w:rPr>
        <w:t>ться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мінити джерела фінансування для забезпечення фінансування видатків, які мають соціальне значення, з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штів</w:t>
      </w:r>
      <w:r w:rsidRPr="00AE7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від відчуження майна, що належить Автономній Республіці Крим та майна, що перебуває в комунальній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F54D7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C2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(бюджет розвитку)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кошти від п</w:t>
      </w:r>
      <w:r w:rsidRPr="005C258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айової участі у </w:t>
      </w:r>
      <w:r w:rsidRPr="004E3F9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розвитку інфраструктури населеного пункту (бюджет розвитку).</w:t>
      </w:r>
    </w:p>
    <w:p w:rsidR="00842CA7" w:rsidRDefault="00842CA7" w:rsidP="00842CA7">
      <w:pPr>
        <w:pStyle w:val="ac"/>
        <w:tabs>
          <w:tab w:val="left" w:pos="709"/>
          <w:tab w:val="left" w:pos="993"/>
        </w:tabs>
        <w:suppressAutoHyphens/>
        <w:spacing w:after="200" w:line="276" w:lineRule="auto"/>
        <w:ind w:firstLine="0"/>
        <w:jc w:val="both"/>
        <w:rPr>
          <w:sz w:val="28"/>
          <w:szCs w:val="28"/>
        </w:rPr>
      </w:pPr>
    </w:p>
    <w:p w:rsidR="004D2863" w:rsidRDefault="004D2863" w:rsidP="00842CA7">
      <w:pPr>
        <w:pStyle w:val="ac"/>
        <w:tabs>
          <w:tab w:val="left" w:pos="709"/>
          <w:tab w:val="left" w:pos="993"/>
        </w:tabs>
        <w:suppressAutoHyphens/>
        <w:spacing w:after="200" w:line="276" w:lineRule="auto"/>
        <w:ind w:firstLine="0"/>
        <w:jc w:val="both"/>
        <w:rPr>
          <w:sz w:val="28"/>
          <w:szCs w:val="28"/>
        </w:rPr>
      </w:pPr>
    </w:p>
    <w:p w:rsidR="00864049" w:rsidRPr="00864049" w:rsidRDefault="00864049" w:rsidP="00864049">
      <w:pPr>
        <w:jc w:val="both"/>
        <w:rPr>
          <w:b/>
          <w:sz w:val="28"/>
          <w:szCs w:val="28"/>
          <w:lang w:val="uk-UA"/>
        </w:rPr>
      </w:pPr>
      <w:r w:rsidRPr="00864049">
        <w:rPr>
          <w:b/>
          <w:sz w:val="28"/>
          <w:szCs w:val="28"/>
          <w:lang w:val="uk-UA"/>
        </w:rPr>
        <w:t xml:space="preserve">Заступник директора Департаменту </w:t>
      </w:r>
    </w:p>
    <w:p w:rsidR="00864049" w:rsidRPr="00864049" w:rsidRDefault="00864049" w:rsidP="00864049">
      <w:pPr>
        <w:jc w:val="both"/>
        <w:rPr>
          <w:b/>
          <w:sz w:val="28"/>
          <w:szCs w:val="28"/>
          <w:lang w:val="uk-UA"/>
        </w:rPr>
      </w:pPr>
      <w:r w:rsidRPr="00864049">
        <w:rPr>
          <w:b/>
          <w:sz w:val="28"/>
          <w:szCs w:val="28"/>
          <w:lang w:val="uk-UA"/>
        </w:rPr>
        <w:t xml:space="preserve">фінансів – начальник бюджетного </w:t>
      </w:r>
    </w:p>
    <w:p w:rsidR="003E22CC" w:rsidRPr="00864049" w:rsidRDefault="00864049" w:rsidP="00864049">
      <w:pPr>
        <w:jc w:val="both"/>
        <w:rPr>
          <w:b/>
          <w:sz w:val="28"/>
          <w:szCs w:val="28"/>
          <w:lang w:val="uk-UA"/>
        </w:rPr>
      </w:pPr>
      <w:r w:rsidRPr="00864049">
        <w:rPr>
          <w:b/>
          <w:sz w:val="28"/>
          <w:szCs w:val="28"/>
          <w:lang w:val="uk-UA"/>
        </w:rPr>
        <w:t xml:space="preserve">управління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864049">
        <w:rPr>
          <w:b/>
          <w:sz w:val="28"/>
          <w:szCs w:val="28"/>
          <w:lang w:val="uk-UA"/>
        </w:rPr>
        <w:t xml:space="preserve">                 Тетяна ТЄТЬОРКІНА</w:t>
      </w:r>
    </w:p>
    <w:sectPr w:rsidR="003E22CC" w:rsidRPr="00864049" w:rsidSect="004D2863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56E"/>
    <w:multiLevelType w:val="hybridMultilevel"/>
    <w:tmpl w:val="F2E4A6DE"/>
    <w:lvl w:ilvl="0" w:tplc="18E66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C5BB2"/>
    <w:multiLevelType w:val="hybridMultilevel"/>
    <w:tmpl w:val="0E7607C6"/>
    <w:lvl w:ilvl="0" w:tplc="E76234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02646"/>
    <w:multiLevelType w:val="hybridMultilevel"/>
    <w:tmpl w:val="6EEA70F4"/>
    <w:lvl w:ilvl="0" w:tplc="60C6ED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DC3419"/>
    <w:multiLevelType w:val="hybridMultilevel"/>
    <w:tmpl w:val="8C6C71DC"/>
    <w:lvl w:ilvl="0" w:tplc="629C5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7"/>
    <w:rsid w:val="002008A6"/>
    <w:rsid w:val="00221495"/>
    <w:rsid w:val="003E13B3"/>
    <w:rsid w:val="003E22CC"/>
    <w:rsid w:val="004C2210"/>
    <w:rsid w:val="004D1EBF"/>
    <w:rsid w:val="004D2863"/>
    <w:rsid w:val="00507247"/>
    <w:rsid w:val="005F730C"/>
    <w:rsid w:val="00731247"/>
    <w:rsid w:val="0078570C"/>
    <w:rsid w:val="0082644E"/>
    <w:rsid w:val="00842CA7"/>
    <w:rsid w:val="00864049"/>
    <w:rsid w:val="00AC5FC7"/>
    <w:rsid w:val="00B14F95"/>
    <w:rsid w:val="00DB60E2"/>
    <w:rsid w:val="00EA0B49"/>
    <w:rsid w:val="00F73564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008A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8A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8A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8A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8A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8A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8A6"/>
    <w:pPr>
      <w:spacing w:before="320" w:after="100"/>
      <w:outlineLvl w:val="6"/>
    </w:pPr>
    <w:rPr>
      <w:rFonts w:ascii="Cambria" w:hAnsi="Cambria"/>
      <w:b/>
      <w:bCs/>
      <w:color w:val="9BBB59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8A6"/>
    <w:pPr>
      <w:spacing w:before="320" w:after="100"/>
      <w:outlineLvl w:val="7"/>
    </w:pPr>
    <w:rPr>
      <w:rFonts w:ascii="Cambria" w:hAnsi="Cambria"/>
      <w:b/>
      <w:bCs/>
      <w:i/>
      <w:iCs/>
      <w:color w:val="9BBB59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8A6"/>
    <w:pPr>
      <w:spacing w:before="320" w:after="100"/>
      <w:outlineLvl w:val="8"/>
    </w:pPr>
    <w:rPr>
      <w:rFonts w:ascii="Cambria" w:hAnsi="Cambria"/>
      <w:i/>
      <w:iCs/>
      <w:color w:val="9BBB59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08A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008A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008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2008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2008A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2008A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2008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2008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2008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A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uk-UA" w:eastAsia="en-US"/>
    </w:rPr>
  </w:style>
  <w:style w:type="paragraph" w:styleId="a4">
    <w:name w:val="Title"/>
    <w:basedOn w:val="a"/>
    <w:next w:val="a"/>
    <w:link w:val="a5"/>
    <w:uiPriority w:val="10"/>
    <w:qFormat/>
    <w:rsid w:val="002008A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uk-UA" w:eastAsia="en-US"/>
    </w:rPr>
  </w:style>
  <w:style w:type="character" w:customStyle="1" w:styleId="a5">
    <w:name w:val="Название Знак"/>
    <w:link w:val="a4"/>
    <w:uiPriority w:val="10"/>
    <w:rsid w:val="002008A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08A6"/>
    <w:pPr>
      <w:spacing w:before="200" w:after="900"/>
      <w:jc w:val="right"/>
    </w:pPr>
    <w:rPr>
      <w:rFonts w:ascii="Calibri" w:eastAsiaTheme="minorHAnsi" w:hAnsiTheme="minorHAnsi" w:cstheme="minorBidi"/>
      <w:i/>
      <w:iCs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uiPriority w:val="11"/>
    <w:rsid w:val="002008A6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2008A6"/>
    <w:rPr>
      <w:b/>
      <w:bCs/>
      <w:spacing w:val="0"/>
    </w:rPr>
  </w:style>
  <w:style w:type="character" w:styleId="a9">
    <w:name w:val="Emphasis"/>
    <w:uiPriority w:val="20"/>
    <w:qFormat/>
    <w:rsid w:val="002008A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2008A6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b">
    <w:name w:val="Без интервала Знак"/>
    <w:link w:val="aa"/>
    <w:uiPriority w:val="1"/>
    <w:rsid w:val="002008A6"/>
  </w:style>
  <w:style w:type="paragraph" w:styleId="ac">
    <w:name w:val="List Paragraph"/>
    <w:basedOn w:val="a"/>
    <w:uiPriority w:val="34"/>
    <w:qFormat/>
    <w:rsid w:val="002008A6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2008A6"/>
    <w:pPr>
      <w:ind w:firstLine="360"/>
    </w:pPr>
    <w:rPr>
      <w:rFonts w:ascii="Cambria" w:hAnsi="Cambria"/>
      <w:i/>
      <w:iCs/>
      <w:color w:val="5A5A5A"/>
      <w:sz w:val="22"/>
      <w:szCs w:val="22"/>
      <w:lang w:val="uk-UA" w:eastAsia="en-US"/>
    </w:rPr>
  </w:style>
  <w:style w:type="character" w:customStyle="1" w:styleId="22">
    <w:name w:val="Цитата 2 Знак"/>
    <w:link w:val="21"/>
    <w:uiPriority w:val="29"/>
    <w:rsid w:val="002008A6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2008A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uk-UA" w:eastAsia="en-US"/>
    </w:rPr>
  </w:style>
  <w:style w:type="character" w:customStyle="1" w:styleId="ae">
    <w:name w:val="Выделенная цитата Знак"/>
    <w:link w:val="ad"/>
    <w:uiPriority w:val="30"/>
    <w:rsid w:val="002008A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2008A6"/>
    <w:rPr>
      <w:i/>
      <w:iCs/>
      <w:color w:val="5A5A5A"/>
    </w:rPr>
  </w:style>
  <w:style w:type="character" w:styleId="af0">
    <w:name w:val="Intense Emphasis"/>
    <w:uiPriority w:val="21"/>
    <w:qFormat/>
    <w:rsid w:val="002008A6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2008A6"/>
    <w:rPr>
      <w:color w:val="auto"/>
      <w:u w:val="single" w:color="9BBB59"/>
    </w:rPr>
  </w:style>
  <w:style w:type="character" w:styleId="af2">
    <w:name w:val="Intense Reference"/>
    <w:uiPriority w:val="32"/>
    <w:qFormat/>
    <w:rsid w:val="002008A6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2008A6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008A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Dohod2ok</dc:creator>
  <cp:lastModifiedBy>sekretar</cp:lastModifiedBy>
  <cp:revision>15</cp:revision>
  <cp:lastPrinted>2021-08-11T05:08:00Z</cp:lastPrinted>
  <dcterms:created xsi:type="dcterms:W3CDTF">2021-08-10T06:45:00Z</dcterms:created>
  <dcterms:modified xsi:type="dcterms:W3CDTF">2021-08-11T05:08:00Z</dcterms:modified>
</cp:coreProperties>
</file>