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252B5B" w:rsidRDefault="00252B5B" w:rsidP="00BF197D">
      <w:pPr>
        <w:rPr>
          <w:b/>
          <w:sz w:val="28"/>
          <w:szCs w:val="28"/>
          <w:lang w:val="uk-UA"/>
        </w:rPr>
      </w:pPr>
    </w:p>
    <w:p w:rsidR="00114630" w:rsidRDefault="00114630" w:rsidP="00BF197D">
      <w:pPr>
        <w:rPr>
          <w:b/>
          <w:sz w:val="28"/>
          <w:szCs w:val="28"/>
          <w:lang w:val="uk-UA"/>
        </w:rPr>
      </w:pPr>
    </w:p>
    <w:p w:rsidR="00114630" w:rsidRDefault="00114630" w:rsidP="00BF197D">
      <w:pPr>
        <w:rPr>
          <w:b/>
          <w:sz w:val="28"/>
          <w:szCs w:val="28"/>
          <w:lang w:val="uk-UA"/>
        </w:rPr>
      </w:pPr>
    </w:p>
    <w:p w:rsidR="00BF197D" w:rsidRPr="00252B5B" w:rsidRDefault="00BF197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в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5278F5"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4A5143" w:rsidRPr="003E0BE8" w:rsidRDefault="004A5143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FB6903" w:rsidRDefault="00BF197D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E14ADA">
        <w:rPr>
          <w:sz w:val="28"/>
          <w:szCs w:val="28"/>
          <w:lang w:val="uk-UA"/>
        </w:rPr>
        <w:t>Перер</w:t>
      </w:r>
      <w:r w:rsidR="006740CF">
        <w:rPr>
          <w:sz w:val="28"/>
          <w:szCs w:val="28"/>
          <w:lang w:val="uk-UA"/>
        </w:rPr>
        <w:t>озподілити бюджетні асигнування</w:t>
      </w:r>
      <w:r w:rsidR="00E14ADA">
        <w:rPr>
          <w:sz w:val="28"/>
          <w:szCs w:val="28"/>
          <w:lang w:val="uk-UA"/>
        </w:rPr>
        <w:t>, затверджені в міському бюджеті м</w:t>
      </w:r>
      <w:r w:rsidR="00AC51E3">
        <w:rPr>
          <w:sz w:val="28"/>
          <w:szCs w:val="28"/>
          <w:lang w:val="uk-UA"/>
        </w:rPr>
        <w:t>.</w:t>
      </w:r>
      <w:r w:rsidR="00E14ADA">
        <w:rPr>
          <w:sz w:val="28"/>
          <w:szCs w:val="28"/>
          <w:lang w:val="uk-UA"/>
        </w:rPr>
        <w:t xml:space="preserve"> Кременчука на 2014 рік по галузі </w:t>
      </w:r>
      <w:r w:rsidR="00E14ADA" w:rsidRPr="00E14ADA">
        <w:rPr>
          <w:sz w:val="28"/>
          <w:szCs w:val="28"/>
          <w:lang w:val="uk-UA"/>
        </w:rPr>
        <w:t>“</w:t>
      </w:r>
      <w:r w:rsidR="00E14ADA">
        <w:rPr>
          <w:sz w:val="28"/>
          <w:szCs w:val="28"/>
          <w:lang w:val="uk-UA"/>
        </w:rPr>
        <w:t>Охорона здоров’я</w:t>
      </w:r>
      <w:r w:rsidR="00E14ADA" w:rsidRPr="00E14ADA">
        <w:rPr>
          <w:sz w:val="28"/>
          <w:szCs w:val="28"/>
          <w:lang w:val="uk-UA"/>
        </w:rPr>
        <w:t>”</w:t>
      </w:r>
      <w:r w:rsidR="00E14ADA">
        <w:rPr>
          <w:sz w:val="28"/>
          <w:szCs w:val="28"/>
          <w:lang w:val="uk-UA"/>
        </w:rPr>
        <w:t xml:space="preserve">, головному </w:t>
      </w:r>
      <w:r w:rsidR="00E14ADA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</w:t>
      </w:r>
      <w:r w:rsidR="00E14ADA" w:rsidRPr="00E153B1">
        <w:rPr>
          <w:color w:val="000000"/>
          <w:sz w:val="28"/>
          <w:szCs w:val="28"/>
          <w:lang w:val="uk-UA"/>
        </w:rPr>
        <w:t>’</w:t>
      </w:r>
      <w:r w:rsidR="00E14ADA">
        <w:rPr>
          <w:color w:val="000000"/>
          <w:sz w:val="28"/>
          <w:szCs w:val="28"/>
          <w:lang w:val="uk-UA"/>
        </w:rPr>
        <w:t xml:space="preserve">я виконавчого комітету Кременчуцької міської ради Полтавської області (Середа М.В.), </w:t>
      </w:r>
      <w:r w:rsidR="00E14ADA">
        <w:rPr>
          <w:sz w:val="28"/>
          <w:szCs w:val="28"/>
          <w:lang w:val="uk-UA"/>
        </w:rPr>
        <w:t>а саме:</w:t>
      </w:r>
      <w:r w:rsidR="00252B5B">
        <w:rPr>
          <w:sz w:val="28"/>
          <w:szCs w:val="28"/>
          <w:lang w:val="uk-UA"/>
        </w:rPr>
        <w:t xml:space="preserve"> </w:t>
      </w:r>
      <w:r w:rsidR="00E14ADA">
        <w:rPr>
          <w:sz w:val="28"/>
          <w:szCs w:val="28"/>
          <w:lang w:val="uk-UA"/>
        </w:rPr>
        <w:t xml:space="preserve">зменшити асигнування </w:t>
      </w:r>
      <w:r w:rsidR="006740CF">
        <w:rPr>
          <w:sz w:val="28"/>
          <w:szCs w:val="28"/>
          <w:lang w:val="uk-UA"/>
        </w:rPr>
        <w:t xml:space="preserve">загального фонду </w:t>
      </w:r>
      <w:r w:rsidR="00E14ADA">
        <w:rPr>
          <w:sz w:val="28"/>
          <w:szCs w:val="28"/>
          <w:lang w:val="uk-UA"/>
        </w:rPr>
        <w:t xml:space="preserve">по </w:t>
      </w:r>
      <w:r w:rsidR="00E14ADA" w:rsidRPr="00116B64">
        <w:rPr>
          <w:color w:val="000000"/>
          <w:sz w:val="28"/>
          <w:szCs w:val="28"/>
          <w:lang w:val="uk-UA"/>
        </w:rPr>
        <w:t xml:space="preserve">КФК </w:t>
      </w:r>
      <w:r w:rsidR="00E14ADA" w:rsidRPr="00116B64">
        <w:rPr>
          <w:sz w:val="28"/>
          <w:szCs w:val="28"/>
          <w:lang w:val="uk-UA"/>
        </w:rPr>
        <w:t>080</w:t>
      </w:r>
      <w:r w:rsidR="000170DF">
        <w:rPr>
          <w:sz w:val="28"/>
          <w:szCs w:val="28"/>
          <w:lang w:val="uk-UA"/>
        </w:rPr>
        <w:t>800</w:t>
      </w:r>
      <w:r w:rsidR="00E14ADA" w:rsidRPr="00116B64">
        <w:rPr>
          <w:sz w:val="28"/>
          <w:szCs w:val="28"/>
          <w:lang w:val="uk-UA"/>
        </w:rPr>
        <w:t xml:space="preserve"> </w:t>
      </w:r>
      <w:r w:rsidR="00E14ADA" w:rsidRPr="00D27461">
        <w:rPr>
          <w:sz w:val="28"/>
          <w:szCs w:val="28"/>
          <w:lang w:val="uk-UA"/>
        </w:rPr>
        <w:t>”</w:t>
      </w:r>
      <w:r w:rsidR="000170DF">
        <w:rPr>
          <w:sz w:val="28"/>
          <w:szCs w:val="28"/>
          <w:lang w:val="uk-UA"/>
        </w:rPr>
        <w:t>Центри первинної медичної (медико-санітарної) допомоги</w:t>
      </w:r>
      <w:r w:rsidR="00E14ADA" w:rsidRPr="00D27461">
        <w:rPr>
          <w:sz w:val="28"/>
          <w:szCs w:val="28"/>
          <w:lang w:val="uk-UA"/>
        </w:rPr>
        <w:t>”</w:t>
      </w:r>
      <w:r w:rsidR="000170DF">
        <w:rPr>
          <w:sz w:val="28"/>
          <w:szCs w:val="28"/>
          <w:lang w:val="uk-UA"/>
        </w:rPr>
        <w:t xml:space="preserve"> </w:t>
      </w:r>
      <w:r w:rsidR="004A5143">
        <w:rPr>
          <w:sz w:val="28"/>
          <w:szCs w:val="28"/>
          <w:lang w:val="uk-UA"/>
        </w:rPr>
        <w:t xml:space="preserve">по </w:t>
      </w:r>
      <w:r w:rsidR="000170DF">
        <w:rPr>
          <w:sz w:val="28"/>
          <w:szCs w:val="28"/>
          <w:lang w:val="uk-UA"/>
        </w:rPr>
        <w:t>КЕКВ 2282</w:t>
      </w:r>
      <w:r w:rsidR="00D10454">
        <w:rPr>
          <w:sz w:val="28"/>
          <w:szCs w:val="28"/>
          <w:lang w:val="uk-UA"/>
        </w:rPr>
        <w:t xml:space="preserve"> </w:t>
      </w:r>
      <w:r w:rsidR="00E14ADA">
        <w:rPr>
          <w:sz w:val="28"/>
          <w:szCs w:val="28"/>
          <w:lang w:val="uk-UA"/>
        </w:rPr>
        <w:t>”</w:t>
      </w:r>
      <w:r w:rsidR="000170DF">
        <w:rPr>
          <w:sz w:val="28"/>
          <w:szCs w:val="28"/>
          <w:lang w:val="uk-UA"/>
        </w:rPr>
        <w:t>Окремі заходи по реалізації державних (регіональних) програм, не віднесених до заходів розвитку</w:t>
      </w:r>
      <w:r w:rsidR="00E14ADA">
        <w:rPr>
          <w:sz w:val="28"/>
          <w:szCs w:val="28"/>
          <w:lang w:val="uk-UA"/>
        </w:rPr>
        <w:t xml:space="preserve">” </w:t>
      </w:r>
      <w:r w:rsidR="00FB6903">
        <w:rPr>
          <w:sz w:val="28"/>
          <w:szCs w:val="28"/>
          <w:lang w:val="uk-UA"/>
        </w:rPr>
        <w:t>на</w:t>
      </w:r>
      <w:r w:rsidR="00E14ADA" w:rsidRPr="00D27461">
        <w:rPr>
          <w:sz w:val="28"/>
          <w:szCs w:val="28"/>
          <w:lang w:val="uk-UA"/>
        </w:rPr>
        <w:t xml:space="preserve"> сум</w:t>
      </w:r>
      <w:r w:rsidR="00FB6903">
        <w:rPr>
          <w:sz w:val="28"/>
          <w:szCs w:val="28"/>
          <w:lang w:val="uk-UA"/>
        </w:rPr>
        <w:t xml:space="preserve">у </w:t>
      </w:r>
      <w:r w:rsidR="00B56166">
        <w:rPr>
          <w:sz w:val="28"/>
          <w:szCs w:val="28"/>
          <w:lang w:val="uk-UA"/>
        </w:rPr>
        <w:t>200 0</w:t>
      </w:r>
      <w:r w:rsidR="000170DF">
        <w:rPr>
          <w:sz w:val="28"/>
          <w:szCs w:val="28"/>
          <w:lang w:val="uk-UA"/>
        </w:rPr>
        <w:t>00</w:t>
      </w:r>
      <w:r w:rsidR="00E14ADA" w:rsidRPr="0034538C">
        <w:rPr>
          <w:sz w:val="28"/>
          <w:szCs w:val="28"/>
          <w:lang w:val="uk-UA"/>
        </w:rPr>
        <w:t>,00 грн.</w:t>
      </w:r>
      <w:r w:rsidR="000170DF">
        <w:rPr>
          <w:sz w:val="28"/>
          <w:szCs w:val="28"/>
          <w:lang w:val="uk-UA"/>
        </w:rPr>
        <w:t>, які будуть невикористані до кінця бюджетного періоду</w:t>
      </w:r>
      <w:r w:rsidR="00E14ADA">
        <w:rPr>
          <w:sz w:val="28"/>
          <w:szCs w:val="28"/>
          <w:lang w:val="uk-UA"/>
        </w:rPr>
        <w:t>,</w:t>
      </w:r>
      <w:r w:rsidR="00252B5B">
        <w:rPr>
          <w:sz w:val="28"/>
          <w:szCs w:val="28"/>
          <w:lang w:val="uk-UA"/>
        </w:rPr>
        <w:t xml:space="preserve"> </w:t>
      </w:r>
      <w:r w:rsidR="00E14ADA">
        <w:rPr>
          <w:sz w:val="28"/>
          <w:szCs w:val="28"/>
          <w:lang w:val="uk-UA"/>
        </w:rPr>
        <w:t>збільши</w:t>
      </w:r>
      <w:r w:rsidR="00252B5B">
        <w:rPr>
          <w:sz w:val="28"/>
          <w:szCs w:val="28"/>
          <w:lang w:val="uk-UA"/>
        </w:rPr>
        <w:t>вш</w:t>
      </w:r>
      <w:r w:rsidR="00E14ADA">
        <w:rPr>
          <w:sz w:val="28"/>
          <w:szCs w:val="28"/>
          <w:lang w:val="uk-UA"/>
        </w:rPr>
        <w:t xml:space="preserve">и асигнування </w:t>
      </w:r>
      <w:r w:rsidR="006740CF">
        <w:rPr>
          <w:sz w:val="28"/>
          <w:szCs w:val="28"/>
          <w:lang w:val="uk-UA"/>
        </w:rPr>
        <w:t xml:space="preserve">загального фонду </w:t>
      </w:r>
      <w:r w:rsidR="00E14ADA">
        <w:rPr>
          <w:sz w:val="28"/>
          <w:szCs w:val="28"/>
          <w:lang w:val="uk-UA"/>
        </w:rPr>
        <w:t xml:space="preserve">по </w:t>
      </w:r>
      <w:r w:rsidR="004A5143">
        <w:rPr>
          <w:sz w:val="28"/>
          <w:szCs w:val="28"/>
          <w:lang w:val="uk-UA"/>
        </w:rPr>
        <w:t xml:space="preserve">                   </w:t>
      </w:r>
      <w:r w:rsidR="00E14ADA">
        <w:rPr>
          <w:sz w:val="28"/>
          <w:szCs w:val="28"/>
          <w:lang w:val="uk-UA"/>
        </w:rPr>
        <w:t xml:space="preserve">КФК 080101 </w:t>
      </w:r>
      <w:r w:rsidR="00E14ADA" w:rsidRPr="00D27461">
        <w:rPr>
          <w:sz w:val="28"/>
          <w:szCs w:val="28"/>
          <w:lang w:val="uk-UA"/>
        </w:rPr>
        <w:t>”</w:t>
      </w:r>
      <w:r w:rsidR="00E14ADA">
        <w:rPr>
          <w:sz w:val="28"/>
          <w:szCs w:val="28"/>
          <w:lang w:val="uk-UA"/>
        </w:rPr>
        <w:t>Лікарні</w:t>
      </w:r>
      <w:r w:rsidR="00E14ADA" w:rsidRPr="00D27461">
        <w:rPr>
          <w:sz w:val="28"/>
          <w:szCs w:val="28"/>
          <w:lang w:val="uk-UA"/>
        </w:rPr>
        <w:t>”</w:t>
      </w:r>
      <w:r w:rsidR="00E14ADA">
        <w:rPr>
          <w:sz w:val="28"/>
          <w:szCs w:val="28"/>
          <w:lang w:val="uk-UA"/>
        </w:rPr>
        <w:t xml:space="preserve"> </w:t>
      </w:r>
      <w:r w:rsidR="00D41AFF">
        <w:rPr>
          <w:sz w:val="28"/>
          <w:szCs w:val="28"/>
          <w:lang w:val="uk-UA"/>
        </w:rPr>
        <w:t xml:space="preserve">по КЕКВ 2210 </w:t>
      </w:r>
      <w:r w:rsidR="00D41AFF" w:rsidRPr="00D41AFF">
        <w:rPr>
          <w:sz w:val="28"/>
          <w:szCs w:val="28"/>
          <w:lang w:val="uk-UA"/>
        </w:rPr>
        <w:t>“</w:t>
      </w:r>
      <w:r w:rsidR="00D41AFF">
        <w:rPr>
          <w:sz w:val="28"/>
          <w:szCs w:val="28"/>
          <w:lang w:val="uk-UA"/>
        </w:rPr>
        <w:t>Предмети, матеріали, обладнання та інвентар</w:t>
      </w:r>
      <w:r w:rsidR="00D41AFF" w:rsidRPr="00D41AFF">
        <w:rPr>
          <w:sz w:val="28"/>
          <w:szCs w:val="28"/>
          <w:lang w:val="uk-UA"/>
        </w:rPr>
        <w:t>”</w:t>
      </w:r>
      <w:r w:rsidR="00D41AFF">
        <w:rPr>
          <w:sz w:val="28"/>
          <w:szCs w:val="28"/>
          <w:lang w:val="uk-UA"/>
        </w:rPr>
        <w:t xml:space="preserve"> на суму 30 607,00 грн., у тому числі</w:t>
      </w:r>
      <w:r w:rsidR="003E0BE8">
        <w:rPr>
          <w:sz w:val="28"/>
          <w:szCs w:val="28"/>
          <w:lang w:val="uk-UA"/>
        </w:rPr>
        <w:t xml:space="preserve">: </w:t>
      </w:r>
      <w:r w:rsidR="00D41AFF">
        <w:rPr>
          <w:sz w:val="28"/>
          <w:szCs w:val="28"/>
          <w:lang w:val="uk-UA"/>
        </w:rPr>
        <w:t>8 000,00 на придбання паливно-мастильних матеріалів</w:t>
      </w:r>
      <w:r w:rsidR="00D41AFF">
        <w:rPr>
          <w:sz w:val="28"/>
          <w:szCs w:val="28"/>
          <w:lang w:val="uk-UA"/>
        </w:rPr>
        <w:t xml:space="preserve"> </w:t>
      </w:r>
      <w:r w:rsidR="00114630">
        <w:rPr>
          <w:sz w:val="28"/>
          <w:szCs w:val="28"/>
          <w:lang w:val="uk-UA"/>
        </w:rPr>
        <w:t xml:space="preserve">для автомобілів, які обслуговують виклики лікарів для надання невідкладної медичної допомоги дитячому населенню міста </w:t>
      </w:r>
      <w:r w:rsidR="00D41AFF">
        <w:rPr>
          <w:sz w:val="28"/>
          <w:szCs w:val="28"/>
          <w:lang w:val="uk-UA"/>
        </w:rPr>
        <w:t xml:space="preserve">і </w:t>
      </w:r>
      <w:r w:rsidR="00114630">
        <w:rPr>
          <w:sz w:val="28"/>
          <w:szCs w:val="28"/>
          <w:lang w:val="uk-UA"/>
        </w:rPr>
        <w:t xml:space="preserve">     </w:t>
      </w:r>
      <w:r w:rsidR="00D41AFF">
        <w:rPr>
          <w:sz w:val="28"/>
          <w:szCs w:val="28"/>
          <w:lang w:val="uk-UA"/>
        </w:rPr>
        <w:t>22 607,00 грн.</w:t>
      </w:r>
      <w:r w:rsidR="00E14ADA">
        <w:rPr>
          <w:sz w:val="28"/>
          <w:szCs w:val="28"/>
          <w:lang w:val="uk-UA"/>
        </w:rPr>
        <w:t xml:space="preserve"> </w:t>
      </w:r>
      <w:r w:rsidR="00D41AFF">
        <w:rPr>
          <w:sz w:val="28"/>
          <w:szCs w:val="28"/>
          <w:lang w:val="uk-UA"/>
        </w:rPr>
        <w:t xml:space="preserve">на </w:t>
      </w:r>
      <w:r w:rsidR="00D41AFF">
        <w:rPr>
          <w:sz w:val="28"/>
          <w:szCs w:val="28"/>
          <w:lang w:val="uk-UA"/>
        </w:rPr>
        <w:t>придбання матраців для оснащення відремонтованого педіатричного відділення Кременчуцької міської дитячої лікарні</w:t>
      </w:r>
      <w:r w:rsidR="00D41AFF">
        <w:rPr>
          <w:sz w:val="28"/>
          <w:szCs w:val="28"/>
          <w:lang w:val="uk-UA"/>
        </w:rPr>
        <w:t xml:space="preserve">, по КЕКВ 2220 </w:t>
      </w:r>
      <w:r w:rsidR="00D41AFF" w:rsidRPr="00D41AFF">
        <w:rPr>
          <w:sz w:val="28"/>
          <w:szCs w:val="28"/>
          <w:lang w:val="uk-UA"/>
        </w:rPr>
        <w:t>“</w:t>
      </w:r>
      <w:r w:rsidR="00D41AFF">
        <w:rPr>
          <w:sz w:val="28"/>
          <w:szCs w:val="28"/>
          <w:lang w:val="uk-UA"/>
        </w:rPr>
        <w:t>Медикаменти та перев’язувальні матеріали</w:t>
      </w:r>
      <w:r w:rsidR="00D41AFF" w:rsidRPr="00D41AFF">
        <w:rPr>
          <w:sz w:val="28"/>
          <w:szCs w:val="28"/>
          <w:lang w:val="uk-UA"/>
        </w:rPr>
        <w:t>”</w:t>
      </w:r>
      <w:r w:rsidR="00D41AFF">
        <w:rPr>
          <w:sz w:val="28"/>
          <w:szCs w:val="28"/>
          <w:lang w:val="uk-UA"/>
        </w:rPr>
        <w:t xml:space="preserve"> на суму </w:t>
      </w:r>
      <w:r w:rsidR="00820068">
        <w:rPr>
          <w:sz w:val="28"/>
          <w:szCs w:val="28"/>
          <w:lang w:val="uk-UA"/>
        </w:rPr>
        <w:t xml:space="preserve">45 000,00 грн. </w:t>
      </w:r>
      <w:r w:rsidR="003E0BE8">
        <w:rPr>
          <w:sz w:val="28"/>
          <w:szCs w:val="28"/>
          <w:lang w:val="uk-UA"/>
        </w:rPr>
        <w:t xml:space="preserve">для створення запасу </w:t>
      </w:r>
      <w:r w:rsidR="00820068">
        <w:rPr>
          <w:sz w:val="28"/>
          <w:szCs w:val="28"/>
          <w:lang w:val="uk-UA"/>
        </w:rPr>
        <w:t xml:space="preserve">медикаментів для </w:t>
      </w:r>
      <w:r w:rsidR="003E0BE8">
        <w:rPr>
          <w:sz w:val="28"/>
          <w:szCs w:val="28"/>
          <w:lang w:val="uk-UA"/>
        </w:rPr>
        <w:t xml:space="preserve">діагностики та </w:t>
      </w:r>
      <w:r w:rsidR="00820068">
        <w:rPr>
          <w:sz w:val="28"/>
          <w:szCs w:val="28"/>
          <w:lang w:val="uk-UA"/>
        </w:rPr>
        <w:t>лікування хворих на грип</w:t>
      </w:r>
      <w:r w:rsidR="003E0BE8">
        <w:rPr>
          <w:sz w:val="28"/>
          <w:szCs w:val="28"/>
          <w:lang w:val="uk-UA"/>
        </w:rPr>
        <w:t>, ГРВІ та їх ускладнення</w:t>
      </w:r>
      <w:r w:rsidR="00D41AFF">
        <w:rPr>
          <w:sz w:val="28"/>
          <w:szCs w:val="28"/>
          <w:lang w:val="uk-UA"/>
        </w:rPr>
        <w:t xml:space="preserve">, </w:t>
      </w:r>
      <w:r w:rsidR="00820068">
        <w:rPr>
          <w:sz w:val="28"/>
          <w:szCs w:val="28"/>
          <w:lang w:val="uk-UA"/>
        </w:rPr>
        <w:t xml:space="preserve">по КЕКВ 2270 </w:t>
      </w:r>
      <w:r w:rsidR="00820068" w:rsidRPr="00820068">
        <w:rPr>
          <w:sz w:val="28"/>
          <w:szCs w:val="28"/>
          <w:lang w:val="uk-UA"/>
        </w:rPr>
        <w:t>“</w:t>
      </w:r>
      <w:r w:rsidR="00820068">
        <w:rPr>
          <w:sz w:val="28"/>
          <w:szCs w:val="28"/>
          <w:lang w:val="uk-UA"/>
        </w:rPr>
        <w:t>Оплата комунальних послуг та енергоносіїв</w:t>
      </w:r>
      <w:r w:rsidR="00820068" w:rsidRPr="00820068">
        <w:rPr>
          <w:sz w:val="28"/>
          <w:szCs w:val="28"/>
          <w:lang w:val="uk-UA"/>
        </w:rPr>
        <w:t>”</w:t>
      </w:r>
      <w:r w:rsidR="000170DF">
        <w:rPr>
          <w:sz w:val="28"/>
          <w:szCs w:val="28"/>
          <w:lang w:val="uk-UA"/>
        </w:rPr>
        <w:t xml:space="preserve"> </w:t>
      </w:r>
      <w:r w:rsidR="00820068">
        <w:rPr>
          <w:sz w:val="28"/>
          <w:szCs w:val="28"/>
          <w:lang w:val="uk-UA"/>
        </w:rPr>
        <w:t>на суму 12</w:t>
      </w:r>
      <w:r w:rsidR="00B56166">
        <w:rPr>
          <w:sz w:val="28"/>
          <w:szCs w:val="28"/>
          <w:lang w:val="uk-UA"/>
        </w:rPr>
        <w:t>4</w:t>
      </w:r>
      <w:r w:rsidR="00820068">
        <w:rPr>
          <w:sz w:val="28"/>
          <w:szCs w:val="28"/>
          <w:lang w:val="uk-UA"/>
        </w:rPr>
        <w:t> </w:t>
      </w:r>
      <w:r w:rsidR="00B56166">
        <w:rPr>
          <w:sz w:val="28"/>
          <w:szCs w:val="28"/>
          <w:lang w:val="uk-UA"/>
        </w:rPr>
        <w:t>3</w:t>
      </w:r>
      <w:r w:rsidR="00820068">
        <w:rPr>
          <w:sz w:val="28"/>
          <w:szCs w:val="28"/>
          <w:lang w:val="uk-UA"/>
        </w:rPr>
        <w:t>93,00 грн</w:t>
      </w:r>
      <w:r w:rsidR="00E14ADA">
        <w:rPr>
          <w:sz w:val="28"/>
          <w:szCs w:val="28"/>
          <w:lang w:val="uk-UA"/>
        </w:rPr>
        <w:t>.</w:t>
      </w:r>
      <w:r w:rsidR="00820068">
        <w:rPr>
          <w:sz w:val="28"/>
          <w:szCs w:val="28"/>
          <w:lang w:val="uk-UA"/>
        </w:rPr>
        <w:t xml:space="preserve"> на оплату енергоносіїв</w:t>
      </w:r>
      <w:r w:rsidR="00114630">
        <w:rPr>
          <w:sz w:val="28"/>
          <w:szCs w:val="28"/>
          <w:lang w:val="uk-UA"/>
        </w:rPr>
        <w:t xml:space="preserve"> в зв’язку з ростом тарифів</w:t>
      </w:r>
      <w:r w:rsidR="00820068">
        <w:rPr>
          <w:sz w:val="28"/>
          <w:szCs w:val="28"/>
          <w:lang w:val="uk-UA"/>
        </w:rPr>
        <w:t>.</w:t>
      </w:r>
    </w:p>
    <w:p w:rsidR="00172ACE" w:rsidRPr="00D27461" w:rsidRDefault="000170DF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172ACE"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</w:t>
      </w:r>
      <w:proofErr w:type="spellStart"/>
      <w:r w:rsidR="00172ACE" w:rsidRPr="00D27461">
        <w:rPr>
          <w:sz w:val="28"/>
          <w:szCs w:val="28"/>
          <w:lang w:val="uk-UA"/>
        </w:rPr>
        <w:t>Неіленко</w:t>
      </w:r>
      <w:proofErr w:type="spellEnd"/>
      <w:r w:rsidR="00172ACE" w:rsidRPr="00D27461">
        <w:rPr>
          <w:sz w:val="28"/>
          <w:szCs w:val="28"/>
          <w:lang w:val="uk-UA"/>
        </w:rPr>
        <w:t xml:space="preserve"> Т.Г.) внести зміни до розпису міського бюджету на 201</w:t>
      </w:r>
      <w:r w:rsidR="00172ACE"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 рік.</w:t>
      </w:r>
    </w:p>
    <w:p w:rsidR="00172ACE" w:rsidRDefault="000170DF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72ACE"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172ACE" w:rsidRPr="00D27461" w:rsidRDefault="000170DF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0170DF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820068" w:rsidRPr="004A5143" w:rsidRDefault="004A5143" w:rsidP="00172ACE">
      <w:pPr>
        <w:pStyle w:val="2"/>
        <w:tabs>
          <w:tab w:val="left" w:pos="7088"/>
        </w:tabs>
        <w:ind w:firstLine="0"/>
        <w:rPr>
          <w:szCs w:val="32"/>
        </w:rPr>
      </w:pPr>
      <w:r>
        <w:rPr>
          <w:sz w:val="28"/>
          <w:szCs w:val="28"/>
        </w:rPr>
        <w:t xml:space="preserve"> </w:t>
      </w:r>
    </w:p>
    <w:p w:rsidR="004A5143" w:rsidRDefault="004A5143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4A5143" w:rsidRDefault="004A5143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E0" w:rsidRDefault="00B223E0" w:rsidP="00BF197D">
      <w:r>
        <w:separator/>
      </w:r>
    </w:p>
  </w:endnote>
  <w:endnote w:type="continuationSeparator" w:id="0">
    <w:p w:rsidR="00B223E0" w:rsidRDefault="00B223E0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B223E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B56166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0A1CF1">
      <w:rPr>
        <w:noProof/>
      </w:rPr>
      <w:t>2</w:t>
    </w:r>
    <w:r w:rsidRPr="00D125E8">
      <w:fldChar w:fldCharType="end"/>
    </w:r>
    <w:r w:rsidRPr="00D125E8">
      <w:t xml:space="preserve"> з </w:t>
    </w:r>
    <w:r w:rsidR="00B56166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E0" w:rsidRDefault="00B223E0" w:rsidP="00BF197D">
      <w:r>
        <w:separator/>
      </w:r>
    </w:p>
  </w:footnote>
  <w:footnote w:type="continuationSeparator" w:id="0">
    <w:p w:rsidR="00B223E0" w:rsidRDefault="00B223E0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170DF"/>
    <w:rsid w:val="0003664A"/>
    <w:rsid w:val="00040384"/>
    <w:rsid w:val="0004620E"/>
    <w:rsid w:val="00066DE8"/>
    <w:rsid w:val="00075D1C"/>
    <w:rsid w:val="000762EB"/>
    <w:rsid w:val="000A1CF1"/>
    <w:rsid w:val="000B58E1"/>
    <w:rsid w:val="00114630"/>
    <w:rsid w:val="0013076B"/>
    <w:rsid w:val="001310E7"/>
    <w:rsid w:val="00133DFE"/>
    <w:rsid w:val="0015544C"/>
    <w:rsid w:val="00172ACE"/>
    <w:rsid w:val="001A1DF7"/>
    <w:rsid w:val="001E1058"/>
    <w:rsid w:val="001F6F12"/>
    <w:rsid w:val="002374DC"/>
    <w:rsid w:val="00252B5B"/>
    <w:rsid w:val="002D310C"/>
    <w:rsid w:val="0034538C"/>
    <w:rsid w:val="00357A08"/>
    <w:rsid w:val="003C154A"/>
    <w:rsid w:val="003C615D"/>
    <w:rsid w:val="003D571F"/>
    <w:rsid w:val="003E0BE8"/>
    <w:rsid w:val="0040221A"/>
    <w:rsid w:val="004256AF"/>
    <w:rsid w:val="00441DB0"/>
    <w:rsid w:val="00441DC4"/>
    <w:rsid w:val="004671C6"/>
    <w:rsid w:val="00474DCB"/>
    <w:rsid w:val="004A5143"/>
    <w:rsid w:val="004B2C9B"/>
    <w:rsid w:val="005278F5"/>
    <w:rsid w:val="00550525"/>
    <w:rsid w:val="00597714"/>
    <w:rsid w:val="005C7150"/>
    <w:rsid w:val="00605B00"/>
    <w:rsid w:val="00655DB6"/>
    <w:rsid w:val="006740CF"/>
    <w:rsid w:val="00693CBB"/>
    <w:rsid w:val="006F0548"/>
    <w:rsid w:val="00735799"/>
    <w:rsid w:val="00757F5E"/>
    <w:rsid w:val="00763D6A"/>
    <w:rsid w:val="007C13CE"/>
    <w:rsid w:val="007D7337"/>
    <w:rsid w:val="00820068"/>
    <w:rsid w:val="00824D3E"/>
    <w:rsid w:val="008420FB"/>
    <w:rsid w:val="008B296A"/>
    <w:rsid w:val="00900427"/>
    <w:rsid w:val="00931480"/>
    <w:rsid w:val="00A33706"/>
    <w:rsid w:val="00A77D0A"/>
    <w:rsid w:val="00A77FDF"/>
    <w:rsid w:val="00AC51E3"/>
    <w:rsid w:val="00B223E0"/>
    <w:rsid w:val="00B56166"/>
    <w:rsid w:val="00B775BB"/>
    <w:rsid w:val="00B8571F"/>
    <w:rsid w:val="00BB25A7"/>
    <w:rsid w:val="00BD748B"/>
    <w:rsid w:val="00BF197D"/>
    <w:rsid w:val="00CA7180"/>
    <w:rsid w:val="00D10454"/>
    <w:rsid w:val="00D41AFF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2F93-9962-4B2A-8E8A-5661CA5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37</cp:revision>
  <cp:lastPrinted>2014-11-04T12:19:00Z</cp:lastPrinted>
  <dcterms:created xsi:type="dcterms:W3CDTF">2013-10-22T11:39:00Z</dcterms:created>
  <dcterms:modified xsi:type="dcterms:W3CDTF">2014-11-04T12:19:00Z</dcterms:modified>
</cp:coreProperties>
</file>