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B" w:rsidRDefault="00AC6C0B" w:rsidP="00AC6C0B">
      <w:pPr>
        <w:ind w:left="-187" w:firstLine="16"/>
        <w:jc w:val="center"/>
        <w:rPr>
          <w:sz w:val="24"/>
        </w:rPr>
      </w:pPr>
    </w:p>
    <w:p w:rsidR="00AC6C0B" w:rsidRDefault="00AC6C0B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Default="00FA3320" w:rsidP="00AC6C0B">
      <w:pPr>
        <w:rPr>
          <w:b/>
          <w:szCs w:val="28"/>
        </w:rPr>
      </w:pPr>
    </w:p>
    <w:p w:rsidR="00FA3320" w:rsidRPr="00F1390F" w:rsidRDefault="00FA3320" w:rsidP="00AC6C0B">
      <w:pPr>
        <w:rPr>
          <w:b/>
          <w:szCs w:val="28"/>
        </w:rPr>
      </w:pPr>
    </w:p>
    <w:p w:rsidR="00DA22B3" w:rsidRDefault="00DA22B3" w:rsidP="001B6072">
      <w:pPr>
        <w:tabs>
          <w:tab w:val="left" w:pos="900"/>
        </w:tabs>
        <w:autoSpaceDE w:val="0"/>
        <w:autoSpaceDN w:val="0"/>
        <w:adjustRightInd w:val="0"/>
        <w:ind w:right="4251"/>
        <w:rPr>
          <w:b/>
          <w:szCs w:val="28"/>
        </w:rPr>
      </w:pPr>
      <w:r w:rsidRPr="00DA22B3">
        <w:rPr>
          <w:b/>
          <w:szCs w:val="28"/>
        </w:rPr>
        <w:t xml:space="preserve">Про </w:t>
      </w:r>
      <w:r w:rsidR="007705B3">
        <w:rPr>
          <w:b/>
          <w:szCs w:val="28"/>
        </w:rPr>
        <w:t>увічнення</w:t>
      </w:r>
      <w:r w:rsidRPr="00DA22B3">
        <w:rPr>
          <w:b/>
          <w:szCs w:val="28"/>
        </w:rPr>
        <w:t xml:space="preserve"> пам’яті </w:t>
      </w:r>
      <w:r w:rsidR="00BD5DDC">
        <w:rPr>
          <w:b/>
          <w:szCs w:val="28"/>
        </w:rPr>
        <w:t>П</w:t>
      </w:r>
      <w:r w:rsidR="00C5093D">
        <w:rPr>
          <w:b/>
          <w:szCs w:val="28"/>
        </w:rPr>
        <w:t>очесного громадянина міста</w:t>
      </w:r>
      <w:r w:rsidR="00777DA3">
        <w:rPr>
          <w:b/>
          <w:szCs w:val="28"/>
        </w:rPr>
        <w:t xml:space="preserve"> Кременчука</w:t>
      </w:r>
      <w:r w:rsidR="00E26212">
        <w:rPr>
          <w:b/>
          <w:szCs w:val="28"/>
        </w:rPr>
        <w:t xml:space="preserve"> Провізіона Феодосія Харитоновича</w:t>
      </w:r>
      <w:r w:rsidR="00C5093D">
        <w:rPr>
          <w:b/>
          <w:szCs w:val="28"/>
        </w:rPr>
        <w:t xml:space="preserve">  </w:t>
      </w:r>
    </w:p>
    <w:p w:rsidR="00AC6C0B" w:rsidRPr="00F1390F" w:rsidRDefault="00AC6C0B" w:rsidP="00AC6C0B">
      <w:pPr>
        <w:rPr>
          <w:b/>
          <w:szCs w:val="28"/>
        </w:rPr>
      </w:pPr>
    </w:p>
    <w:p w:rsidR="00AC6C0B" w:rsidRDefault="00AC6C0B" w:rsidP="00632B51">
      <w:pPr>
        <w:ind w:firstLine="540"/>
        <w:jc w:val="both"/>
        <w:rPr>
          <w:szCs w:val="28"/>
        </w:rPr>
      </w:pPr>
      <w:r w:rsidRPr="00F1390F">
        <w:rPr>
          <w:szCs w:val="28"/>
        </w:rPr>
        <w:t xml:space="preserve">Розглянувши звернення </w:t>
      </w:r>
      <w:r w:rsidR="00D56DAF">
        <w:rPr>
          <w:szCs w:val="28"/>
        </w:rPr>
        <w:t>Громадської організації «Кременчуцька міська організація роботодавців»</w:t>
      </w:r>
      <w:r w:rsidR="00BD5DDC">
        <w:rPr>
          <w:szCs w:val="28"/>
        </w:rPr>
        <w:t xml:space="preserve"> від 06.10.2025 № </w:t>
      </w:r>
      <w:r w:rsidR="000D00CB">
        <w:rPr>
          <w:szCs w:val="28"/>
        </w:rPr>
        <w:t>24</w:t>
      </w:r>
      <w:r w:rsidR="00852A7A">
        <w:rPr>
          <w:szCs w:val="28"/>
        </w:rPr>
        <w:t xml:space="preserve"> та</w:t>
      </w:r>
      <w:r w:rsidR="008A1493">
        <w:rPr>
          <w:szCs w:val="28"/>
        </w:rPr>
        <w:t xml:space="preserve"> </w:t>
      </w:r>
      <w:r w:rsidR="00852A7A">
        <w:rPr>
          <w:szCs w:val="28"/>
        </w:rPr>
        <w:t>Пров</w:t>
      </w:r>
      <w:r w:rsidR="002E483A">
        <w:rPr>
          <w:szCs w:val="28"/>
        </w:rPr>
        <w:t>ізіона Юрія Феодосійовича від 20</w:t>
      </w:r>
      <w:r w:rsidR="00852A7A">
        <w:rPr>
          <w:szCs w:val="28"/>
        </w:rPr>
        <w:t xml:space="preserve">.01.2026 </w:t>
      </w:r>
      <w:r w:rsidR="008A1493">
        <w:rPr>
          <w:szCs w:val="28"/>
        </w:rPr>
        <w:t xml:space="preserve">щодо </w:t>
      </w:r>
      <w:r w:rsidR="00632B51">
        <w:rPr>
          <w:szCs w:val="28"/>
        </w:rPr>
        <w:t xml:space="preserve">увічнення пам’яті </w:t>
      </w:r>
      <w:r w:rsidR="00632B51" w:rsidRPr="00632B51">
        <w:rPr>
          <w:szCs w:val="28"/>
        </w:rPr>
        <w:t>Почесного громадянина міста Кременчука П</w:t>
      </w:r>
      <w:r w:rsidR="002138FF">
        <w:rPr>
          <w:szCs w:val="28"/>
        </w:rPr>
        <w:t>ровізіона Феодосія Харитоновича</w:t>
      </w:r>
      <w:r w:rsidR="00632B51" w:rsidRPr="00632B51">
        <w:rPr>
          <w:szCs w:val="28"/>
        </w:rPr>
        <w:t xml:space="preserve"> </w:t>
      </w:r>
      <w:r w:rsidR="0061151C" w:rsidRPr="0061151C">
        <w:rPr>
          <w:szCs w:val="28"/>
        </w:rPr>
        <w:t xml:space="preserve">шляхом встановлення </w:t>
      </w:r>
      <w:r w:rsidR="00483C2D">
        <w:rPr>
          <w:szCs w:val="28"/>
        </w:rPr>
        <w:t>пам’ятного знаку (каменю з табличкою)</w:t>
      </w:r>
      <w:r w:rsidR="0061151C" w:rsidRPr="0061151C">
        <w:rPr>
          <w:szCs w:val="28"/>
        </w:rPr>
        <w:t>, за адресою:</w:t>
      </w:r>
      <w:r w:rsidR="002E483A">
        <w:rPr>
          <w:szCs w:val="28"/>
        </w:rPr>
        <w:t xml:space="preserve"> </w:t>
      </w:r>
      <w:r w:rsidR="00164310">
        <w:rPr>
          <w:szCs w:val="28"/>
        </w:rPr>
        <w:t>вул. Лікаря Парнети, 16</w:t>
      </w:r>
      <w:r w:rsidR="00947937">
        <w:t xml:space="preserve"> </w:t>
      </w:r>
      <w:r w:rsidR="002138FF">
        <w:t xml:space="preserve">    </w:t>
      </w:r>
      <w:r w:rsidR="00164310" w:rsidRPr="00164310">
        <w:rPr>
          <w:szCs w:val="28"/>
        </w:rPr>
        <w:t xml:space="preserve">в місті Кременчуці, </w:t>
      </w:r>
      <w:r w:rsidR="00C64FA4" w:rsidRPr="00C64FA4">
        <w:rPr>
          <w:szCs w:val="28"/>
        </w:rPr>
        <w:t>враховуючи рекомендації комісії</w:t>
      </w:r>
      <w:r w:rsidR="00632B51">
        <w:rPr>
          <w:szCs w:val="28"/>
        </w:rPr>
        <w:t xml:space="preserve"> </w:t>
      </w:r>
      <w:r w:rsidR="00C64FA4" w:rsidRPr="00164310">
        <w:rPr>
          <w:szCs w:val="28"/>
        </w:rPr>
        <w:t>з питань найменування об’єктів топоніміки, увічнення пам’я</w:t>
      </w:r>
      <w:r w:rsidR="005D3499">
        <w:rPr>
          <w:szCs w:val="28"/>
        </w:rPr>
        <w:t>ті видатних діячів</w:t>
      </w:r>
      <w:r w:rsidR="002E483A">
        <w:rPr>
          <w:szCs w:val="28"/>
        </w:rPr>
        <w:t xml:space="preserve">  </w:t>
      </w:r>
      <w:r w:rsidR="00C64FA4" w:rsidRPr="00164310">
        <w:rPr>
          <w:szCs w:val="28"/>
        </w:rPr>
        <w:t>і подій, встановлення пам’ятних знаків у межах Кременчуцької міської територіальної громади</w:t>
      </w:r>
      <w:r w:rsidR="00C64FA4">
        <w:rPr>
          <w:szCs w:val="28"/>
        </w:rPr>
        <w:t xml:space="preserve"> </w:t>
      </w:r>
      <w:r w:rsidR="005D3499">
        <w:rPr>
          <w:szCs w:val="28"/>
        </w:rPr>
        <w:t xml:space="preserve">   </w:t>
      </w:r>
      <w:r w:rsidR="00C64FA4">
        <w:rPr>
          <w:szCs w:val="28"/>
        </w:rPr>
        <w:t>(</w:t>
      </w:r>
      <w:r w:rsidR="00164310">
        <w:rPr>
          <w:szCs w:val="28"/>
        </w:rPr>
        <w:t xml:space="preserve">витяг з протоколу </w:t>
      </w:r>
      <w:r w:rsidR="00A724C1">
        <w:rPr>
          <w:szCs w:val="28"/>
        </w:rPr>
        <w:t>від 22.04.2026 № 2</w:t>
      </w:r>
      <w:r w:rsidR="00C64FA4">
        <w:rPr>
          <w:szCs w:val="28"/>
        </w:rPr>
        <w:t>)</w:t>
      </w:r>
      <w:r w:rsidR="00164310" w:rsidRPr="00164310">
        <w:rPr>
          <w:szCs w:val="28"/>
        </w:rPr>
        <w:t xml:space="preserve">, </w:t>
      </w:r>
      <w:r w:rsidR="003776CD" w:rsidRPr="003776CD">
        <w:rPr>
          <w:szCs w:val="28"/>
        </w:rPr>
        <w:t>керуючись рішенням Кременчуцької міської ради Кременчуцького району Полтавської області від 23.11.2021</w:t>
      </w:r>
      <w:r w:rsidR="00945D51">
        <w:rPr>
          <w:szCs w:val="28"/>
        </w:rPr>
        <w:t xml:space="preserve"> </w:t>
      </w:r>
      <w:r w:rsidR="005D3499">
        <w:rPr>
          <w:szCs w:val="28"/>
        </w:rPr>
        <w:t xml:space="preserve">                 </w:t>
      </w:r>
      <w:r w:rsidR="003776CD" w:rsidRPr="003776CD">
        <w:rPr>
          <w:szCs w:val="28"/>
        </w:rPr>
        <w:t>«Про затвердження Положення про порядок найменування/перейменування, увічнення пам’яті видатних діячів і подій</w:t>
      </w:r>
      <w:r w:rsidR="00785AF4">
        <w:rPr>
          <w:szCs w:val="28"/>
        </w:rPr>
        <w:t xml:space="preserve">, встановлення пам’ятних знаків </w:t>
      </w:r>
      <w:r w:rsidR="005D3499">
        <w:rPr>
          <w:szCs w:val="28"/>
        </w:rPr>
        <w:t xml:space="preserve">                     </w:t>
      </w:r>
      <w:r w:rsidR="003776CD" w:rsidRPr="003776CD">
        <w:rPr>
          <w:szCs w:val="28"/>
        </w:rPr>
        <w:t>у межах Кременчуцької міської територіальної громади» та статтями 40,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776CD" w:rsidRPr="00F1390F" w:rsidRDefault="003776CD" w:rsidP="003776CD">
      <w:pPr>
        <w:ind w:firstLine="540"/>
        <w:jc w:val="both"/>
        <w:rPr>
          <w:szCs w:val="28"/>
        </w:rPr>
      </w:pPr>
    </w:p>
    <w:p w:rsidR="00AC6C0B" w:rsidRPr="00F1390F" w:rsidRDefault="00AC6C0B" w:rsidP="00AC6C0B">
      <w:pPr>
        <w:tabs>
          <w:tab w:val="left" w:pos="540"/>
        </w:tabs>
        <w:jc w:val="center"/>
        <w:rPr>
          <w:b/>
          <w:szCs w:val="28"/>
        </w:rPr>
      </w:pPr>
      <w:r w:rsidRPr="00F1390F">
        <w:rPr>
          <w:b/>
          <w:szCs w:val="28"/>
        </w:rPr>
        <w:t>вирішив:</w:t>
      </w:r>
    </w:p>
    <w:p w:rsidR="003955EF" w:rsidRPr="003955EF" w:rsidRDefault="003955EF" w:rsidP="003955EF">
      <w:pPr>
        <w:widowControl w:val="0"/>
        <w:tabs>
          <w:tab w:val="left" w:pos="-1134"/>
        </w:tabs>
        <w:suppressAutoHyphens/>
        <w:ind w:right="45"/>
        <w:rPr>
          <w:rFonts w:eastAsia="Arial Unicode MS"/>
          <w:b/>
          <w:bCs/>
          <w:color w:val="000000"/>
          <w:w w:val="102"/>
          <w:szCs w:val="28"/>
          <w:lang w:eastAsia="en-US" w:bidi="en-US"/>
        </w:rPr>
      </w:pPr>
    </w:p>
    <w:p w:rsidR="003955EF" w:rsidRPr="003955EF" w:rsidRDefault="00BF6B73" w:rsidP="003955EF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>
        <w:rPr>
          <w:rFonts w:eastAsia="Arial Unicode MS"/>
          <w:color w:val="000000"/>
          <w:w w:val="102"/>
          <w:szCs w:val="28"/>
          <w:lang w:eastAsia="en-US" w:bidi="en-US"/>
        </w:rPr>
        <w:t>Увічнити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пам’ять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F7903">
        <w:rPr>
          <w:szCs w:val="28"/>
        </w:rPr>
        <w:t>П</w:t>
      </w:r>
      <w:r w:rsidR="00F73863">
        <w:rPr>
          <w:szCs w:val="28"/>
        </w:rPr>
        <w:t>очесного громадянина міста Кременчука</w:t>
      </w:r>
      <w:r w:rsidR="00FA38C7">
        <w:rPr>
          <w:szCs w:val="28"/>
        </w:rPr>
        <w:t xml:space="preserve"> </w:t>
      </w:r>
      <w:r w:rsidR="00FA38C7" w:rsidRPr="00FA38C7">
        <w:rPr>
          <w:szCs w:val="28"/>
        </w:rPr>
        <w:t>Провізіона Феодосія Харитоновича</w:t>
      </w:r>
      <w:r w:rsidR="00F73863">
        <w:rPr>
          <w:szCs w:val="28"/>
        </w:rPr>
        <w:t xml:space="preserve"> 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шляхом встановлення </w:t>
      </w:r>
      <w:r w:rsidR="00785AF4">
        <w:rPr>
          <w:rFonts w:eastAsia="Arial Unicode MS" w:cs="Tahoma"/>
          <w:color w:val="000000"/>
          <w:szCs w:val="28"/>
          <w:lang w:eastAsia="en-US" w:bidi="en-US"/>
        </w:rPr>
        <w:t>пам’ятного знаку (каменю з табличкою)</w:t>
      </w:r>
      <w:r w:rsidR="00B378E0">
        <w:rPr>
          <w:rFonts w:eastAsia="Arial Unicode MS" w:cs="Tahoma"/>
          <w:color w:val="000000"/>
          <w:szCs w:val="28"/>
          <w:lang w:eastAsia="en-US" w:bidi="en-US"/>
        </w:rPr>
        <w:t>,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85AF4">
        <w:rPr>
          <w:rFonts w:eastAsia="Arial Unicode MS" w:cs="Tahoma"/>
          <w:color w:val="000000"/>
          <w:szCs w:val="28"/>
          <w:lang w:eastAsia="en-US" w:bidi="en-US"/>
        </w:rPr>
        <w:t xml:space="preserve">за адресою: </w:t>
      </w:r>
      <w:r w:rsidR="001502DB">
        <w:rPr>
          <w:szCs w:val="28"/>
        </w:rPr>
        <w:t>вул. Лікаря Парнети, 16</w:t>
      </w:r>
      <w:r w:rsidR="00815C2D" w:rsidRPr="00164310">
        <w:t xml:space="preserve"> </w:t>
      </w:r>
      <w:r w:rsidR="00CC6FBF" w:rsidRPr="003955EF">
        <w:rPr>
          <w:rFonts w:eastAsia="Arial Unicode MS" w:cs="Tahoma"/>
          <w:color w:val="000000"/>
          <w:szCs w:val="28"/>
          <w:lang w:eastAsia="en-US" w:bidi="en-US"/>
        </w:rPr>
        <w:t xml:space="preserve">в місті Кременчуці </w:t>
      </w:r>
      <w:r w:rsidR="003955EF" w:rsidRPr="003955EF">
        <w:rPr>
          <w:rFonts w:eastAsia="Arial Unicode MS" w:cs="Tahoma"/>
          <w:color w:val="000000"/>
          <w:szCs w:val="28"/>
          <w:lang w:eastAsia="en-US" w:bidi="en-US"/>
        </w:rPr>
        <w:t xml:space="preserve">за рахунок коштів </w:t>
      </w:r>
      <w:r w:rsidR="00815C2D">
        <w:rPr>
          <w:rFonts w:eastAsia="Arial Unicode MS" w:cs="Tahoma"/>
          <w:color w:val="000000"/>
          <w:szCs w:val="28"/>
          <w:lang w:eastAsia="en-US" w:bidi="en-US"/>
        </w:rPr>
        <w:t>бюджету Кременчуцької міської територіальної громади.</w:t>
      </w:r>
    </w:p>
    <w:p w:rsidR="00D7335D" w:rsidRPr="00720170" w:rsidRDefault="003955EF" w:rsidP="00D7335D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 w:cs="Tahoma"/>
          <w:color w:val="000000"/>
          <w:szCs w:val="28"/>
          <w:lang w:eastAsia="en-US" w:bidi="en-US"/>
        </w:rPr>
      </w:pPr>
      <w:r w:rsidRPr="00FA0970">
        <w:rPr>
          <w:rFonts w:eastAsia="Arial Unicode MS" w:cs="Tahoma"/>
          <w:color w:val="000000"/>
          <w:szCs w:val="28"/>
          <w:lang w:eastAsia="en-US" w:bidi="en-US"/>
        </w:rPr>
        <w:t>Визначити балансоутримувачем</w:t>
      </w:r>
      <w:r w:rsidR="00791BCC">
        <w:rPr>
          <w:rFonts w:eastAsia="Arial Unicode MS" w:cs="Tahoma"/>
          <w:color w:val="000000"/>
          <w:szCs w:val="28"/>
          <w:lang w:eastAsia="en-US" w:bidi="en-US"/>
        </w:rPr>
        <w:t xml:space="preserve"> вказаного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="00791BCC">
        <w:rPr>
          <w:rFonts w:eastAsia="Arial Unicode MS" w:cs="Tahoma"/>
          <w:color w:val="000000"/>
          <w:szCs w:val="28"/>
          <w:lang w:eastAsia="en-US" w:bidi="en-US"/>
        </w:rPr>
        <w:t>пам’ятного знаку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комунальне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підприємство 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>«Благоустрій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 Кременчука» 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Кременчуцької </w:t>
      </w:r>
      <w:r w:rsidR="00D7335D">
        <w:rPr>
          <w:rFonts w:eastAsia="Arial Unicode MS" w:cs="Tahoma"/>
          <w:color w:val="000000"/>
          <w:szCs w:val="28"/>
          <w:lang w:eastAsia="en-US" w:bidi="en-US"/>
        </w:rPr>
        <w:t xml:space="preserve">  </w:t>
      </w:r>
      <w:r w:rsidRPr="003955EF">
        <w:rPr>
          <w:rFonts w:eastAsia="Arial Unicode MS" w:cs="Tahoma"/>
          <w:color w:val="000000"/>
          <w:szCs w:val="28"/>
          <w:lang w:eastAsia="en-US" w:bidi="en-US"/>
        </w:rPr>
        <w:t xml:space="preserve">міської </w:t>
      </w:r>
    </w:p>
    <w:p w:rsidR="003955EF" w:rsidRPr="00D7335D" w:rsidRDefault="003955EF" w:rsidP="00D7335D">
      <w:pPr>
        <w:widowControl w:val="0"/>
        <w:tabs>
          <w:tab w:val="left" w:pos="1080"/>
        </w:tabs>
        <w:suppressAutoHyphens/>
        <w:jc w:val="both"/>
        <w:rPr>
          <w:rFonts w:eastAsia="Arial Unicode MS" w:cs="Tahoma"/>
          <w:color w:val="000000"/>
          <w:szCs w:val="28"/>
          <w:lang w:eastAsia="en-US" w:bidi="en-US"/>
        </w:rPr>
      </w:pPr>
      <w:r w:rsidRPr="00D7335D">
        <w:rPr>
          <w:rFonts w:eastAsia="Arial Unicode MS" w:cs="Tahoma"/>
          <w:color w:val="000000"/>
          <w:szCs w:val="28"/>
          <w:lang w:eastAsia="en-US" w:bidi="en-US"/>
        </w:rPr>
        <w:t xml:space="preserve">ради Кременчуцького району Полтавської області.  </w:t>
      </w:r>
    </w:p>
    <w:p w:rsidR="003626D3" w:rsidRPr="00D7335D" w:rsidRDefault="003955EF" w:rsidP="003626D3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Оприлюднити рішення відповідно до вимог законодавства.</w:t>
      </w:r>
    </w:p>
    <w:p w:rsidR="003955EF" w:rsidRPr="003955EF" w:rsidRDefault="003955EF" w:rsidP="003955EF">
      <w:pPr>
        <w:widowControl w:val="0"/>
        <w:numPr>
          <w:ilvl w:val="0"/>
          <w:numId w:val="2"/>
        </w:numPr>
        <w:tabs>
          <w:tab w:val="left" w:pos="1080"/>
        </w:tabs>
        <w:suppressAutoHyphens/>
        <w:ind w:left="0" w:firstLine="567"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Контроль  за  виконанням  рішення покласти  на заступника  міського</w:t>
      </w: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>
        <w:rPr>
          <w:rFonts w:eastAsia="Arial Unicode MS"/>
          <w:color w:val="000000"/>
          <w:w w:val="102"/>
          <w:szCs w:val="28"/>
          <w:lang w:eastAsia="en-US" w:bidi="en-US"/>
        </w:rPr>
        <w:t>г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олови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– 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Директора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Департаменту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житлово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-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комунального </w:t>
      </w:r>
      <w:r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="003955EF" w:rsidRPr="003955EF">
        <w:rPr>
          <w:rFonts w:eastAsia="Arial Unicode MS"/>
          <w:color w:val="000000"/>
          <w:w w:val="102"/>
          <w:szCs w:val="28"/>
          <w:lang w:eastAsia="en-US" w:bidi="en-US"/>
        </w:rPr>
        <w:t>господарства</w:t>
      </w: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bookmarkStart w:id="0" w:name="_GoBack"/>
      <w:bookmarkEnd w:id="0"/>
    </w:p>
    <w:p w:rsidR="00905ECF" w:rsidRDefault="00905EC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</w:p>
    <w:p w:rsidR="00AC6C0B" w:rsidRPr="00361223" w:rsidRDefault="003955EF" w:rsidP="00361223">
      <w:pPr>
        <w:widowControl w:val="0"/>
        <w:tabs>
          <w:tab w:val="left" w:pos="1080"/>
        </w:tabs>
        <w:suppressAutoHyphens/>
        <w:jc w:val="both"/>
        <w:rPr>
          <w:rFonts w:eastAsia="Arial Unicode MS"/>
          <w:color w:val="000000"/>
          <w:w w:val="102"/>
          <w:szCs w:val="28"/>
          <w:lang w:eastAsia="en-US" w:bidi="en-US"/>
        </w:rPr>
      </w:pP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Кременчуцької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міської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ради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Кременчуцького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району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 xml:space="preserve">Полтавської </w:t>
      </w:r>
      <w:r w:rsidR="00B36464">
        <w:rPr>
          <w:rFonts w:eastAsia="Arial Unicode MS"/>
          <w:color w:val="000000"/>
          <w:w w:val="102"/>
          <w:szCs w:val="28"/>
          <w:lang w:eastAsia="en-US" w:bidi="en-US"/>
        </w:rPr>
        <w:t xml:space="preserve"> </w:t>
      </w:r>
      <w:r w:rsidRPr="003955EF">
        <w:rPr>
          <w:rFonts w:eastAsia="Arial Unicode MS"/>
          <w:color w:val="000000"/>
          <w:w w:val="102"/>
          <w:szCs w:val="28"/>
          <w:lang w:eastAsia="en-US" w:bidi="en-US"/>
        </w:rPr>
        <w:t>області Москалика І.В. та заступника міського голови Проценка Р.О.</w:t>
      </w:r>
    </w:p>
    <w:p w:rsidR="00AC6C0B" w:rsidRDefault="00AC6C0B" w:rsidP="00AC6C0B">
      <w:pPr>
        <w:jc w:val="both"/>
        <w:rPr>
          <w:szCs w:val="28"/>
        </w:rPr>
      </w:pPr>
    </w:p>
    <w:p w:rsidR="00A86246" w:rsidRPr="00F1390F" w:rsidRDefault="00A86246" w:rsidP="00AC6C0B">
      <w:pPr>
        <w:jc w:val="both"/>
        <w:rPr>
          <w:szCs w:val="28"/>
        </w:rPr>
      </w:pPr>
    </w:p>
    <w:p w:rsidR="00A62B1E" w:rsidRPr="00FA0970" w:rsidRDefault="00AC6C0B" w:rsidP="00FA0970">
      <w:pPr>
        <w:tabs>
          <w:tab w:val="left" w:pos="6660"/>
        </w:tabs>
        <w:jc w:val="both"/>
        <w:rPr>
          <w:b/>
          <w:szCs w:val="28"/>
        </w:rPr>
      </w:pPr>
      <w:r w:rsidRPr="00F1390F">
        <w:rPr>
          <w:b/>
          <w:szCs w:val="28"/>
        </w:rPr>
        <w:t>Міський голова</w:t>
      </w:r>
      <w:r w:rsidRPr="00F1390F">
        <w:rPr>
          <w:b/>
          <w:szCs w:val="28"/>
        </w:rPr>
        <w:tab/>
        <w:t>Віталій МАЛЕЦЬКИЙ</w:t>
      </w:r>
    </w:p>
    <w:sectPr w:rsidR="00A62B1E" w:rsidRPr="00FA0970" w:rsidSect="00BC3E68">
      <w:footerReference w:type="even" r:id="rId7"/>
      <w:footerReference w:type="default" r:id="rId8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2AA" w:rsidRDefault="002112AA">
      <w:r>
        <w:separator/>
      </w:r>
    </w:p>
  </w:endnote>
  <w:endnote w:type="continuationSeparator" w:id="0">
    <w:p w:rsidR="002112AA" w:rsidRDefault="0021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74" w:rsidRDefault="007B7D38" w:rsidP="008762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23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7174" w:rsidRDefault="005725C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174" w:rsidRPr="00115B4E" w:rsidRDefault="007023FE" w:rsidP="003A5495">
    <w:pPr>
      <w:tabs>
        <w:tab w:val="left" w:pos="5954"/>
      </w:tabs>
      <w:rPr>
        <w:bCs/>
        <w:sz w:val="20"/>
        <w:szCs w:val="20"/>
        <w:lang w:eastAsia="ar-SA"/>
      </w:rPr>
    </w:pPr>
    <w:r>
      <w:rPr>
        <w:bCs/>
        <w:sz w:val="20"/>
        <w:szCs w:val="20"/>
        <w:lang w:eastAsia="ar-SA"/>
      </w:rPr>
      <w:t>________________________________________________________________________________________________</w:t>
    </w:r>
  </w:p>
  <w:p w:rsidR="007B7174" w:rsidRPr="009C5473" w:rsidRDefault="007023FE" w:rsidP="003A5495">
    <w:pPr>
      <w:tabs>
        <w:tab w:val="left" w:pos="5954"/>
      </w:tabs>
      <w:jc w:val="center"/>
      <w:rPr>
        <w:rFonts w:eastAsia="Times New Roman"/>
        <w:bCs/>
        <w:sz w:val="20"/>
        <w:szCs w:val="20"/>
        <w:lang w:eastAsia="ar-SA"/>
      </w:rPr>
    </w:pPr>
    <w:r w:rsidRPr="00174152">
      <w:rPr>
        <w:sz w:val="20"/>
        <w:szCs w:val="20"/>
        <w:lang w:eastAsia="ar-SA"/>
      </w:rPr>
      <w:t>Рі</w:t>
    </w:r>
    <w:r w:rsidRPr="009C5473">
      <w:rPr>
        <w:sz w:val="20"/>
        <w:szCs w:val="20"/>
        <w:lang w:eastAsia="ar-SA"/>
      </w:rPr>
      <w:t>шення виконавчого комітету Кременчуцької міської ради Кременчуцького району Полтавської області</w:t>
    </w:r>
  </w:p>
  <w:p w:rsidR="007B7174" w:rsidRPr="00AB1265" w:rsidRDefault="005725C8" w:rsidP="003A5495">
    <w:pPr>
      <w:jc w:val="center"/>
      <w:rPr>
        <w:sz w:val="16"/>
        <w:szCs w:val="16"/>
      </w:rPr>
    </w:pPr>
  </w:p>
  <w:p w:rsidR="007B7174" w:rsidRPr="009C5473" w:rsidRDefault="007023FE" w:rsidP="003A5495">
    <w:pPr>
      <w:jc w:val="center"/>
      <w:rPr>
        <w:rFonts w:eastAsia="Times New Roman"/>
        <w:bCs/>
        <w:sz w:val="20"/>
        <w:lang w:eastAsia="ar-SA"/>
      </w:rPr>
    </w:pPr>
    <w:r w:rsidRPr="009C5473">
      <w:rPr>
        <w:rFonts w:eastAsia="Times New Roman"/>
        <w:bCs/>
        <w:sz w:val="20"/>
        <w:lang w:eastAsia="ar-SA"/>
      </w:rPr>
      <w:t>від  ________  20____ №_________</w:t>
    </w:r>
  </w:p>
  <w:p w:rsidR="007B7174" w:rsidRPr="000A5FBE" w:rsidRDefault="007023FE" w:rsidP="003A5495">
    <w:pPr>
      <w:tabs>
        <w:tab w:val="left" w:pos="5954"/>
      </w:tabs>
      <w:ind w:right="-17"/>
      <w:jc w:val="center"/>
      <w:rPr>
        <w:sz w:val="20"/>
        <w:szCs w:val="20"/>
      </w:rPr>
    </w:pPr>
    <w:r w:rsidRPr="000A5FBE">
      <w:rPr>
        <w:sz w:val="20"/>
        <w:szCs w:val="20"/>
        <w:lang w:eastAsia="ar-SA"/>
      </w:rPr>
      <w:t xml:space="preserve">Сторінка </w:t>
    </w:r>
    <w:r w:rsidR="007B7D38" w:rsidRPr="000A5FBE">
      <w:rPr>
        <w:sz w:val="20"/>
        <w:szCs w:val="20"/>
        <w:lang w:eastAsia="ar-SA"/>
      </w:rPr>
      <w:fldChar w:fldCharType="begin"/>
    </w:r>
    <w:r w:rsidRPr="000A5FBE">
      <w:rPr>
        <w:sz w:val="20"/>
        <w:szCs w:val="20"/>
        <w:lang w:eastAsia="ar-SA"/>
      </w:rPr>
      <w:instrText xml:space="preserve"> PAGE </w:instrText>
    </w:r>
    <w:r w:rsidR="007B7D38" w:rsidRPr="000A5FBE">
      <w:rPr>
        <w:sz w:val="20"/>
        <w:szCs w:val="20"/>
        <w:lang w:eastAsia="ar-SA"/>
      </w:rPr>
      <w:fldChar w:fldCharType="separate"/>
    </w:r>
    <w:r w:rsidR="005725C8">
      <w:rPr>
        <w:noProof/>
        <w:sz w:val="20"/>
        <w:szCs w:val="20"/>
        <w:lang w:eastAsia="ar-SA"/>
      </w:rPr>
      <w:t>2</w:t>
    </w:r>
    <w:r w:rsidR="007B7D38" w:rsidRPr="000A5FBE">
      <w:rPr>
        <w:sz w:val="20"/>
        <w:szCs w:val="20"/>
        <w:lang w:eastAsia="ar-SA"/>
      </w:rPr>
      <w:fldChar w:fldCharType="end"/>
    </w:r>
    <w:r w:rsidR="009840F0">
      <w:rPr>
        <w:sz w:val="20"/>
        <w:szCs w:val="20"/>
        <w:lang w:eastAsia="ar-SA"/>
      </w:rPr>
      <w:t xml:space="preserve"> з 2</w:t>
    </w:r>
  </w:p>
  <w:p w:rsidR="007B7174" w:rsidRDefault="005725C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2AA" w:rsidRDefault="002112AA">
      <w:r>
        <w:separator/>
      </w:r>
    </w:p>
  </w:footnote>
  <w:footnote w:type="continuationSeparator" w:id="0">
    <w:p w:rsidR="002112AA" w:rsidRDefault="00211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E32AE"/>
    <w:multiLevelType w:val="hybridMultilevel"/>
    <w:tmpl w:val="FDD0AC88"/>
    <w:lvl w:ilvl="0" w:tplc="807C7A38">
      <w:start w:val="1"/>
      <w:numFmt w:val="decimal"/>
      <w:lvlText w:val="%1."/>
      <w:lvlJc w:val="left"/>
      <w:pPr>
        <w:tabs>
          <w:tab w:val="num" w:pos="2520"/>
        </w:tabs>
        <w:ind w:left="2520" w:hanging="1080"/>
      </w:pPr>
      <w:rPr>
        <w:rFonts w:cs="Times New Roman" w:hint="default"/>
        <w:w w:val="10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76434953"/>
    <w:multiLevelType w:val="hybridMultilevel"/>
    <w:tmpl w:val="0CB8673A"/>
    <w:lvl w:ilvl="0" w:tplc="776CEFF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F08"/>
    <w:rsid w:val="00076F08"/>
    <w:rsid w:val="0008091C"/>
    <w:rsid w:val="000A6712"/>
    <w:rsid w:val="000D00CB"/>
    <w:rsid w:val="000E6029"/>
    <w:rsid w:val="00146D08"/>
    <w:rsid w:val="001502DB"/>
    <w:rsid w:val="00164310"/>
    <w:rsid w:val="001915E9"/>
    <w:rsid w:val="00193FBC"/>
    <w:rsid w:val="001B6072"/>
    <w:rsid w:val="002045F1"/>
    <w:rsid w:val="002112AA"/>
    <w:rsid w:val="002138FF"/>
    <w:rsid w:val="002477AA"/>
    <w:rsid w:val="002813B9"/>
    <w:rsid w:val="002E483A"/>
    <w:rsid w:val="00303EF6"/>
    <w:rsid w:val="00361223"/>
    <w:rsid w:val="003626D3"/>
    <w:rsid w:val="003776CD"/>
    <w:rsid w:val="003955EF"/>
    <w:rsid w:val="003D5E86"/>
    <w:rsid w:val="003F228F"/>
    <w:rsid w:val="003F6839"/>
    <w:rsid w:val="00413922"/>
    <w:rsid w:val="00446ADF"/>
    <w:rsid w:val="00483C2D"/>
    <w:rsid w:val="005725C8"/>
    <w:rsid w:val="005C3A94"/>
    <w:rsid w:val="005D3499"/>
    <w:rsid w:val="0060302E"/>
    <w:rsid w:val="0061151C"/>
    <w:rsid w:val="00632B51"/>
    <w:rsid w:val="00645E85"/>
    <w:rsid w:val="006F2E68"/>
    <w:rsid w:val="006F426D"/>
    <w:rsid w:val="006F6959"/>
    <w:rsid w:val="007023FE"/>
    <w:rsid w:val="00706D07"/>
    <w:rsid w:val="00720170"/>
    <w:rsid w:val="00725AD6"/>
    <w:rsid w:val="0075022A"/>
    <w:rsid w:val="00761A08"/>
    <w:rsid w:val="007705B3"/>
    <w:rsid w:val="00770A4B"/>
    <w:rsid w:val="00777DA3"/>
    <w:rsid w:val="00785AF4"/>
    <w:rsid w:val="00791BCC"/>
    <w:rsid w:val="00792D5B"/>
    <w:rsid w:val="007B7D38"/>
    <w:rsid w:val="007D17DB"/>
    <w:rsid w:val="007E7A10"/>
    <w:rsid w:val="007F7903"/>
    <w:rsid w:val="00815C2D"/>
    <w:rsid w:val="00852A7A"/>
    <w:rsid w:val="00862F7F"/>
    <w:rsid w:val="008775AF"/>
    <w:rsid w:val="008A1493"/>
    <w:rsid w:val="008A7078"/>
    <w:rsid w:val="008E707A"/>
    <w:rsid w:val="00905ECF"/>
    <w:rsid w:val="00926C64"/>
    <w:rsid w:val="009444FB"/>
    <w:rsid w:val="00945D51"/>
    <w:rsid w:val="00947937"/>
    <w:rsid w:val="009840F0"/>
    <w:rsid w:val="009D3E29"/>
    <w:rsid w:val="009E787A"/>
    <w:rsid w:val="00A16D3D"/>
    <w:rsid w:val="00A724C1"/>
    <w:rsid w:val="00A86246"/>
    <w:rsid w:val="00A96770"/>
    <w:rsid w:val="00AB19FC"/>
    <w:rsid w:val="00AC0968"/>
    <w:rsid w:val="00AC6C0B"/>
    <w:rsid w:val="00B222F0"/>
    <w:rsid w:val="00B36464"/>
    <w:rsid w:val="00B378E0"/>
    <w:rsid w:val="00B5681A"/>
    <w:rsid w:val="00B72084"/>
    <w:rsid w:val="00B75753"/>
    <w:rsid w:val="00BD5DDC"/>
    <w:rsid w:val="00BF6B73"/>
    <w:rsid w:val="00C032AA"/>
    <w:rsid w:val="00C5093D"/>
    <w:rsid w:val="00C64FA4"/>
    <w:rsid w:val="00CC6FBF"/>
    <w:rsid w:val="00D006E1"/>
    <w:rsid w:val="00D1612F"/>
    <w:rsid w:val="00D54101"/>
    <w:rsid w:val="00D56DAF"/>
    <w:rsid w:val="00D7335D"/>
    <w:rsid w:val="00D744BB"/>
    <w:rsid w:val="00D82B1F"/>
    <w:rsid w:val="00DA22B3"/>
    <w:rsid w:val="00DC4C8C"/>
    <w:rsid w:val="00DE6E4D"/>
    <w:rsid w:val="00DE72D9"/>
    <w:rsid w:val="00DF50A4"/>
    <w:rsid w:val="00E26212"/>
    <w:rsid w:val="00E60BB8"/>
    <w:rsid w:val="00E631C3"/>
    <w:rsid w:val="00E71D1A"/>
    <w:rsid w:val="00E8569A"/>
    <w:rsid w:val="00EA4D14"/>
    <w:rsid w:val="00EA60D6"/>
    <w:rsid w:val="00F1390F"/>
    <w:rsid w:val="00F24A86"/>
    <w:rsid w:val="00F467B9"/>
    <w:rsid w:val="00F73863"/>
    <w:rsid w:val="00FA0970"/>
    <w:rsid w:val="00FA3320"/>
    <w:rsid w:val="00FA38C7"/>
    <w:rsid w:val="00FE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E37A"/>
  <w15:docId w15:val="{FCC59DE0-7734-47F6-8A1F-099C0F59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B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6C0B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AC6C0B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C6C0B"/>
  </w:style>
  <w:style w:type="paragraph" w:styleId="a6">
    <w:name w:val="Balloon Text"/>
    <w:basedOn w:val="a"/>
    <w:link w:val="a7"/>
    <w:uiPriority w:val="99"/>
    <w:semiHidden/>
    <w:unhideWhenUsed/>
    <w:rsid w:val="00B222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2F0"/>
    <w:rPr>
      <w:rFonts w:ascii="Segoe UI" w:eastAsia="MS Mincho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92D5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2D5B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User011</dc:creator>
  <cp:keywords/>
  <dc:description/>
  <cp:lastModifiedBy>User011</cp:lastModifiedBy>
  <cp:revision>71</cp:revision>
  <cp:lastPrinted>2026-07-17T11:10:00Z</cp:lastPrinted>
  <dcterms:created xsi:type="dcterms:W3CDTF">2026-02-06T11:50:00Z</dcterms:created>
  <dcterms:modified xsi:type="dcterms:W3CDTF">2026-07-27T07:09:00Z</dcterms:modified>
</cp:coreProperties>
</file>