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B875" w14:textId="77777777" w:rsidR="00AC6C0B" w:rsidRDefault="00AC6C0B" w:rsidP="00AC6C0B">
      <w:pPr>
        <w:ind w:left="-187" w:firstLine="16"/>
        <w:jc w:val="center"/>
        <w:rPr>
          <w:sz w:val="24"/>
        </w:rPr>
      </w:pPr>
    </w:p>
    <w:p w14:paraId="7B4B944E" w14:textId="6F3180DC" w:rsidR="00AC6C0B" w:rsidRDefault="00AC6C0B" w:rsidP="00AC6C0B">
      <w:pPr>
        <w:rPr>
          <w:b/>
          <w:szCs w:val="28"/>
        </w:rPr>
      </w:pPr>
    </w:p>
    <w:p w14:paraId="59295D00" w14:textId="22E1A431" w:rsidR="000115BA" w:rsidRDefault="000115BA" w:rsidP="00AC6C0B">
      <w:pPr>
        <w:rPr>
          <w:b/>
          <w:szCs w:val="28"/>
        </w:rPr>
      </w:pPr>
    </w:p>
    <w:p w14:paraId="4564A173" w14:textId="409294B7" w:rsidR="000115BA" w:rsidRDefault="000115BA" w:rsidP="00AC6C0B">
      <w:pPr>
        <w:rPr>
          <w:b/>
          <w:szCs w:val="28"/>
        </w:rPr>
      </w:pPr>
    </w:p>
    <w:p w14:paraId="38284E5D" w14:textId="00DD00CC" w:rsidR="000115BA" w:rsidRDefault="000115BA" w:rsidP="00AC6C0B">
      <w:pPr>
        <w:rPr>
          <w:b/>
          <w:szCs w:val="28"/>
        </w:rPr>
      </w:pPr>
    </w:p>
    <w:p w14:paraId="397445D0" w14:textId="3CA6FCC7" w:rsidR="000115BA" w:rsidRDefault="000115BA" w:rsidP="00AC6C0B">
      <w:pPr>
        <w:rPr>
          <w:b/>
          <w:szCs w:val="28"/>
        </w:rPr>
      </w:pPr>
    </w:p>
    <w:p w14:paraId="6D3C36C8" w14:textId="3A0E845A" w:rsidR="000115BA" w:rsidRDefault="000115BA" w:rsidP="00AC6C0B">
      <w:pPr>
        <w:rPr>
          <w:b/>
          <w:szCs w:val="28"/>
        </w:rPr>
      </w:pPr>
    </w:p>
    <w:p w14:paraId="59F84789" w14:textId="24DD409E" w:rsidR="000115BA" w:rsidRDefault="000115BA" w:rsidP="00AC6C0B">
      <w:pPr>
        <w:rPr>
          <w:b/>
          <w:szCs w:val="28"/>
        </w:rPr>
      </w:pPr>
    </w:p>
    <w:p w14:paraId="5704ABD0" w14:textId="6940302A" w:rsidR="000115BA" w:rsidRDefault="000115BA" w:rsidP="00AC6C0B">
      <w:pPr>
        <w:rPr>
          <w:b/>
          <w:szCs w:val="28"/>
        </w:rPr>
      </w:pPr>
    </w:p>
    <w:p w14:paraId="5E84A0C9" w14:textId="77777777" w:rsidR="000115BA" w:rsidRDefault="000115BA" w:rsidP="00AC6C0B">
      <w:pPr>
        <w:rPr>
          <w:b/>
          <w:szCs w:val="28"/>
        </w:rPr>
      </w:pPr>
    </w:p>
    <w:p w14:paraId="1D8569D3" w14:textId="77777777" w:rsidR="008327D2" w:rsidRDefault="008327D2" w:rsidP="00AC6C0B">
      <w:pPr>
        <w:rPr>
          <w:b/>
          <w:szCs w:val="28"/>
        </w:rPr>
      </w:pPr>
    </w:p>
    <w:p w14:paraId="2239964D" w14:textId="77777777" w:rsidR="00CF0555" w:rsidRDefault="00DA22B3" w:rsidP="001B6072">
      <w:pPr>
        <w:tabs>
          <w:tab w:val="left" w:pos="900"/>
        </w:tabs>
        <w:autoSpaceDE w:val="0"/>
        <w:autoSpaceDN w:val="0"/>
        <w:adjustRightInd w:val="0"/>
        <w:ind w:right="4251"/>
        <w:rPr>
          <w:b/>
          <w:szCs w:val="28"/>
        </w:rPr>
      </w:pPr>
      <w:r w:rsidRPr="00DA22B3">
        <w:rPr>
          <w:b/>
          <w:szCs w:val="28"/>
        </w:rPr>
        <w:t xml:space="preserve">Про </w:t>
      </w:r>
      <w:r w:rsidR="00CF0555">
        <w:rPr>
          <w:b/>
          <w:szCs w:val="28"/>
        </w:rPr>
        <w:t>увічнення</w:t>
      </w:r>
      <w:r w:rsidRPr="00DA22B3">
        <w:rPr>
          <w:b/>
          <w:szCs w:val="28"/>
        </w:rPr>
        <w:t xml:space="preserve"> </w:t>
      </w:r>
      <w:proofErr w:type="spellStart"/>
      <w:r w:rsidRPr="00DA22B3">
        <w:rPr>
          <w:b/>
          <w:szCs w:val="28"/>
        </w:rPr>
        <w:t>пам</w:t>
      </w:r>
      <w:proofErr w:type="spellEnd"/>
      <w:r w:rsidR="005E553B" w:rsidRPr="000115BA">
        <w:rPr>
          <w:b/>
          <w:szCs w:val="28"/>
          <w:lang w:val="ru-RU"/>
        </w:rPr>
        <w:t>’</w:t>
      </w:r>
      <w:r w:rsidRPr="00DA22B3">
        <w:rPr>
          <w:b/>
          <w:szCs w:val="28"/>
        </w:rPr>
        <w:t xml:space="preserve">яті </w:t>
      </w:r>
      <w:r w:rsidR="00137A89">
        <w:rPr>
          <w:b/>
          <w:szCs w:val="28"/>
        </w:rPr>
        <w:t xml:space="preserve">загиблих </w:t>
      </w:r>
    </w:p>
    <w:p w14:paraId="1647C8DD" w14:textId="77777777" w:rsidR="00137A89" w:rsidRDefault="00137A89" w:rsidP="001B6072">
      <w:pPr>
        <w:tabs>
          <w:tab w:val="left" w:pos="900"/>
        </w:tabs>
        <w:autoSpaceDE w:val="0"/>
        <w:autoSpaceDN w:val="0"/>
        <w:adjustRightInd w:val="0"/>
        <w:ind w:right="4251"/>
        <w:rPr>
          <w:b/>
          <w:szCs w:val="28"/>
        </w:rPr>
      </w:pPr>
      <w:r>
        <w:rPr>
          <w:b/>
          <w:szCs w:val="28"/>
        </w:rPr>
        <w:t xml:space="preserve">унаслідок </w:t>
      </w:r>
      <w:r w:rsidR="00CF0555">
        <w:rPr>
          <w:b/>
          <w:szCs w:val="28"/>
        </w:rPr>
        <w:t xml:space="preserve">ракетного удару </w:t>
      </w:r>
      <w:r>
        <w:rPr>
          <w:b/>
          <w:szCs w:val="28"/>
        </w:rPr>
        <w:t xml:space="preserve">російської федерації 27.06.2022 </w:t>
      </w:r>
      <w:r w:rsidR="00CF0555">
        <w:rPr>
          <w:b/>
          <w:szCs w:val="28"/>
        </w:rPr>
        <w:t xml:space="preserve">по </w:t>
      </w:r>
      <w:r w:rsidR="00D13C39">
        <w:rPr>
          <w:b/>
          <w:szCs w:val="28"/>
        </w:rPr>
        <w:t xml:space="preserve">торговельному центру </w:t>
      </w:r>
      <w:r w:rsidR="00CF0555">
        <w:rPr>
          <w:b/>
          <w:szCs w:val="28"/>
        </w:rPr>
        <w:t xml:space="preserve"> «Амстор»</w:t>
      </w:r>
      <w:r w:rsidR="00D13C39">
        <w:rPr>
          <w:b/>
          <w:szCs w:val="28"/>
        </w:rPr>
        <w:t xml:space="preserve"> </w:t>
      </w:r>
      <w:r w:rsidR="004B0018">
        <w:rPr>
          <w:b/>
          <w:szCs w:val="28"/>
        </w:rPr>
        <w:t>у</w:t>
      </w:r>
      <w:r>
        <w:rPr>
          <w:b/>
          <w:szCs w:val="28"/>
        </w:rPr>
        <w:t xml:space="preserve"> м</w:t>
      </w:r>
      <w:r w:rsidR="00D13C39">
        <w:rPr>
          <w:b/>
          <w:szCs w:val="28"/>
        </w:rPr>
        <w:t xml:space="preserve">істі </w:t>
      </w:r>
      <w:r>
        <w:rPr>
          <w:b/>
          <w:szCs w:val="28"/>
        </w:rPr>
        <w:t>Кременчуці</w:t>
      </w:r>
    </w:p>
    <w:p w14:paraId="5AF1854C" w14:textId="77777777" w:rsidR="00AC6C0B" w:rsidRPr="00F1390F" w:rsidRDefault="00AC6C0B" w:rsidP="00AC6C0B">
      <w:pPr>
        <w:rPr>
          <w:b/>
          <w:szCs w:val="28"/>
        </w:rPr>
      </w:pPr>
    </w:p>
    <w:p w14:paraId="7E93AB98" w14:textId="37D1341D" w:rsidR="00446ADF" w:rsidRPr="00164310" w:rsidRDefault="00AC6C0B" w:rsidP="00164310">
      <w:pPr>
        <w:ind w:firstLine="540"/>
        <w:jc w:val="both"/>
        <w:rPr>
          <w:szCs w:val="28"/>
        </w:rPr>
      </w:pPr>
      <w:r w:rsidRPr="00F1390F">
        <w:rPr>
          <w:szCs w:val="28"/>
        </w:rPr>
        <w:t xml:space="preserve">Розглянувши </w:t>
      </w:r>
      <w:r w:rsidR="00BA46D4">
        <w:rPr>
          <w:szCs w:val="28"/>
        </w:rPr>
        <w:t xml:space="preserve">колективне </w:t>
      </w:r>
      <w:r w:rsidRPr="00F1390F">
        <w:rPr>
          <w:szCs w:val="28"/>
        </w:rPr>
        <w:t>звернен</w:t>
      </w:r>
      <w:r w:rsidR="00DC1EE9">
        <w:rPr>
          <w:szCs w:val="28"/>
        </w:rPr>
        <w:t>ня</w:t>
      </w:r>
      <w:r w:rsidRPr="00F1390F">
        <w:rPr>
          <w:szCs w:val="28"/>
        </w:rPr>
        <w:t xml:space="preserve"> </w:t>
      </w:r>
      <w:r w:rsidR="00BA46D4">
        <w:rPr>
          <w:szCs w:val="28"/>
        </w:rPr>
        <w:t>співробітників магазину</w:t>
      </w:r>
      <w:r w:rsidR="0030223A">
        <w:rPr>
          <w:szCs w:val="28"/>
        </w:rPr>
        <w:t xml:space="preserve"> </w:t>
      </w:r>
      <w:r w:rsidR="0030223A">
        <w:rPr>
          <w:szCs w:val="28"/>
          <w:lang w:val="en-US"/>
        </w:rPr>
        <w:t>COMFY</w:t>
      </w:r>
      <w:r w:rsidR="0030223A" w:rsidRPr="0030223A">
        <w:rPr>
          <w:szCs w:val="28"/>
        </w:rPr>
        <w:t xml:space="preserve"> </w:t>
      </w:r>
      <w:r w:rsidR="00BA3C84">
        <w:rPr>
          <w:szCs w:val="28"/>
        </w:rPr>
        <w:t xml:space="preserve">              </w:t>
      </w:r>
      <w:r w:rsidR="002B3651">
        <w:rPr>
          <w:szCs w:val="28"/>
        </w:rPr>
        <w:t>від</w:t>
      </w:r>
      <w:r w:rsidR="002B3651" w:rsidRPr="002B3651">
        <w:rPr>
          <w:szCs w:val="28"/>
        </w:rPr>
        <w:t xml:space="preserve"> 16</w:t>
      </w:r>
      <w:r w:rsidR="002B3651">
        <w:rPr>
          <w:szCs w:val="28"/>
        </w:rPr>
        <w:t>.</w:t>
      </w:r>
      <w:r w:rsidR="002B3651" w:rsidRPr="002B3651">
        <w:rPr>
          <w:szCs w:val="28"/>
        </w:rPr>
        <w:t>03</w:t>
      </w:r>
      <w:r w:rsidR="002B3651">
        <w:rPr>
          <w:szCs w:val="28"/>
        </w:rPr>
        <w:t>.</w:t>
      </w:r>
      <w:r w:rsidR="002B3651" w:rsidRPr="002B3651">
        <w:rPr>
          <w:szCs w:val="28"/>
        </w:rPr>
        <w:t xml:space="preserve">2026 </w:t>
      </w:r>
      <w:r w:rsidR="00DC1EE9">
        <w:rPr>
          <w:szCs w:val="28"/>
        </w:rPr>
        <w:t xml:space="preserve">№ </w:t>
      </w:r>
      <w:r w:rsidR="002B3651">
        <w:rPr>
          <w:szCs w:val="28"/>
        </w:rPr>
        <w:t>КО-02-25</w:t>
      </w:r>
      <w:r w:rsidR="00852296">
        <w:rPr>
          <w:szCs w:val="28"/>
        </w:rPr>
        <w:t>/3</w:t>
      </w:r>
      <w:r w:rsidR="002B3651">
        <w:rPr>
          <w:szCs w:val="28"/>
        </w:rPr>
        <w:t>71</w:t>
      </w:r>
      <w:r w:rsidR="0070467E">
        <w:rPr>
          <w:szCs w:val="28"/>
        </w:rPr>
        <w:t>1</w:t>
      </w:r>
      <w:r w:rsidR="00DC1EE9">
        <w:rPr>
          <w:szCs w:val="28"/>
        </w:rPr>
        <w:t xml:space="preserve"> та </w:t>
      </w:r>
      <w:r w:rsidR="004B2E1E">
        <w:rPr>
          <w:szCs w:val="28"/>
        </w:rPr>
        <w:t xml:space="preserve">звернення </w:t>
      </w:r>
      <w:r w:rsidR="006E3242">
        <w:rPr>
          <w:szCs w:val="28"/>
        </w:rPr>
        <w:t>Грицай О.Є.</w:t>
      </w:r>
      <w:r w:rsidR="00852296">
        <w:rPr>
          <w:szCs w:val="28"/>
        </w:rPr>
        <w:t xml:space="preserve">, </w:t>
      </w:r>
      <w:r w:rsidR="006E3242">
        <w:rPr>
          <w:szCs w:val="28"/>
        </w:rPr>
        <w:t>мат</w:t>
      </w:r>
      <w:r w:rsidR="00852296">
        <w:rPr>
          <w:szCs w:val="28"/>
        </w:rPr>
        <w:t>ері</w:t>
      </w:r>
      <w:r w:rsidR="006E3242">
        <w:rPr>
          <w:szCs w:val="28"/>
        </w:rPr>
        <w:t xml:space="preserve"> загиблого Євгенія Грицая</w:t>
      </w:r>
      <w:r w:rsidR="00852296">
        <w:rPr>
          <w:szCs w:val="28"/>
        </w:rPr>
        <w:t>,</w:t>
      </w:r>
      <w:r w:rsidR="00DC1EE9">
        <w:rPr>
          <w:szCs w:val="28"/>
        </w:rPr>
        <w:t xml:space="preserve"> </w:t>
      </w:r>
      <w:r w:rsidR="006E3242">
        <w:rPr>
          <w:szCs w:val="28"/>
        </w:rPr>
        <w:t>від 24.03.2026</w:t>
      </w:r>
      <w:r w:rsidR="00DC1EE9">
        <w:rPr>
          <w:szCs w:val="28"/>
        </w:rPr>
        <w:t xml:space="preserve"> </w:t>
      </w:r>
      <w:r w:rsidR="006E3242">
        <w:rPr>
          <w:szCs w:val="28"/>
        </w:rPr>
        <w:t xml:space="preserve">№ </w:t>
      </w:r>
      <w:r w:rsidR="00852296">
        <w:rPr>
          <w:szCs w:val="28"/>
        </w:rPr>
        <w:t>Г</w:t>
      </w:r>
      <w:r w:rsidR="000017E0">
        <w:rPr>
          <w:szCs w:val="28"/>
        </w:rPr>
        <w:t>-02-25</w:t>
      </w:r>
      <w:r w:rsidR="00852296">
        <w:rPr>
          <w:szCs w:val="28"/>
        </w:rPr>
        <w:t>/3714</w:t>
      </w:r>
      <w:r w:rsidR="000017E0">
        <w:rPr>
          <w:szCs w:val="28"/>
        </w:rPr>
        <w:t xml:space="preserve"> </w:t>
      </w:r>
      <w:r w:rsidR="00C255E4">
        <w:rPr>
          <w:szCs w:val="28"/>
        </w:rPr>
        <w:t>щодо встановлення пам’ятного знак</w:t>
      </w:r>
      <w:r w:rsidR="006D36DA">
        <w:rPr>
          <w:szCs w:val="28"/>
        </w:rPr>
        <w:t>а</w:t>
      </w:r>
      <w:r w:rsidR="00C255E4">
        <w:rPr>
          <w:szCs w:val="28"/>
        </w:rPr>
        <w:t xml:space="preserve"> </w:t>
      </w:r>
      <w:r w:rsidR="00087570">
        <w:rPr>
          <w:szCs w:val="28"/>
        </w:rPr>
        <w:t>для</w:t>
      </w:r>
      <w:r w:rsidR="00C255E4">
        <w:rPr>
          <w:szCs w:val="28"/>
        </w:rPr>
        <w:t xml:space="preserve"> </w:t>
      </w:r>
      <w:r w:rsidR="001912DE">
        <w:rPr>
          <w:szCs w:val="28"/>
        </w:rPr>
        <w:t xml:space="preserve">вшанування пам’яті </w:t>
      </w:r>
      <w:r w:rsidR="00C255E4">
        <w:rPr>
          <w:szCs w:val="28"/>
        </w:rPr>
        <w:t xml:space="preserve">загиблих </w:t>
      </w:r>
      <w:r w:rsidR="001912DE">
        <w:rPr>
          <w:szCs w:val="28"/>
        </w:rPr>
        <w:t>у</w:t>
      </w:r>
      <w:r w:rsidR="00330122">
        <w:rPr>
          <w:szCs w:val="28"/>
        </w:rPr>
        <w:t>н</w:t>
      </w:r>
      <w:r w:rsidR="001912DE">
        <w:rPr>
          <w:szCs w:val="28"/>
        </w:rPr>
        <w:t xml:space="preserve">аслідок ракетного удару російської </w:t>
      </w:r>
      <w:r w:rsidR="00D13C39">
        <w:rPr>
          <w:szCs w:val="28"/>
        </w:rPr>
        <w:t xml:space="preserve">федерації по </w:t>
      </w:r>
      <w:r w:rsidR="001912DE">
        <w:rPr>
          <w:szCs w:val="28"/>
        </w:rPr>
        <w:t>торговельно</w:t>
      </w:r>
      <w:r w:rsidR="00C87D95">
        <w:rPr>
          <w:szCs w:val="28"/>
        </w:rPr>
        <w:t>му</w:t>
      </w:r>
      <w:r w:rsidR="001912DE">
        <w:rPr>
          <w:szCs w:val="28"/>
        </w:rPr>
        <w:t xml:space="preserve"> центру</w:t>
      </w:r>
      <w:r w:rsidR="00C255E4">
        <w:rPr>
          <w:szCs w:val="28"/>
        </w:rPr>
        <w:t xml:space="preserve"> «Амстор» </w:t>
      </w:r>
      <w:r w:rsidR="000341BF">
        <w:rPr>
          <w:szCs w:val="28"/>
        </w:rPr>
        <w:t xml:space="preserve">на </w:t>
      </w:r>
      <w:r w:rsidR="00D33F33">
        <w:rPr>
          <w:szCs w:val="28"/>
        </w:rPr>
        <w:t xml:space="preserve">місці трагедії, а також </w:t>
      </w:r>
      <w:r w:rsidR="00F26D10">
        <w:rPr>
          <w:szCs w:val="28"/>
        </w:rPr>
        <w:t>лист</w:t>
      </w:r>
      <w:r w:rsidR="004B2E1E">
        <w:rPr>
          <w:szCs w:val="28"/>
        </w:rPr>
        <w:t xml:space="preserve"> к</w:t>
      </w:r>
      <w:r w:rsidR="00450898">
        <w:rPr>
          <w:szCs w:val="28"/>
        </w:rPr>
        <w:t xml:space="preserve">омунального підприємства </w:t>
      </w:r>
      <w:r w:rsidR="006425BA">
        <w:rPr>
          <w:szCs w:val="28"/>
        </w:rPr>
        <w:t xml:space="preserve">«Благоустрій Кременчука» Кременчуцької міської ради Кременчуцького району Полтавської області  від 14.05.2026 № 578/3 щодо </w:t>
      </w:r>
      <w:r w:rsidR="00EB369B">
        <w:rPr>
          <w:szCs w:val="28"/>
        </w:rPr>
        <w:t xml:space="preserve">виконання заходів, визначених </w:t>
      </w:r>
      <w:r w:rsidR="0001753E">
        <w:rPr>
          <w:szCs w:val="28"/>
        </w:rPr>
        <w:t>М</w:t>
      </w:r>
      <w:r w:rsidR="00EB369B">
        <w:rPr>
          <w:szCs w:val="28"/>
        </w:rPr>
        <w:t xml:space="preserve">іською </w:t>
      </w:r>
      <w:r w:rsidR="0001753E">
        <w:rPr>
          <w:szCs w:val="28"/>
        </w:rPr>
        <w:t>п</w:t>
      </w:r>
      <w:r w:rsidR="00EB369B">
        <w:rPr>
          <w:szCs w:val="28"/>
        </w:rPr>
        <w:t>рограмою «Збереження та вшанування пам’яті учасників</w:t>
      </w:r>
      <w:r w:rsidR="00FC543A">
        <w:rPr>
          <w:szCs w:val="28"/>
        </w:rPr>
        <w:t>,</w:t>
      </w:r>
      <w:r w:rsidR="00DC1EE9">
        <w:rPr>
          <w:szCs w:val="28"/>
        </w:rPr>
        <w:t xml:space="preserve"> </w:t>
      </w:r>
      <w:r w:rsidR="00FC543A">
        <w:rPr>
          <w:szCs w:val="28"/>
        </w:rPr>
        <w:t>ж</w:t>
      </w:r>
      <w:r w:rsidR="00EB369B">
        <w:rPr>
          <w:szCs w:val="28"/>
        </w:rPr>
        <w:t xml:space="preserve">ертв та подій російсько-української війни» </w:t>
      </w:r>
      <w:r w:rsidR="00FC543A">
        <w:rPr>
          <w:szCs w:val="28"/>
        </w:rPr>
        <w:t xml:space="preserve">на 2024-2026 роки в новій редакції, </w:t>
      </w:r>
      <w:r w:rsidR="00164310" w:rsidRPr="00164310">
        <w:rPr>
          <w:szCs w:val="28"/>
        </w:rPr>
        <w:t>враховую</w:t>
      </w:r>
      <w:r w:rsidR="00087570">
        <w:rPr>
          <w:szCs w:val="28"/>
        </w:rPr>
        <w:t>чи витяг з протоколу</w:t>
      </w:r>
      <w:r w:rsidR="00D87766">
        <w:rPr>
          <w:szCs w:val="28"/>
        </w:rPr>
        <w:t xml:space="preserve"> </w:t>
      </w:r>
      <w:r w:rsidR="00164310">
        <w:rPr>
          <w:szCs w:val="28"/>
        </w:rPr>
        <w:t>від</w:t>
      </w:r>
      <w:r w:rsidR="00087570">
        <w:rPr>
          <w:szCs w:val="28"/>
        </w:rPr>
        <w:t xml:space="preserve"> </w:t>
      </w:r>
      <w:r w:rsidR="00D87766">
        <w:rPr>
          <w:szCs w:val="28"/>
        </w:rPr>
        <w:t>16</w:t>
      </w:r>
      <w:r w:rsidR="00164310">
        <w:rPr>
          <w:szCs w:val="28"/>
        </w:rPr>
        <w:t>.0</w:t>
      </w:r>
      <w:r w:rsidR="00D87766">
        <w:rPr>
          <w:szCs w:val="28"/>
        </w:rPr>
        <w:t>6</w:t>
      </w:r>
      <w:r w:rsidR="00164310">
        <w:rPr>
          <w:szCs w:val="28"/>
        </w:rPr>
        <w:t xml:space="preserve">.2026 </w:t>
      </w:r>
      <w:r w:rsidR="00087570">
        <w:rPr>
          <w:szCs w:val="28"/>
        </w:rPr>
        <w:t xml:space="preserve">№ 3 </w:t>
      </w:r>
      <w:r w:rsidR="00164310" w:rsidRPr="00164310">
        <w:rPr>
          <w:szCs w:val="28"/>
        </w:rPr>
        <w:t>засідання комісії з питань найменування об’єктів топоніміки, увічнення пам’яті видатних діячів і подій, встановлення пам’ятних знаків у межах Кременчуцької міської територіальної громади, керуючись</w:t>
      </w:r>
      <w:r w:rsidR="00712498">
        <w:rPr>
          <w:szCs w:val="28"/>
        </w:rPr>
        <w:t xml:space="preserve"> </w:t>
      </w:r>
      <w:r w:rsidR="00164310" w:rsidRPr="00164310">
        <w:rPr>
          <w:szCs w:val="28"/>
        </w:rPr>
        <w:t>ст</w:t>
      </w:r>
      <w:r w:rsidR="00A651E7">
        <w:rPr>
          <w:szCs w:val="28"/>
        </w:rPr>
        <w:t>аттями</w:t>
      </w:r>
      <w:r w:rsidR="00164310" w:rsidRPr="00164310">
        <w:rPr>
          <w:szCs w:val="28"/>
        </w:rPr>
        <w:t xml:space="preserve"> 26,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22AD125" w14:textId="77777777" w:rsidR="00AC6C0B" w:rsidRPr="00F1390F" w:rsidRDefault="00AC6C0B" w:rsidP="003955EF">
      <w:pPr>
        <w:jc w:val="both"/>
        <w:rPr>
          <w:szCs w:val="28"/>
        </w:rPr>
      </w:pPr>
    </w:p>
    <w:p w14:paraId="3FA633B6" w14:textId="77777777" w:rsidR="00AC6C0B" w:rsidRPr="00F1390F" w:rsidRDefault="00AC6C0B" w:rsidP="00AC6C0B">
      <w:pPr>
        <w:tabs>
          <w:tab w:val="left" w:pos="540"/>
        </w:tabs>
        <w:jc w:val="center"/>
        <w:rPr>
          <w:b/>
          <w:szCs w:val="28"/>
        </w:rPr>
      </w:pPr>
      <w:r w:rsidRPr="00F1390F">
        <w:rPr>
          <w:b/>
          <w:szCs w:val="28"/>
        </w:rPr>
        <w:t>вирішив:</w:t>
      </w:r>
    </w:p>
    <w:p w14:paraId="661A9A98" w14:textId="77777777" w:rsidR="003955EF" w:rsidRPr="003955EF" w:rsidRDefault="003955EF" w:rsidP="003955EF">
      <w:pPr>
        <w:widowControl w:val="0"/>
        <w:tabs>
          <w:tab w:val="left" w:pos="-1134"/>
        </w:tabs>
        <w:suppressAutoHyphens/>
        <w:ind w:right="45"/>
        <w:rPr>
          <w:rFonts w:eastAsia="Arial Unicode MS"/>
          <w:b/>
          <w:bCs/>
          <w:color w:val="000000"/>
          <w:w w:val="102"/>
          <w:szCs w:val="28"/>
          <w:lang w:eastAsia="en-US" w:bidi="en-US"/>
        </w:rPr>
      </w:pPr>
    </w:p>
    <w:p w14:paraId="25A9A305" w14:textId="77777777" w:rsidR="00AB2D6F" w:rsidRPr="00AB2D6F" w:rsidRDefault="00176A83" w:rsidP="000A6C17">
      <w:pPr>
        <w:widowControl w:val="0"/>
        <w:numPr>
          <w:ilvl w:val="0"/>
          <w:numId w:val="2"/>
        </w:numPr>
        <w:tabs>
          <w:tab w:val="left" w:pos="1080"/>
        </w:tabs>
        <w:suppressAutoHyphens/>
        <w:ind w:left="0" w:firstLine="567"/>
        <w:jc w:val="both"/>
        <w:rPr>
          <w:rFonts w:eastAsia="Arial Unicode MS" w:cs="Tahoma"/>
          <w:color w:val="000000"/>
          <w:szCs w:val="28"/>
          <w:lang w:eastAsia="en-US" w:bidi="en-US"/>
        </w:rPr>
      </w:pPr>
      <w:r w:rsidRPr="00AB2D6F">
        <w:rPr>
          <w:szCs w:val="28"/>
        </w:rPr>
        <w:t>У</w:t>
      </w:r>
      <w:r w:rsidR="0001753E" w:rsidRPr="00AB2D6F">
        <w:rPr>
          <w:szCs w:val="28"/>
        </w:rPr>
        <w:t>вічн</w:t>
      </w:r>
      <w:r w:rsidRPr="00AB2D6F">
        <w:rPr>
          <w:szCs w:val="28"/>
        </w:rPr>
        <w:t xml:space="preserve">ити </w:t>
      </w:r>
      <w:r w:rsidR="0001753E" w:rsidRPr="00AB2D6F">
        <w:rPr>
          <w:szCs w:val="28"/>
        </w:rPr>
        <w:t xml:space="preserve"> пам’ят</w:t>
      </w:r>
      <w:r w:rsidRPr="00AB2D6F">
        <w:rPr>
          <w:szCs w:val="28"/>
        </w:rPr>
        <w:t>ь</w:t>
      </w:r>
      <w:r w:rsidR="0001753E" w:rsidRPr="00AB2D6F">
        <w:rPr>
          <w:szCs w:val="28"/>
        </w:rPr>
        <w:t xml:space="preserve"> загиблих унаслідок ракетного удару російської федерації 27.06.2022 по </w:t>
      </w:r>
      <w:r w:rsidR="00D13C39" w:rsidRPr="00AB2D6F">
        <w:rPr>
          <w:szCs w:val="28"/>
        </w:rPr>
        <w:t>торговельному центру</w:t>
      </w:r>
      <w:r w:rsidR="0001753E" w:rsidRPr="00AB2D6F">
        <w:rPr>
          <w:szCs w:val="28"/>
        </w:rPr>
        <w:t xml:space="preserve"> «Амстор»</w:t>
      </w:r>
      <w:r w:rsidRPr="00AB2D6F">
        <w:rPr>
          <w:szCs w:val="28"/>
        </w:rPr>
        <w:t xml:space="preserve"> </w:t>
      </w:r>
      <w:r w:rsidR="00A651E7" w:rsidRPr="00AB2D6F">
        <w:rPr>
          <w:szCs w:val="28"/>
        </w:rPr>
        <w:t>у</w:t>
      </w:r>
      <w:r w:rsidRPr="00AB2D6F">
        <w:rPr>
          <w:szCs w:val="28"/>
        </w:rPr>
        <w:t xml:space="preserve"> м</w:t>
      </w:r>
      <w:r w:rsidR="00D13C39" w:rsidRPr="00AB2D6F">
        <w:rPr>
          <w:szCs w:val="28"/>
        </w:rPr>
        <w:t>істі</w:t>
      </w:r>
      <w:r w:rsidRPr="00AB2D6F">
        <w:rPr>
          <w:szCs w:val="28"/>
        </w:rPr>
        <w:t xml:space="preserve"> Кременчуці</w:t>
      </w:r>
      <w:r w:rsidRPr="00AB2D6F">
        <w:rPr>
          <w:b/>
          <w:szCs w:val="28"/>
        </w:rPr>
        <w:t xml:space="preserve"> </w:t>
      </w:r>
      <w:r w:rsidR="003955EF" w:rsidRPr="00AB2D6F">
        <w:rPr>
          <w:rFonts w:eastAsia="Arial Unicode MS" w:cs="Tahoma"/>
          <w:color w:val="000000"/>
          <w:szCs w:val="28"/>
          <w:lang w:eastAsia="en-US" w:bidi="en-US"/>
        </w:rPr>
        <w:t xml:space="preserve">шляхом встановлення </w:t>
      </w:r>
      <w:r w:rsidRPr="00AB2D6F">
        <w:rPr>
          <w:rFonts w:eastAsia="Arial Unicode MS" w:cs="Tahoma"/>
          <w:color w:val="000000"/>
          <w:szCs w:val="28"/>
          <w:lang w:eastAsia="en-US" w:bidi="en-US"/>
        </w:rPr>
        <w:t>пам’ятного знак</w:t>
      </w:r>
      <w:r w:rsidR="00875398" w:rsidRPr="00AB2D6F">
        <w:rPr>
          <w:rFonts w:eastAsia="Arial Unicode MS" w:cs="Tahoma"/>
          <w:color w:val="000000"/>
          <w:szCs w:val="28"/>
          <w:lang w:eastAsia="en-US" w:bidi="en-US"/>
        </w:rPr>
        <w:t>а</w:t>
      </w:r>
      <w:r w:rsidRPr="00AB2D6F">
        <w:rPr>
          <w:rFonts w:eastAsia="Arial Unicode MS" w:cs="Tahoma"/>
          <w:color w:val="000000"/>
          <w:szCs w:val="28"/>
          <w:lang w:eastAsia="en-US" w:bidi="en-US"/>
        </w:rPr>
        <w:t xml:space="preserve"> </w:t>
      </w:r>
      <w:r w:rsidR="00830044" w:rsidRPr="00AB2D6F">
        <w:rPr>
          <w:szCs w:val="28"/>
        </w:rPr>
        <w:t>на місці трагедії</w:t>
      </w:r>
      <w:r w:rsidR="00830044" w:rsidRPr="00AB2D6F">
        <w:rPr>
          <w:rFonts w:eastAsia="Arial Unicode MS" w:cs="Tahoma"/>
          <w:color w:val="000000"/>
          <w:szCs w:val="28"/>
          <w:lang w:eastAsia="en-US" w:bidi="en-US"/>
        </w:rPr>
        <w:t xml:space="preserve"> </w:t>
      </w:r>
      <w:r w:rsidR="00A651E7" w:rsidRPr="00AB2D6F">
        <w:rPr>
          <w:rFonts w:eastAsia="Arial Unicode MS" w:cs="Tahoma"/>
          <w:color w:val="000000"/>
          <w:szCs w:val="28"/>
          <w:lang w:eastAsia="en-US" w:bidi="en-US"/>
        </w:rPr>
        <w:t>на</w:t>
      </w:r>
      <w:r w:rsidR="003955EF" w:rsidRPr="00AB2D6F">
        <w:rPr>
          <w:rFonts w:eastAsia="Arial Unicode MS" w:cs="Tahoma"/>
          <w:color w:val="000000"/>
          <w:szCs w:val="28"/>
          <w:lang w:eastAsia="en-US" w:bidi="en-US"/>
        </w:rPr>
        <w:t xml:space="preserve"> </w:t>
      </w:r>
      <w:r w:rsidR="00815C2D" w:rsidRPr="00AB2D6F">
        <w:rPr>
          <w:szCs w:val="28"/>
        </w:rPr>
        <w:t xml:space="preserve">вул. </w:t>
      </w:r>
      <w:r w:rsidR="00830044" w:rsidRPr="00AB2D6F">
        <w:rPr>
          <w:szCs w:val="28"/>
        </w:rPr>
        <w:t xml:space="preserve">Олександра </w:t>
      </w:r>
      <w:proofErr w:type="spellStart"/>
      <w:r w:rsidR="00830044" w:rsidRPr="00AB2D6F">
        <w:rPr>
          <w:szCs w:val="28"/>
        </w:rPr>
        <w:t>Халаменюка</w:t>
      </w:r>
      <w:proofErr w:type="spellEnd"/>
      <w:r w:rsidR="00AB2D6F" w:rsidRPr="00AB2D6F">
        <w:rPr>
          <w:szCs w:val="28"/>
        </w:rPr>
        <w:t>.</w:t>
      </w:r>
      <w:r w:rsidR="00830044" w:rsidRPr="00AB2D6F">
        <w:rPr>
          <w:szCs w:val="28"/>
        </w:rPr>
        <w:t xml:space="preserve"> </w:t>
      </w:r>
    </w:p>
    <w:p w14:paraId="77DFBC92" w14:textId="77777777" w:rsidR="007911C6" w:rsidRPr="00AB2D6F" w:rsidRDefault="003B0457" w:rsidP="000A6C17">
      <w:pPr>
        <w:widowControl w:val="0"/>
        <w:numPr>
          <w:ilvl w:val="0"/>
          <w:numId w:val="2"/>
        </w:numPr>
        <w:tabs>
          <w:tab w:val="left" w:pos="1080"/>
        </w:tabs>
        <w:suppressAutoHyphens/>
        <w:ind w:left="0" w:firstLine="567"/>
        <w:jc w:val="both"/>
        <w:rPr>
          <w:rFonts w:eastAsia="Arial Unicode MS" w:cs="Tahoma"/>
          <w:color w:val="000000"/>
          <w:szCs w:val="28"/>
          <w:lang w:eastAsia="en-US" w:bidi="en-US"/>
        </w:rPr>
      </w:pPr>
      <w:r w:rsidRPr="00AB2D6F">
        <w:rPr>
          <w:szCs w:val="28"/>
        </w:rPr>
        <w:t xml:space="preserve">Присвоїти зазначеному </w:t>
      </w:r>
      <w:r w:rsidR="00D13C39" w:rsidRPr="00AB2D6F">
        <w:rPr>
          <w:szCs w:val="28"/>
        </w:rPr>
        <w:t xml:space="preserve">об’єкту </w:t>
      </w:r>
      <w:r w:rsidRPr="00AB2D6F">
        <w:rPr>
          <w:szCs w:val="28"/>
        </w:rPr>
        <w:t xml:space="preserve">назву «Пам’ятний знак загиблим унаслідок ракетного удару російської федерації 27.06.2022 по </w:t>
      </w:r>
      <w:r w:rsidR="007911C6" w:rsidRPr="00AB2D6F">
        <w:rPr>
          <w:szCs w:val="28"/>
        </w:rPr>
        <w:t>торг</w:t>
      </w:r>
      <w:r w:rsidR="00C87D95" w:rsidRPr="00AB2D6F">
        <w:rPr>
          <w:szCs w:val="28"/>
        </w:rPr>
        <w:t>о</w:t>
      </w:r>
      <w:r w:rsidR="007911C6" w:rsidRPr="00AB2D6F">
        <w:rPr>
          <w:szCs w:val="28"/>
        </w:rPr>
        <w:t xml:space="preserve">вельному центру </w:t>
      </w:r>
      <w:r w:rsidRPr="00AB2D6F">
        <w:rPr>
          <w:szCs w:val="28"/>
        </w:rPr>
        <w:t xml:space="preserve"> «Амстор» </w:t>
      </w:r>
      <w:r w:rsidR="00A651E7" w:rsidRPr="00AB2D6F">
        <w:rPr>
          <w:szCs w:val="28"/>
        </w:rPr>
        <w:t>у</w:t>
      </w:r>
      <w:r w:rsidRPr="00AB2D6F">
        <w:rPr>
          <w:szCs w:val="28"/>
        </w:rPr>
        <w:t xml:space="preserve"> м</w:t>
      </w:r>
      <w:r w:rsidR="007911C6" w:rsidRPr="00AB2D6F">
        <w:rPr>
          <w:szCs w:val="28"/>
        </w:rPr>
        <w:t>істі</w:t>
      </w:r>
      <w:r w:rsidRPr="00AB2D6F">
        <w:rPr>
          <w:szCs w:val="28"/>
        </w:rPr>
        <w:t xml:space="preserve"> Кременчуці»</w:t>
      </w:r>
      <w:r w:rsidR="007911C6" w:rsidRPr="00AB2D6F">
        <w:rPr>
          <w:szCs w:val="28"/>
        </w:rPr>
        <w:t>.</w:t>
      </w:r>
    </w:p>
    <w:p w14:paraId="6A861617" w14:textId="41AF5A47" w:rsidR="00216BB4" w:rsidRDefault="007911C6" w:rsidP="00216BB4">
      <w:pPr>
        <w:widowControl w:val="0"/>
        <w:numPr>
          <w:ilvl w:val="0"/>
          <w:numId w:val="2"/>
        </w:numPr>
        <w:tabs>
          <w:tab w:val="left" w:pos="1080"/>
        </w:tabs>
        <w:suppressAutoHyphens/>
        <w:ind w:left="0" w:firstLine="567"/>
        <w:jc w:val="both"/>
        <w:rPr>
          <w:rFonts w:eastAsia="Arial Unicode MS" w:cs="Tahoma"/>
          <w:color w:val="000000"/>
          <w:szCs w:val="28"/>
          <w:lang w:eastAsia="en-US" w:bidi="en-US"/>
        </w:rPr>
      </w:pPr>
      <w:r>
        <w:rPr>
          <w:szCs w:val="28"/>
        </w:rPr>
        <w:t>В</w:t>
      </w:r>
      <w:r w:rsidR="003955EF" w:rsidRPr="003B0457">
        <w:rPr>
          <w:rFonts w:eastAsia="Arial Unicode MS" w:cs="Tahoma"/>
          <w:color w:val="000000"/>
          <w:szCs w:val="28"/>
          <w:lang w:eastAsia="en-US" w:bidi="en-US"/>
        </w:rPr>
        <w:t xml:space="preserve">изначити балансоутримувачем </w:t>
      </w:r>
      <w:r>
        <w:rPr>
          <w:rFonts w:eastAsia="Arial Unicode MS" w:cs="Tahoma"/>
          <w:color w:val="000000"/>
          <w:szCs w:val="28"/>
          <w:lang w:eastAsia="en-US" w:bidi="en-US"/>
        </w:rPr>
        <w:t xml:space="preserve">пам’ятного </w:t>
      </w:r>
      <w:proofErr w:type="spellStart"/>
      <w:r>
        <w:rPr>
          <w:rFonts w:eastAsia="Arial Unicode MS" w:cs="Tahoma"/>
          <w:color w:val="000000"/>
          <w:szCs w:val="28"/>
          <w:lang w:eastAsia="en-US" w:bidi="en-US"/>
        </w:rPr>
        <w:t>знака</w:t>
      </w:r>
      <w:proofErr w:type="spellEnd"/>
      <w:r>
        <w:rPr>
          <w:rFonts w:eastAsia="Arial Unicode MS" w:cs="Tahoma"/>
          <w:color w:val="000000"/>
          <w:szCs w:val="28"/>
          <w:lang w:eastAsia="en-US" w:bidi="en-US"/>
        </w:rPr>
        <w:t xml:space="preserve"> </w:t>
      </w:r>
      <w:r w:rsidR="00782A51">
        <w:rPr>
          <w:rFonts w:eastAsia="Arial Unicode MS" w:cs="Tahoma"/>
          <w:color w:val="000000"/>
          <w:szCs w:val="28"/>
          <w:lang w:eastAsia="en-US" w:bidi="en-US"/>
        </w:rPr>
        <w:t>к</w:t>
      </w:r>
      <w:r w:rsidR="003955EF" w:rsidRPr="003B0457">
        <w:rPr>
          <w:rFonts w:eastAsia="Arial Unicode MS" w:cs="Tahoma"/>
          <w:color w:val="000000"/>
          <w:szCs w:val="28"/>
          <w:lang w:eastAsia="en-US" w:bidi="en-US"/>
        </w:rPr>
        <w:t xml:space="preserve">омунальне підприємство «Благоустрій Кременчука» Кременчуцької міської ради Кременчуцького району Полтавської області.  </w:t>
      </w:r>
    </w:p>
    <w:p w14:paraId="7F271CAC" w14:textId="6FC92150" w:rsidR="000115BA" w:rsidRDefault="000115BA" w:rsidP="000115BA">
      <w:pPr>
        <w:widowControl w:val="0"/>
        <w:tabs>
          <w:tab w:val="left" w:pos="1080"/>
        </w:tabs>
        <w:suppressAutoHyphens/>
        <w:ind w:left="567"/>
        <w:jc w:val="both"/>
        <w:rPr>
          <w:rFonts w:eastAsia="Arial Unicode MS" w:cs="Tahoma"/>
          <w:color w:val="000000"/>
          <w:szCs w:val="28"/>
          <w:lang w:eastAsia="en-US" w:bidi="en-US"/>
        </w:rPr>
      </w:pPr>
    </w:p>
    <w:p w14:paraId="120FDFAB" w14:textId="77777777" w:rsidR="00712498" w:rsidRDefault="00712498" w:rsidP="000115BA">
      <w:pPr>
        <w:widowControl w:val="0"/>
        <w:tabs>
          <w:tab w:val="left" w:pos="1080"/>
        </w:tabs>
        <w:suppressAutoHyphens/>
        <w:ind w:left="567"/>
        <w:jc w:val="both"/>
        <w:rPr>
          <w:rFonts w:eastAsia="Arial Unicode MS" w:cs="Tahoma"/>
          <w:color w:val="000000"/>
          <w:szCs w:val="28"/>
          <w:lang w:eastAsia="en-US" w:bidi="en-US"/>
        </w:rPr>
      </w:pPr>
    </w:p>
    <w:p w14:paraId="520AE6CE" w14:textId="77777777" w:rsidR="000115BA" w:rsidRPr="000115BA" w:rsidRDefault="000115BA" w:rsidP="000115BA">
      <w:pPr>
        <w:widowControl w:val="0"/>
        <w:tabs>
          <w:tab w:val="left" w:pos="1080"/>
        </w:tabs>
        <w:suppressAutoHyphens/>
        <w:ind w:left="567"/>
        <w:jc w:val="both"/>
        <w:rPr>
          <w:rFonts w:eastAsia="Arial Unicode MS" w:cs="Tahoma"/>
          <w:color w:val="000000"/>
          <w:szCs w:val="28"/>
          <w:lang w:eastAsia="en-US" w:bidi="en-US"/>
        </w:rPr>
      </w:pPr>
    </w:p>
    <w:p w14:paraId="5CA35411" w14:textId="0A780E9D" w:rsidR="000115BA" w:rsidRPr="000115BA" w:rsidRDefault="004317F6" w:rsidP="000115BA">
      <w:pPr>
        <w:widowControl w:val="0"/>
        <w:numPr>
          <w:ilvl w:val="0"/>
          <w:numId w:val="2"/>
        </w:numPr>
        <w:tabs>
          <w:tab w:val="left" w:pos="1080"/>
        </w:tabs>
        <w:suppressAutoHyphens/>
        <w:ind w:left="0" w:firstLine="567"/>
        <w:jc w:val="both"/>
        <w:rPr>
          <w:rFonts w:eastAsia="Arial Unicode MS"/>
          <w:color w:val="000000"/>
          <w:w w:val="102"/>
          <w:szCs w:val="28"/>
          <w:lang w:eastAsia="en-US" w:bidi="en-US"/>
        </w:rPr>
      </w:pPr>
      <w:r w:rsidRPr="000115BA">
        <w:rPr>
          <w:rFonts w:eastAsia="Arial Unicode MS" w:cs="Tahoma"/>
          <w:color w:val="000000"/>
          <w:szCs w:val="28"/>
          <w:lang w:eastAsia="en-US" w:bidi="en-US"/>
        </w:rPr>
        <w:t>К</w:t>
      </w:r>
      <w:r w:rsidR="00216BB4" w:rsidRPr="000115BA">
        <w:rPr>
          <w:rFonts w:eastAsia="Arial Unicode MS" w:cs="Tahoma"/>
          <w:color w:val="000000"/>
          <w:szCs w:val="28"/>
          <w:lang w:eastAsia="en-US" w:bidi="en-US"/>
        </w:rPr>
        <w:t>омунальн</w:t>
      </w:r>
      <w:r w:rsidRPr="000115BA">
        <w:rPr>
          <w:rFonts w:eastAsia="Arial Unicode MS" w:cs="Tahoma"/>
          <w:color w:val="000000"/>
          <w:szCs w:val="28"/>
          <w:lang w:eastAsia="en-US" w:bidi="en-US"/>
        </w:rPr>
        <w:t xml:space="preserve">ому </w:t>
      </w:r>
      <w:r w:rsidR="00216BB4" w:rsidRPr="000115BA">
        <w:rPr>
          <w:rFonts w:eastAsia="Arial Unicode MS" w:cs="Tahoma"/>
          <w:color w:val="000000"/>
          <w:szCs w:val="28"/>
          <w:lang w:eastAsia="en-US" w:bidi="en-US"/>
        </w:rPr>
        <w:t xml:space="preserve"> підприємств</w:t>
      </w:r>
      <w:r w:rsidRPr="000115BA">
        <w:rPr>
          <w:rFonts w:eastAsia="Arial Unicode MS" w:cs="Tahoma"/>
          <w:color w:val="000000"/>
          <w:szCs w:val="28"/>
          <w:lang w:eastAsia="en-US" w:bidi="en-US"/>
        </w:rPr>
        <w:t>у</w:t>
      </w:r>
      <w:r w:rsidR="00216BB4" w:rsidRPr="000115BA">
        <w:rPr>
          <w:rFonts w:eastAsia="Arial Unicode MS" w:cs="Tahoma"/>
          <w:color w:val="000000"/>
          <w:szCs w:val="28"/>
          <w:lang w:eastAsia="en-US" w:bidi="en-US"/>
        </w:rPr>
        <w:t xml:space="preserve"> «Благоустрій Кременчука» Кременчуцької міської ради Кременчуцького району Полтавської області</w:t>
      </w:r>
      <w:r w:rsidR="00216BB4" w:rsidRPr="000115BA">
        <w:rPr>
          <w:rFonts w:eastAsia="Arial Unicode MS"/>
          <w:color w:val="000000"/>
          <w:w w:val="102"/>
          <w:szCs w:val="28"/>
          <w:lang w:eastAsia="en-US" w:bidi="en-US"/>
        </w:rPr>
        <w:t xml:space="preserve"> </w:t>
      </w:r>
      <w:r w:rsidRPr="000115BA">
        <w:rPr>
          <w:rFonts w:eastAsia="Arial Unicode MS"/>
          <w:color w:val="000000"/>
          <w:w w:val="102"/>
          <w:szCs w:val="28"/>
          <w:lang w:eastAsia="en-US" w:bidi="en-US"/>
        </w:rPr>
        <w:t xml:space="preserve">забезпечити виконання заходів, пов’язаних </w:t>
      </w:r>
      <w:r w:rsidR="00C87D95" w:rsidRPr="000115BA">
        <w:rPr>
          <w:rFonts w:eastAsia="Arial Unicode MS"/>
          <w:color w:val="000000"/>
          <w:w w:val="102"/>
          <w:szCs w:val="28"/>
          <w:lang w:eastAsia="en-US" w:bidi="en-US"/>
        </w:rPr>
        <w:t>і</w:t>
      </w:r>
      <w:r w:rsidRPr="000115BA">
        <w:rPr>
          <w:rFonts w:eastAsia="Arial Unicode MS"/>
          <w:color w:val="000000"/>
          <w:w w:val="102"/>
          <w:szCs w:val="28"/>
          <w:lang w:eastAsia="en-US" w:bidi="en-US"/>
        </w:rPr>
        <w:t xml:space="preserve">з встановленням, утриманням та належним благоустроєм території біля пам’ятного </w:t>
      </w:r>
      <w:proofErr w:type="spellStart"/>
      <w:r w:rsidRPr="000115BA">
        <w:rPr>
          <w:rFonts w:eastAsia="Arial Unicode MS"/>
          <w:color w:val="000000"/>
          <w:w w:val="102"/>
          <w:szCs w:val="28"/>
          <w:lang w:eastAsia="en-US" w:bidi="en-US"/>
        </w:rPr>
        <w:t>знак</w:t>
      </w:r>
      <w:r w:rsidR="00C87D95" w:rsidRPr="000115BA">
        <w:rPr>
          <w:rFonts w:eastAsia="Arial Unicode MS"/>
          <w:color w:val="000000"/>
          <w:w w:val="102"/>
          <w:szCs w:val="28"/>
          <w:lang w:eastAsia="en-US" w:bidi="en-US"/>
        </w:rPr>
        <w:t>а</w:t>
      </w:r>
      <w:proofErr w:type="spellEnd"/>
      <w:r w:rsidRPr="000115BA">
        <w:rPr>
          <w:rFonts w:eastAsia="Arial Unicode MS"/>
          <w:color w:val="000000"/>
          <w:w w:val="102"/>
          <w:szCs w:val="28"/>
          <w:lang w:eastAsia="en-US" w:bidi="en-US"/>
        </w:rPr>
        <w:t>.</w:t>
      </w:r>
    </w:p>
    <w:p w14:paraId="675A0B7F" w14:textId="77777777" w:rsidR="003955EF" w:rsidRPr="003955EF" w:rsidRDefault="003955EF" w:rsidP="003955EF">
      <w:pPr>
        <w:widowControl w:val="0"/>
        <w:numPr>
          <w:ilvl w:val="0"/>
          <w:numId w:val="2"/>
        </w:numPr>
        <w:tabs>
          <w:tab w:val="left" w:pos="1080"/>
        </w:tabs>
        <w:suppressAutoHyphens/>
        <w:ind w:left="0" w:firstLine="567"/>
        <w:jc w:val="both"/>
        <w:rPr>
          <w:rFonts w:eastAsia="Arial Unicode MS"/>
          <w:color w:val="000000"/>
          <w:w w:val="102"/>
          <w:szCs w:val="28"/>
          <w:lang w:eastAsia="en-US" w:bidi="en-US"/>
        </w:rPr>
      </w:pP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>Оприлюднити рішення відповідно до вимог законодавства.</w:t>
      </w:r>
    </w:p>
    <w:p w14:paraId="0477FCC7" w14:textId="77777777" w:rsidR="003955EF" w:rsidRPr="003955EF" w:rsidRDefault="003955EF" w:rsidP="00B641AF">
      <w:pPr>
        <w:widowControl w:val="0"/>
        <w:numPr>
          <w:ilvl w:val="0"/>
          <w:numId w:val="2"/>
        </w:numPr>
        <w:tabs>
          <w:tab w:val="left" w:pos="1080"/>
        </w:tabs>
        <w:suppressAutoHyphens/>
        <w:ind w:left="0" w:firstLine="567"/>
        <w:jc w:val="both"/>
        <w:rPr>
          <w:rFonts w:eastAsia="Arial Unicode MS"/>
          <w:color w:val="000000"/>
          <w:w w:val="102"/>
          <w:szCs w:val="28"/>
          <w:lang w:eastAsia="en-US" w:bidi="en-US"/>
        </w:rPr>
      </w:pP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>Контроль  за  виконанням  рішення покласти  на заступника  міського</w:t>
      </w:r>
    </w:p>
    <w:p w14:paraId="0A291884" w14:textId="77777777" w:rsidR="00AC6C0B" w:rsidRPr="00361223" w:rsidRDefault="003955EF" w:rsidP="00B641AF">
      <w:pPr>
        <w:widowControl w:val="0"/>
        <w:tabs>
          <w:tab w:val="left" w:pos="1080"/>
          <w:tab w:val="left" w:pos="8789"/>
          <w:tab w:val="left" w:pos="9639"/>
        </w:tabs>
        <w:suppressAutoHyphens/>
        <w:jc w:val="both"/>
        <w:rPr>
          <w:rFonts w:eastAsia="Arial Unicode MS"/>
          <w:color w:val="000000"/>
          <w:w w:val="102"/>
          <w:szCs w:val="28"/>
          <w:lang w:eastAsia="en-US" w:bidi="en-US"/>
        </w:rPr>
      </w:pP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 xml:space="preserve">голови </w:t>
      </w:r>
      <w:r w:rsidR="006B3A46">
        <w:rPr>
          <w:rFonts w:eastAsia="Arial Unicode MS"/>
          <w:color w:val="000000"/>
          <w:w w:val="102"/>
          <w:szCs w:val="28"/>
          <w:lang w:eastAsia="en-US" w:bidi="en-US"/>
        </w:rPr>
        <w:t xml:space="preserve"> </w:t>
      </w: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>–</w:t>
      </w:r>
      <w:r w:rsidR="00454AD4">
        <w:rPr>
          <w:rFonts w:eastAsia="Arial Unicode MS"/>
          <w:color w:val="000000"/>
          <w:w w:val="102"/>
          <w:szCs w:val="28"/>
          <w:lang w:eastAsia="en-US" w:bidi="en-US"/>
        </w:rPr>
        <w:t xml:space="preserve"> </w:t>
      </w:r>
      <w:r w:rsidR="006B3A46">
        <w:rPr>
          <w:rFonts w:eastAsia="Arial Unicode MS"/>
          <w:color w:val="000000"/>
          <w:w w:val="102"/>
          <w:szCs w:val="28"/>
          <w:lang w:eastAsia="en-US" w:bidi="en-US"/>
        </w:rPr>
        <w:t xml:space="preserve"> </w:t>
      </w: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>Директора</w:t>
      </w:r>
      <w:r w:rsidR="00454AD4">
        <w:rPr>
          <w:rFonts w:eastAsia="Arial Unicode MS"/>
          <w:color w:val="000000"/>
          <w:w w:val="102"/>
          <w:szCs w:val="28"/>
          <w:lang w:eastAsia="en-US" w:bidi="en-US"/>
        </w:rPr>
        <w:t xml:space="preserve"> </w:t>
      </w:r>
      <w:r w:rsidR="006B3A46">
        <w:rPr>
          <w:rFonts w:eastAsia="Arial Unicode MS"/>
          <w:color w:val="000000"/>
          <w:w w:val="102"/>
          <w:szCs w:val="28"/>
          <w:lang w:eastAsia="en-US" w:bidi="en-US"/>
        </w:rPr>
        <w:t xml:space="preserve">    </w:t>
      </w: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 xml:space="preserve">Департаменту </w:t>
      </w:r>
      <w:r w:rsidR="006B3A46">
        <w:rPr>
          <w:rFonts w:eastAsia="Arial Unicode MS"/>
          <w:color w:val="000000"/>
          <w:w w:val="102"/>
          <w:szCs w:val="28"/>
          <w:lang w:eastAsia="en-US" w:bidi="en-US"/>
        </w:rPr>
        <w:t xml:space="preserve">  </w:t>
      </w: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>житлово-комунального</w:t>
      </w:r>
      <w:r w:rsidR="00454AD4">
        <w:rPr>
          <w:rFonts w:eastAsia="Arial Unicode MS"/>
          <w:color w:val="000000"/>
          <w:w w:val="102"/>
          <w:szCs w:val="28"/>
          <w:lang w:eastAsia="en-US" w:bidi="en-US"/>
        </w:rPr>
        <w:t xml:space="preserve"> </w:t>
      </w:r>
      <w:r w:rsidR="006B3A46">
        <w:rPr>
          <w:rFonts w:eastAsia="Arial Unicode MS"/>
          <w:color w:val="000000"/>
          <w:w w:val="102"/>
          <w:szCs w:val="28"/>
          <w:lang w:eastAsia="en-US" w:bidi="en-US"/>
        </w:rPr>
        <w:t xml:space="preserve">  </w:t>
      </w: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>господарства</w:t>
      </w:r>
      <w:r w:rsidR="00B641AF">
        <w:rPr>
          <w:rFonts w:eastAsia="Arial Unicode MS"/>
          <w:color w:val="000000"/>
          <w:w w:val="102"/>
          <w:szCs w:val="28"/>
          <w:lang w:eastAsia="en-US" w:bidi="en-US"/>
        </w:rPr>
        <w:t xml:space="preserve"> </w:t>
      </w: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>Кременчуцької міської ради Кременчуцького району Полтавської області Москалика І.В. та заступника міського голови Проценка Р.О.</w:t>
      </w:r>
    </w:p>
    <w:p w14:paraId="659E3899" w14:textId="77777777" w:rsidR="00AC6C0B" w:rsidRPr="00F1390F" w:rsidRDefault="00AC6C0B" w:rsidP="00AC6C0B">
      <w:pPr>
        <w:jc w:val="both"/>
        <w:rPr>
          <w:szCs w:val="28"/>
        </w:rPr>
      </w:pPr>
    </w:p>
    <w:p w14:paraId="01EE2BB7" w14:textId="77777777" w:rsidR="00852296" w:rsidRPr="00FA0970" w:rsidRDefault="00AC6C0B" w:rsidP="00FA0970">
      <w:pPr>
        <w:tabs>
          <w:tab w:val="left" w:pos="6660"/>
        </w:tabs>
        <w:jc w:val="both"/>
        <w:rPr>
          <w:b/>
          <w:szCs w:val="28"/>
        </w:rPr>
      </w:pPr>
      <w:r w:rsidRPr="00F1390F">
        <w:rPr>
          <w:b/>
          <w:szCs w:val="28"/>
        </w:rPr>
        <w:t>Міський голова</w:t>
      </w:r>
      <w:r w:rsidRPr="00F1390F">
        <w:rPr>
          <w:b/>
          <w:szCs w:val="28"/>
        </w:rPr>
        <w:tab/>
        <w:t>Віталій МАЛЕЦЬКИЙ</w:t>
      </w:r>
    </w:p>
    <w:sectPr w:rsidR="00852296" w:rsidRPr="00FA0970" w:rsidSect="00852296">
      <w:footerReference w:type="even" r:id="rId7"/>
      <w:footerReference w:type="default" r:id="rId8"/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F478" w14:textId="77777777" w:rsidR="005C608C" w:rsidRDefault="005C608C">
      <w:r>
        <w:separator/>
      </w:r>
    </w:p>
  </w:endnote>
  <w:endnote w:type="continuationSeparator" w:id="0">
    <w:p w14:paraId="7D97F82F" w14:textId="77777777" w:rsidR="005C608C" w:rsidRDefault="005C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7CF9" w14:textId="77777777" w:rsidR="00087570" w:rsidRDefault="00BC69C5" w:rsidP="00852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757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0A3385" w14:textId="77777777" w:rsidR="00087570" w:rsidRDefault="000875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5FCAA" w14:textId="77777777" w:rsidR="00087570" w:rsidRPr="00115B4E" w:rsidRDefault="00087570" w:rsidP="00852296">
    <w:pPr>
      <w:tabs>
        <w:tab w:val="left" w:pos="5954"/>
      </w:tabs>
      <w:rPr>
        <w:bCs/>
        <w:sz w:val="20"/>
        <w:szCs w:val="20"/>
        <w:lang w:eastAsia="ar-SA"/>
      </w:rPr>
    </w:pPr>
    <w:r>
      <w:rPr>
        <w:bCs/>
        <w:sz w:val="20"/>
        <w:szCs w:val="20"/>
        <w:lang w:eastAsia="ar-SA"/>
      </w:rPr>
      <w:t>________________________________________________________________________________________________</w:t>
    </w:r>
  </w:p>
  <w:p w14:paraId="616AF373" w14:textId="77777777" w:rsidR="00087570" w:rsidRPr="009C5473" w:rsidRDefault="00087570" w:rsidP="00852296">
    <w:pPr>
      <w:tabs>
        <w:tab w:val="left" w:pos="5954"/>
      </w:tabs>
      <w:jc w:val="center"/>
      <w:rPr>
        <w:rFonts w:eastAsia="Times New Roman"/>
        <w:bCs/>
        <w:sz w:val="20"/>
        <w:szCs w:val="20"/>
        <w:lang w:eastAsia="ar-SA"/>
      </w:rPr>
    </w:pPr>
    <w:r w:rsidRPr="00174152">
      <w:rPr>
        <w:sz w:val="20"/>
        <w:szCs w:val="20"/>
        <w:lang w:eastAsia="ar-SA"/>
      </w:rPr>
      <w:t>Рі</w:t>
    </w:r>
    <w:r w:rsidRPr="009C5473">
      <w:rPr>
        <w:sz w:val="20"/>
        <w:szCs w:val="20"/>
        <w:lang w:eastAsia="ar-SA"/>
      </w:rPr>
      <w:t>шення виконавчого комітету Кременчуцької міської ради Кременчуцького району Полтавської області</w:t>
    </w:r>
  </w:p>
  <w:p w14:paraId="5F0A7FFB" w14:textId="77777777" w:rsidR="00087570" w:rsidRPr="00AB1265" w:rsidRDefault="00087570" w:rsidP="00852296">
    <w:pPr>
      <w:jc w:val="center"/>
      <w:rPr>
        <w:sz w:val="16"/>
        <w:szCs w:val="16"/>
      </w:rPr>
    </w:pPr>
  </w:p>
  <w:p w14:paraId="30DCAE08" w14:textId="77777777" w:rsidR="00087570" w:rsidRPr="009C5473" w:rsidRDefault="00087570" w:rsidP="00852296">
    <w:pPr>
      <w:jc w:val="center"/>
      <w:rPr>
        <w:rFonts w:eastAsia="Times New Roman"/>
        <w:bCs/>
        <w:sz w:val="20"/>
        <w:lang w:eastAsia="ar-SA"/>
      </w:rPr>
    </w:pPr>
    <w:r w:rsidRPr="009C5473">
      <w:rPr>
        <w:rFonts w:eastAsia="Times New Roman"/>
        <w:bCs/>
        <w:sz w:val="20"/>
        <w:lang w:eastAsia="ar-SA"/>
      </w:rPr>
      <w:t>від  ________  20____ №_________</w:t>
    </w:r>
  </w:p>
  <w:p w14:paraId="1D0D2753" w14:textId="77777777" w:rsidR="00087570" w:rsidRPr="000A5FBE" w:rsidRDefault="00087570" w:rsidP="00852296">
    <w:pPr>
      <w:tabs>
        <w:tab w:val="left" w:pos="5954"/>
      </w:tabs>
      <w:ind w:right="-17"/>
      <w:jc w:val="center"/>
      <w:rPr>
        <w:sz w:val="20"/>
        <w:szCs w:val="20"/>
      </w:rPr>
    </w:pPr>
    <w:r w:rsidRPr="000A5FBE">
      <w:rPr>
        <w:sz w:val="20"/>
        <w:szCs w:val="20"/>
        <w:lang w:eastAsia="ar-SA"/>
      </w:rPr>
      <w:t xml:space="preserve">Сторінка </w:t>
    </w:r>
    <w:r w:rsidR="00BC69C5" w:rsidRPr="000A5FBE">
      <w:rPr>
        <w:sz w:val="20"/>
        <w:szCs w:val="20"/>
        <w:lang w:eastAsia="ar-SA"/>
      </w:rPr>
      <w:fldChar w:fldCharType="begin"/>
    </w:r>
    <w:r w:rsidRPr="000A5FBE">
      <w:rPr>
        <w:sz w:val="20"/>
        <w:szCs w:val="20"/>
        <w:lang w:eastAsia="ar-SA"/>
      </w:rPr>
      <w:instrText xml:space="preserve"> PAGE </w:instrText>
    </w:r>
    <w:r w:rsidR="00BC69C5" w:rsidRPr="000A5FBE">
      <w:rPr>
        <w:sz w:val="20"/>
        <w:szCs w:val="20"/>
        <w:lang w:eastAsia="ar-SA"/>
      </w:rPr>
      <w:fldChar w:fldCharType="separate"/>
    </w:r>
    <w:r w:rsidR="005E553B">
      <w:rPr>
        <w:noProof/>
        <w:sz w:val="20"/>
        <w:szCs w:val="20"/>
        <w:lang w:eastAsia="ar-SA"/>
      </w:rPr>
      <w:t>1</w:t>
    </w:r>
    <w:r w:rsidR="00BC69C5" w:rsidRPr="000A5FBE">
      <w:rPr>
        <w:sz w:val="20"/>
        <w:szCs w:val="20"/>
        <w:lang w:eastAsia="ar-SA"/>
      </w:rPr>
      <w:fldChar w:fldCharType="end"/>
    </w:r>
    <w:r>
      <w:rPr>
        <w:sz w:val="20"/>
        <w:szCs w:val="20"/>
        <w:lang w:eastAsia="ar-SA"/>
      </w:rPr>
      <w:t xml:space="preserve"> з 2</w:t>
    </w:r>
  </w:p>
  <w:p w14:paraId="1CAA5A65" w14:textId="77777777" w:rsidR="00087570" w:rsidRDefault="000875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357C" w14:textId="77777777" w:rsidR="005C608C" w:rsidRDefault="005C608C">
      <w:r>
        <w:separator/>
      </w:r>
    </w:p>
  </w:footnote>
  <w:footnote w:type="continuationSeparator" w:id="0">
    <w:p w14:paraId="23099E04" w14:textId="77777777" w:rsidR="005C608C" w:rsidRDefault="005C6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E32AE"/>
    <w:multiLevelType w:val="hybridMultilevel"/>
    <w:tmpl w:val="FDD0AC88"/>
    <w:lvl w:ilvl="0" w:tplc="807C7A38">
      <w:start w:val="1"/>
      <w:numFmt w:val="decimal"/>
      <w:lvlText w:val="%1."/>
      <w:lvlJc w:val="left"/>
      <w:pPr>
        <w:tabs>
          <w:tab w:val="num" w:pos="2520"/>
        </w:tabs>
        <w:ind w:left="2520" w:hanging="1080"/>
      </w:pPr>
      <w:rPr>
        <w:rFonts w:cs="Times New Roman" w:hint="default"/>
        <w:w w:val="102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6434953"/>
    <w:multiLevelType w:val="hybridMultilevel"/>
    <w:tmpl w:val="0CB8673A"/>
    <w:lvl w:ilvl="0" w:tplc="776CEFF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08"/>
    <w:rsid w:val="000017E0"/>
    <w:rsid w:val="000115BA"/>
    <w:rsid w:val="0001753E"/>
    <w:rsid w:val="000341BF"/>
    <w:rsid w:val="00076F08"/>
    <w:rsid w:val="0008091C"/>
    <w:rsid w:val="00087570"/>
    <w:rsid w:val="000A0F9B"/>
    <w:rsid w:val="000A6712"/>
    <w:rsid w:val="000E6029"/>
    <w:rsid w:val="00137A89"/>
    <w:rsid w:val="00146D08"/>
    <w:rsid w:val="00164310"/>
    <w:rsid w:val="00176A83"/>
    <w:rsid w:val="001912DE"/>
    <w:rsid w:val="001915E9"/>
    <w:rsid w:val="001B6072"/>
    <w:rsid w:val="002045F1"/>
    <w:rsid w:val="002112AA"/>
    <w:rsid w:val="00216BB4"/>
    <w:rsid w:val="002477AA"/>
    <w:rsid w:val="002813B9"/>
    <w:rsid w:val="002B3651"/>
    <w:rsid w:val="0030223A"/>
    <w:rsid w:val="00303EF6"/>
    <w:rsid w:val="00330122"/>
    <w:rsid w:val="00361223"/>
    <w:rsid w:val="003955EF"/>
    <w:rsid w:val="003A7869"/>
    <w:rsid w:val="003B0457"/>
    <w:rsid w:val="003F6839"/>
    <w:rsid w:val="0041287C"/>
    <w:rsid w:val="004317F6"/>
    <w:rsid w:val="00446ADF"/>
    <w:rsid w:val="00450898"/>
    <w:rsid w:val="00454AD4"/>
    <w:rsid w:val="004A09D5"/>
    <w:rsid w:val="004B0018"/>
    <w:rsid w:val="004B2E1E"/>
    <w:rsid w:val="0058556A"/>
    <w:rsid w:val="005A762F"/>
    <w:rsid w:val="005C3A94"/>
    <w:rsid w:val="005C608C"/>
    <w:rsid w:val="005E553B"/>
    <w:rsid w:val="0060302E"/>
    <w:rsid w:val="0061151C"/>
    <w:rsid w:val="006425BA"/>
    <w:rsid w:val="00645E85"/>
    <w:rsid w:val="006B3A46"/>
    <w:rsid w:val="006D36DA"/>
    <w:rsid w:val="006E3242"/>
    <w:rsid w:val="006F2E68"/>
    <w:rsid w:val="006F6959"/>
    <w:rsid w:val="007023FE"/>
    <w:rsid w:val="0070467E"/>
    <w:rsid w:val="00706D07"/>
    <w:rsid w:val="00712498"/>
    <w:rsid w:val="0075022A"/>
    <w:rsid w:val="00751756"/>
    <w:rsid w:val="00761A08"/>
    <w:rsid w:val="00770A4B"/>
    <w:rsid w:val="00782A51"/>
    <w:rsid w:val="007911C6"/>
    <w:rsid w:val="00792D5B"/>
    <w:rsid w:val="007B7D38"/>
    <w:rsid w:val="007D17DB"/>
    <w:rsid w:val="007E7A10"/>
    <w:rsid w:val="00815C2D"/>
    <w:rsid w:val="00830044"/>
    <w:rsid w:val="008327D2"/>
    <w:rsid w:val="00852296"/>
    <w:rsid w:val="00861DF1"/>
    <w:rsid w:val="00862F7F"/>
    <w:rsid w:val="00875398"/>
    <w:rsid w:val="008775AF"/>
    <w:rsid w:val="00886E2B"/>
    <w:rsid w:val="008A1493"/>
    <w:rsid w:val="008E707A"/>
    <w:rsid w:val="008F0618"/>
    <w:rsid w:val="00926C64"/>
    <w:rsid w:val="009444FB"/>
    <w:rsid w:val="009D3E29"/>
    <w:rsid w:val="00A651E7"/>
    <w:rsid w:val="00A96770"/>
    <w:rsid w:val="00AB19FC"/>
    <w:rsid w:val="00AB2D6F"/>
    <w:rsid w:val="00AC0968"/>
    <w:rsid w:val="00AC6C0B"/>
    <w:rsid w:val="00B17EFC"/>
    <w:rsid w:val="00B222F0"/>
    <w:rsid w:val="00B3132F"/>
    <w:rsid w:val="00B5681A"/>
    <w:rsid w:val="00B641AF"/>
    <w:rsid w:val="00B72084"/>
    <w:rsid w:val="00B7271C"/>
    <w:rsid w:val="00B75753"/>
    <w:rsid w:val="00BA3C84"/>
    <w:rsid w:val="00BA46D4"/>
    <w:rsid w:val="00BB0460"/>
    <w:rsid w:val="00BC69C5"/>
    <w:rsid w:val="00BD7401"/>
    <w:rsid w:val="00C255E4"/>
    <w:rsid w:val="00C5093D"/>
    <w:rsid w:val="00C87D95"/>
    <w:rsid w:val="00CC6FBF"/>
    <w:rsid w:val="00CF0555"/>
    <w:rsid w:val="00D006E1"/>
    <w:rsid w:val="00D13C39"/>
    <w:rsid w:val="00D1612F"/>
    <w:rsid w:val="00D33F33"/>
    <w:rsid w:val="00D40EC0"/>
    <w:rsid w:val="00D54101"/>
    <w:rsid w:val="00D56DAF"/>
    <w:rsid w:val="00D744BB"/>
    <w:rsid w:val="00D82B1F"/>
    <w:rsid w:val="00D87766"/>
    <w:rsid w:val="00DA22B3"/>
    <w:rsid w:val="00DC1EE9"/>
    <w:rsid w:val="00DC4C8C"/>
    <w:rsid w:val="00DE6E4D"/>
    <w:rsid w:val="00E00D20"/>
    <w:rsid w:val="00E04768"/>
    <w:rsid w:val="00E26212"/>
    <w:rsid w:val="00E51F4E"/>
    <w:rsid w:val="00E60BB8"/>
    <w:rsid w:val="00E631C3"/>
    <w:rsid w:val="00E71D1A"/>
    <w:rsid w:val="00E8569A"/>
    <w:rsid w:val="00EA4D14"/>
    <w:rsid w:val="00EA60D6"/>
    <w:rsid w:val="00EB369B"/>
    <w:rsid w:val="00EF1EA8"/>
    <w:rsid w:val="00EF1FDB"/>
    <w:rsid w:val="00F1390F"/>
    <w:rsid w:val="00F1499C"/>
    <w:rsid w:val="00F26D10"/>
    <w:rsid w:val="00F467B9"/>
    <w:rsid w:val="00F73863"/>
    <w:rsid w:val="00FA0970"/>
    <w:rsid w:val="00F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5C12"/>
  <w15:docId w15:val="{E864F3BA-DFFA-4050-964C-2046BB52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0B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C6C0B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rsid w:val="00AC6C0B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C6C0B"/>
  </w:style>
  <w:style w:type="paragraph" w:styleId="a6">
    <w:name w:val="Balloon Text"/>
    <w:basedOn w:val="a"/>
    <w:link w:val="a7"/>
    <w:uiPriority w:val="99"/>
    <w:semiHidden/>
    <w:unhideWhenUsed/>
    <w:rsid w:val="00B222F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222F0"/>
    <w:rPr>
      <w:rFonts w:ascii="Segoe UI" w:eastAsia="MS Mincho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92D5B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92D5B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017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User011</dc:creator>
  <cp:keywords/>
  <dc:description/>
  <cp:lastModifiedBy>Богомол Наталя Сергіївна</cp:lastModifiedBy>
  <cp:revision>3</cp:revision>
  <cp:lastPrinted>2026-06-22T12:23:00Z</cp:lastPrinted>
  <dcterms:created xsi:type="dcterms:W3CDTF">2026-06-23T09:44:00Z</dcterms:created>
  <dcterms:modified xsi:type="dcterms:W3CDTF">2026-06-23T09:45:00Z</dcterms:modified>
</cp:coreProperties>
</file>