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7C57C3" w14:textId="77777777" w:rsidR="006440ED" w:rsidRDefault="006440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49013CC" w14:textId="77777777" w:rsidR="007C080E" w:rsidRDefault="007C080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5DBFEFC" w14:textId="77777777" w:rsidR="007F502A" w:rsidRDefault="007F502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FE83FF" w14:textId="498DDBF6" w:rsidR="00A2500B" w:rsidRDefault="00CE7CAC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C080E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080E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01-06/</w:t>
      </w:r>
      <w:r w:rsidR="007C080E">
        <w:rPr>
          <w:rFonts w:ascii="Times New Roman" w:eastAsia="MS Mincho" w:hAnsi="Times New Roman" w:cs="Times New Roman"/>
          <w:sz w:val="28"/>
          <w:szCs w:val="24"/>
          <w:lang w:eastAsia="ru-RU"/>
        </w:rPr>
        <w:t>411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0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листопада 2024 року «Про затвердження Програми санітарного очищення Кременчуцької міської територіальної громади та забезпечення діяльності </w:t>
      </w:r>
      <w:r w:rsidR="00392A6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>КП «Кременчуцьке КАТП 1628» на 2025-2027  роки»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ід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F5E261D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3356F63F" w:rsidR="00AB724D" w:rsidRDefault="00FA027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9E8EA1E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D8322B5" w14:textId="2A870AD9" w:rsidR="007C080E" w:rsidRPr="007C080E" w:rsidRDefault="007C080E" w:rsidP="007C080E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305 009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89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4A0F3F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Внески до статутного капіталу суб’єктів господарювання</w:t>
      </w:r>
      <w:r w:rsidR="00940438" w:rsidRPr="00EA6C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КП «Кременчуцьке КАТП 1628» </w:t>
      </w:r>
      <w:r w:rsidR="0094043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проєктування та будівництво контейнерного майданчика для складування побутових відходів, здійснення авторського та технічного наглядів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для обслуговування</w:t>
      </w:r>
      <w:r w:rsidRPr="007C080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Pr="007C080E">
        <w:rPr>
          <w:rFonts w:ascii="Times New Roman" w:eastAsia="MS Mincho" w:hAnsi="Times New Roman" w:cs="Times New Roman"/>
          <w:sz w:val="28"/>
          <w:szCs w:val="24"/>
          <w:lang w:eastAsia="ru-RU"/>
        </w:rPr>
        <w:t>тимчасових споруд, їх комплексів, призначених для життєзабезпечення (тимчасового проживання та обслуговування) внутрішньо переміщених осіб, а також інженерних мереж, необхідних для функціонування таких споруд в межах території Кременчуцької міської територіальної громади в селі Потоки.</w:t>
      </w:r>
    </w:p>
    <w:p w14:paraId="13C2E2D0" w14:textId="32585C3F" w:rsidR="004A0F3F" w:rsidRPr="00940438" w:rsidRDefault="004A0F3F" w:rsidP="009404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07AD6D22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2EDEF" w14:textId="77777777" w:rsidR="00E006EF" w:rsidRDefault="00E006EF" w:rsidP="0011706C">
      <w:pPr>
        <w:spacing w:after="0" w:line="240" w:lineRule="auto"/>
      </w:pPr>
      <w:r>
        <w:separator/>
      </w:r>
    </w:p>
  </w:endnote>
  <w:endnote w:type="continuationSeparator" w:id="0">
    <w:p w14:paraId="3300A1EA" w14:textId="77777777" w:rsidR="00E006EF" w:rsidRDefault="00E006E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080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C080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2FF5" w14:textId="77777777" w:rsidR="00E006EF" w:rsidRDefault="00E006EF" w:rsidP="0011706C">
      <w:pPr>
        <w:spacing w:after="0" w:line="240" w:lineRule="auto"/>
      </w:pPr>
      <w:r>
        <w:separator/>
      </w:r>
    </w:p>
  </w:footnote>
  <w:footnote w:type="continuationSeparator" w:id="0">
    <w:p w14:paraId="69609086" w14:textId="77777777" w:rsidR="00E006EF" w:rsidRDefault="00E006E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369B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335B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57011"/>
    <w:rsid w:val="00270607"/>
    <w:rsid w:val="00271AEC"/>
    <w:rsid w:val="002757BB"/>
    <w:rsid w:val="00283635"/>
    <w:rsid w:val="00290B21"/>
    <w:rsid w:val="0029200D"/>
    <w:rsid w:val="00294F28"/>
    <w:rsid w:val="002B2413"/>
    <w:rsid w:val="002B30DA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2A68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17A0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39BD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40ED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B79D4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080E"/>
    <w:rsid w:val="007C1175"/>
    <w:rsid w:val="007E3539"/>
    <w:rsid w:val="007E75B9"/>
    <w:rsid w:val="007F2192"/>
    <w:rsid w:val="007F2A66"/>
    <w:rsid w:val="007F502A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49B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09EB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0438"/>
    <w:rsid w:val="00942B21"/>
    <w:rsid w:val="00945EA5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D4844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06EF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6CE1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0118-13C9-4F5C-B56C-70405401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2026-03-16T10:47:00Z</cp:lastPrinted>
  <dcterms:created xsi:type="dcterms:W3CDTF">2026-05-15T05:29:00Z</dcterms:created>
  <dcterms:modified xsi:type="dcterms:W3CDTF">2026-05-15T05:29:00Z</dcterms:modified>
</cp:coreProperties>
</file>