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 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затверджених в </w:t>
      </w:r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іському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5278F5">
        <w:rPr>
          <w:b/>
          <w:sz w:val="28"/>
          <w:szCs w:val="28"/>
          <w:lang w:val="uk-UA"/>
        </w:rPr>
        <w:t>4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”Охорона здоров’я”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</w:t>
      </w:r>
      <w:bookmarkStart w:id="0" w:name="_GoBack"/>
      <w:bookmarkEnd w:id="0"/>
      <w:r w:rsidRPr="00ED1117">
        <w:rPr>
          <w:sz w:val="28"/>
          <w:szCs w:val="28"/>
          <w:lang w:val="uk-UA"/>
        </w:rPr>
        <w:t xml:space="preserve">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E14ADA" w:rsidRDefault="00BF197D" w:rsidP="00E14ADA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E14ADA">
        <w:rPr>
          <w:sz w:val="28"/>
          <w:szCs w:val="28"/>
          <w:lang w:val="uk-UA"/>
        </w:rPr>
        <w:t>Перерозподілити бюджетні асигнування спеціального фонду (бюджету розвитку), затверджені в міському бюджеті м</w:t>
      </w:r>
      <w:r w:rsidR="00AC51E3">
        <w:rPr>
          <w:sz w:val="28"/>
          <w:szCs w:val="28"/>
          <w:lang w:val="uk-UA"/>
        </w:rPr>
        <w:t>.</w:t>
      </w:r>
      <w:r w:rsidR="00E14ADA">
        <w:rPr>
          <w:sz w:val="28"/>
          <w:szCs w:val="28"/>
          <w:lang w:val="uk-UA"/>
        </w:rPr>
        <w:t xml:space="preserve"> Кременчука на 2014 рік по галузі </w:t>
      </w:r>
      <w:r w:rsidR="00E14ADA" w:rsidRPr="00E14ADA">
        <w:rPr>
          <w:sz w:val="28"/>
          <w:szCs w:val="28"/>
          <w:lang w:val="uk-UA"/>
        </w:rPr>
        <w:t>“</w:t>
      </w:r>
      <w:r w:rsidR="00E14ADA">
        <w:rPr>
          <w:sz w:val="28"/>
          <w:szCs w:val="28"/>
          <w:lang w:val="uk-UA"/>
        </w:rPr>
        <w:t>Охорона здоров’я</w:t>
      </w:r>
      <w:r w:rsidR="00E14ADA" w:rsidRPr="00E14ADA">
        <w:rPr>
          <w:sz w:val="28"/>
          <w:szCs w:val="28"/>
          <w:lang w:val="uk-UA"/>
        </w:rPr>
        <w:t>”</w:t>
      </w:r>
      <w:r w:rsidR="00E14ADA">
        <w:rPr>
          <w:sz w:val="28"/>
          <w:szCs w:val="28"/>
          <w:lang w:val="uk-UA"/>
        </w:rPr>
        <w:t xml:space="preserve">, головному </w:t>
      </w:r>
      <w:r w:rsidR="00E14ADA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</w:t>
      </w:r>
      <w:r w:rsidR="00E14ADA" w:rsidRPr="00E153B1">
        <w:rPr>
          <w:color w:val="000000"/>
          <w:sz w:val="28"/>
          <w:szCs w:val="28"/>
          <w:lang w:val="uk-UA"/>
        </w:rPr>
        <w:t>’</w:t>
      </w:r>
      <w:r w:rsidR="00E14ADA">
        <w:rPr>
          <w:color w:val="000000"/>
          <w:sz w:val="28"/>
          <w:szCs w:val="28"/>
          <w:lang w:val="uk-UA"/>
        </w:rPr>
        <w:t xml:space="preserve">я виконавчого комітету Кременчуцької міської ради Полтавської області (Середа М.В.), </w:t>
      </w:r>
      <w:r w:rsidR="00E14ADA">
        <w:rPr>
          <w:sz w:val="28"/>
          <w:szCs w:val="28"/>
          <w:lang w:val="uk-UA"/>
        </w:rPr>
        <w:t>а саме:</w:t>
      </w:r>
    </w:p>
    <w:p w:rsidR="00E14ADA" w:rsidRDefault="00E14ADA" w:rsidP="00E14AD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зменшити асигнування по </w:t>
      </w:r>
      <w:r w:rsidRPr="00116B64">
        <w:rPr>
          <w:color w:val="000000"/>
          <w:sz w:val="28"/>
          <w:szCs w:val="28"/>
          <w:lang w:val="uk-UA"/>
        </w:rPr>
        <w:t xml:space="preserve">КФК </w:t>
      </w:r>
      <w:r w:rsidRPr="00116B64">
        <w:rPr>
          <w:sz w:val="28"/>
          <w:szCs w:val="28"/>
          <w:lang w:val="uk-UA"/>
        </w:rPr>
        <w:t>080</w:t>
      </w:r>
      <w:r>
        <w:rPr>
          <w:sz w:val="28"/>
          <w:szCs w:val="28"/>
          <w:lang w:val="uk-UA"/>
        </w:rPr>
        <w:t>101</w:t>
      </w:r>
      <w:r w:rsidRPr="00116B64"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Лікарні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3132 ”Капітальний ремонт інших об’єктів” </w:t>
      </w:r>
      <w:r w:rsidR="00FB6903">
        <w:rPr>
          <w:sz w:val="28"/>
          <w:szCs w:val="28"/>
          <w:lang w:val="uk-UA"/>
        </w:rPr>
        <w:t>на</w:t>
      </w:r>
      <w:r w:rsidRPr="00D27461">
        <w:rPr>
          <w:sz w:val="28"/>
          <w:szCs w:val="28"/>
          <w:lang w:val="uk-UA"/>
        </w:rPr>
        <w:t xml:space="preserve"> сум</w:t>
      </w:r>
      <w:r w:rsidR="00FB6903">
        <w:rPr>
          <w:sz w:val="28"/>
          <w:szCs w:val="28"/>
          <w:lang w:val="uk-UA"/>
        </w:rPr>
        <w:t xml:space="preserve">у </w:t>
      </w:r>
      <w:r w:rsidRPr="0034538C">
        <w:rPr>
          <w:sz w:val="28"/>
          <w:szCs w:val="28"/>
          <w:lang w:val="uk-UA"/>
        </w:rPr>
        <w:t>424 382,00 грн.</w:t>
      </w:r>
      <w:r w:rsidRPr="000129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капітальний ремонт приймального відділення Кременчуцької міської дитячої лікарні,</w:t>
      </w:r>
    </w:p>
    <w:p w:rsidR="00E14ADA" w:rsidRPr="00357A08" w:rsidRDefault="00E14ADA" w:rsidP="00E14AD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збільшити асигнування по КФК 080101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Лікарні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3110 ”Придбання обладнання і предметів довгострокового користування” </w:t>
      </w:r>
      <w:r w:rsidR="00FB6903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сум</w:t>
      </w:r>
      <w:r w:rsidR="00FB690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336 329,00 грн. на оснащення педіатричного відділення молодшого віку Кременчуцької міської дитячої лікарні</w:t>
      </w:r>
      <w:r w:rsidR="00FB6903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 xml:space="preserve">КЕКВ 3132 ”Капітальний ремонт інших об’єктів” </w:t>
      </w:r>
      <w:r w:rsidR="00FB6903">
        <w:rPr>
          <w:sz w:val="28"/>
          <w:szCs w:val="28"/>
          <w:lang w:val="uk-UA"/>
        </w:rPr>
        <w:t xml:space="preserve">на суму </w:t>
      </w:r>
      <w:r w:rsidRPr="007D7337">
        <w:rPr>
          <w:sz w:val="28"/>
          <w:szCs w:val="28"/>
          <w:lang w:val="uk-UA"/>
        </w:rPr>
        <w:t>67 221,00</w:t>
      </w:r>
      <w:r>
        <w:rPr>
          <w:sz w:val="28"/>
          <w:szCs w:val="28"/>
          <w:lang w:val="uk-UA"/>
        </w:rPr>
        <w:t xml:space="preserve"> </w:t>
      </w:r>
      <w:r w:rsidRPr="007D7337">
        <w:rPr>
          <w:sz w:val="28"/>
          <w:szCs w:val="28"/>
          <w:lang w:val="uk-UA"/>
        </w:rPr>
        <w:t>грн</w:t>
      </w:r>
      <w:r w:rsidRPr="00DE1721">
        <w:rPr>
          <w:sz w:val="28"/>
          <w:szCs w:val="28"/>
          <w:lang w:val="uk-UA"/>
        </w:rPr>
        <w:t>.</w:t>
      </w:r>
      <w:r w:rsidRPr="000129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завершення капітального ремонту флюорографічного кабінету поліклініки Кременчуцької першої міської лікарні </w:t>
      </w:r>
      <w:proofErr w:type="spellStart"/>
      <w:r>
        <w:rPr>
          <w:sz w:val="28"/>
          <w:szCs w:val="28"/>
          <w:lang w:val="uk-UA"/>
        </w:rPr>
        <w:t>ім.О.Т.Богаєвського</w:t>
      </w:r>
      <w:proofErr w:type="spellEnd"/>
      <w:r w:rsidR="00FB6903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КЕКВ 3122 </w:t>
      </w:r>
      <w:r w:rsidRPr="00357A08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Капітальне будівництво (придбання) інших об’єктів</w:t>
      </w:r>
      <w:r w:rsidRPr="00357A08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</w:t>
      </w:r>
      <w:r w:rsidR="00FB6903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 xml:space="preserve">17 268,00 грн. по об’єкту </w:t>
      </w:r>
      <w:r w:rsidRPr="00F30C9F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Зовнішнє електропостачання електроустановок амбулаторії сімейної медицини №2, </w:t>
      </w:r>
      <w:proofErr w:type="spellStart"/>
      <w:r>
        <w:rPr>
          <w:sz w:val="28"/>
          <w:szCs w:val="28"/>
          <w:lang w:val="uk-UA"/>
        </w:rPr>
        <w:t>м.Кременчук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вул.Тельмана</w:t>
      </w:r>
      <w:proofErr w:type="spellEnd"/>
      <w:r>
        <w:rPr>
          <w:sz w:val="28"/>
          <w:szCs w:val="28"/>
          <w:lang w:val="uk-UA"/>
        </w:rPr>
        <w:t>, 62</w:t>
      </w:r>
      <w:r w:rsidRPr="001A1DF7">
        <w:rPr>
          <w:sz w:val="28"/>
          <w:szCs w:val="28"/>
          <w:lang w:val="uk-UA"/>
        </w:rPr>
        <w:t>”</w:t>
      </w:r>
      <w:r w:rsidR="00FB6903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 xml:space="preserve">по КФК 080203 </w:t>
      </w:r>
      <w:r w:rsidRPr="00D27461">
        <w:rPr>
          <w:sz w:val="28"/>
          <w:szCs w:val="28"/>
          <w:lang w:val="uk-UA"/>
        </w:rPr>
        <w:t>”</w:t>
      </w:r>
      <w:proofErr w:type="spellStart"/>
      <w:r>
        <w:rPr>
          <w:sz w:val="28"/>
          <w:szCs w:val="28"/>
          <w:lang w:val="uk-UA"/>
        </w:rPr>
        <w:t>Перинатальні</w:t>
      </w:r>
      <w:proofErr w:type="spellEnd"/>
      <w:r>
        <w:rPr>
          <w:sz w:val="28"/>
          <w:szCs w:val="28"/>
          <w:lang w:val="uk-UA"/>
        </w:rPr>
        <w:t xml:space="preserve"> центри, пологові будинки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3132 ”Капітальний ремонт інших об’єктів” </w:t>
      </w:r>
      <w:r w:rsidR="00FB6903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 xml:space="preserve">3 564,00 грн. на оплату вартості робіт по експертизі робочого проекту </w:t>
      </w:r>
      <w:r w:rsidRPr="00FA267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Капітальний ремонт фасаду і облаштування пандусу будівлі по </w:t>
      </w:r>
      <w:proofErr w:type="spellStart"/>
      <w:r>
        <w:rPr>
          <w:sz w:val="28"/>
          <w:szCs w:val="28"/>
          <w:lang w:val="uk-UA"/>
        </w:rPr>
        <w:t>вул.Жовтневій</w:t>
      </w:r>
      <w:proofErr w:type="spellEnd"/>
      <w:r>
        <w:rPr>
          <w:sz w:val="28"/>
          <w:szCs w:val="28"/>
          <w:lang w:val="uk-UA"/>
        </w:rPr>
        <w:t>, 10 в м. Кременчуці</w:t>
      </w:r>
      <w:r w:rsidRPr="00FA267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FB6903" w:rsidRDefault="00FB6903" w:rsidP="00172ACE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EE0E11" w:rsidRDefault="00E14ADA" w:rsidP="00172ACE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172ACE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</w:t>
      </w:r>
      <w:proofErr w:type="spellStart"/>
      <w:r>
        <w:rPr>
          <w:sz w:val="28"/>
          <w:szCs w:val="28"/>
          <w:lang w:val="uk-UA"/>
        </w:rPr>
        <w:t>непроведення</w:t>
      </w:r>
      <w:proofErr w:type="spellEnd"/>
      <w:r>
        <w:rPr>
          <w:sz w:val="28"/>
          <w:szCs w:val="28"/>
          <w:lang w:val="uk-UA"/>
        </w:rPr>
        <w:t xml:space="preserve"> платежів Управлінням Державної казначейської служби України у м. Кременчуці Полтавської області та розірванням угод з постачальниками, внаслідок </w:t>
      </w:r>
      <w:proofErr w:type="spellStart"/>
      <w:r>
        <w:rPr>
          <w:sz w:val="28"/>
          <w:szCs w:val="28"/>
          <w:lang w:val="uk-UA"/>
        </w:rPr>
        <w:t>неоплати</w:t>
      </w:r>
      <w:proofErr w:type="spellEnd"/>
      <w:r>
        <w:rPr>
          <w:sz w:val="28"/>
          <w:szCs w:val="28"/>
          <w:lang w:val="uk-UA"/>
        </w:rPr>
        <w:t xml:space="preserve"> рахунків за 2013 рік, </w:t>
      </w:r>
      <w:r w:rsidR="00FB6903">
        <w:rPr>
          <w:sz w:val="28"/>
          <w:szCs w:val="28"/>
          <w:lang w:val="uk-UA"/>
        </w:rPr>
        <w:t>п</w:t>
      </w:r>
      <w:r w:rsidR="00EE0E11">
        <w:rPr>
          <w:color w:val="000000"/>
          <w:sz w:val="28"/>
          <w:szCs w:val="28"/>
          <w:lang w:val="uk-UA"/>
        </w:rPr>
        <w:t xml:space="preserve">ерерозподілити </w:t>
      </w:r>
      <w:r w:rsidR="00FB6903">
        <w:rPr>
          <w:color w:val="000000"/>
          <w:sz w:val="28"/>
          <w:szCs w:val="28"/>
          <w:lang w:val="uk-UA"/>
        </w:rPr>
        <w:t xml:space="preserve">невикористані кошти </w:t>
      </w:r>
      <w:r w:rsidR="00EE0E11">
        <w:rPr>
          <w:color w:val="000000"/>
          <w:sz w:val="28"/>
          <w:szCs w:val="28"/>
          <w:lang w:val="uk-UA"/>
        </w:rPr>
        <w:t>спеціального фонду (бюджету розвитку), які були виділені на погашення кредиторської заборгованості станом на 01.01.2014</w:t>
      </w:r>
      <w:r w:rsidR="00FB6903">
        <w:rPr>
          <w:color w:val="000000"/>
          <w:sz w:val="28"/>
          <w:szCs w:val="28"/>
          <w:lang w:val="uk-UA"/>
        </w:rPr>
        <w:t xml:space="preserve">  головному розпоряднику бюджетних  коштів – управлінню охорони здоров’я виконавчого комітету Кременчуцької міської ради Полтавської області (Середа М.В.)</w:t>
      </w:r>
      <w:r w:rsidR="00EE0E11">
        <w:rPr>
          <w:color w:val="000000"/>
          <w:sz w:val="28"/>
          <w:szCs w:val="28"/>
          <w:lang w:val="uk-UA"/>
        </w:rPr>
        <w:t>:</w:t>
      </w:r>
    </w:p>
    <w:p w:rsidR="00EE0E11" w:rsidRDefault="00EE0E11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2374DC">
        <w:rPr>
          <w:color w:val="000000"/>
          <w:sz w:val="28"/>
          <w:szCs w:val="28"/>
          <w:lang w:val="uk-UA"/>
        </w:rPr>
        <w:t>з</w:t>
      </w:r>
      <w:r w:rsidR="00172ACE" w:rsidRPr="00D27461">
        <w:rPr>
          <w:sz w:val="28"/>
          <w:szCs w:val="28"/>
          <w:lang w:val="uk-UA"/>
        </w:rPr>
        <w:t xml:space="preserve">меншити асигнування </w:t>
      </w:r>
      <w:r w:rsidR="00172ACE">
        <w:rPr>
          <w:sz w:val="28"/>
          <w:szCs w:val="28"/>
          <w:lang w:val="uk-UA"/>
        </w:rPr>
        <w:t xml:space="preserve">по </w:t>
      </w:r>
      <w:r w:rsidR="00172ACE" w:rsidRPr="00116B64">
        <w:rPr>
          <w:color w:val="000000"/>
          <w:sz w:val="28"/>
          <w:szCs w:val="28"/>
          <w:lang w:val="uk-UA"/>
        </w:rPr>
        <w:t xml:space="preserve">КФК </w:t>
      </w:r>
      <w:r w:rsidR="00172ACE" w:rsidRPr="00116B64">
        <w:rPr>
          <w:sz w:val="28"/>
          <w:szCs w:val="28"/>
          <w:lang w:val="uk-UA"/>
        </w:rPr>
        <w:t>080</w:t>
      </w:r>
      <w:r w:rsidR="00172ACE">
        <w:rPr>
          <w:sz w:val="28"/>
          <w:szCs w:val="28"/>
          <w:lang w:val="uk-UA"/>
        </w:rPr>
        <w:t>101</w:t>
      </w:r>
      <w:r w:rsidR="00172ACE" w:rsidRPr="00116B64">
        <w:rPr>
          <w:sz w:val="28"/>
          <w:szCs w:val="28"/>
          <w:lang w:val="uk-UA"/>
        </w:rPr>
        <w:t xml:space="preserve"> </w:t>
      </w:r>
      <w:r w:rsidR="00172ACE" w:rsidRPr="00D27461">
        <w:rPr>
          <w:sz w:val="28"/>
          <w:szCs w:val="28"/>
          <w:lang w:val="uk-UA"/>
        </w:rPr>
        <w:t>”</w:t>
      </w:r>
      <w:r w:rsidR="00172ACE">
        <w:rPr>
          <w:sz w:val="28"/>
          <w:szCs w:val="28"/>
          <w:lang w:val="uk-UA"/>
        </w:rPr>
        <w:t>Лікарні</w:t>
      </w:r>
      <w:r w:rsidR="00172ACE" w:rsidRPr="00D27461">
        <w:rPr>
          <w:sz w:val="28"/>
          <w:szCs w:val="28"/>
          <w:lang w:val="uk-UA"/>
        </w:rPr>
        <w:t>”</w:t>
      </w:r>
      <w:r w:rsidR="00172ACE">
        <w:rPr>
          <w:sz w:val="28"/>
          <w:szCs w:val="28"/>
          <w:lang w:val="uk-UA"/>
        </w:rPr>
        <w:t xml:space="preserve"> КЕКВ 31</w:t>
      </w:r>
      <w:r w:rsidR="004256AF">
        <w:rPr>
          <w:sz w:val="28"/>
          <w:szCs w:val="28"/>
          <w:lang w:val="uk-UA"/>
        </w:rPr>
        <w:t>10</w:t>
      </w:r>
      <w:r w:rsidR="00172ACE">
        <w:rPr>
          <w:sz w:val="28"/>
          <w:szCs w:val="28"/>
          <w:lang w:val="uk-UA"/>
        </w:rPr>
        <w:t xml:space="preserve"> ”</w:t>
      </w:r>
      <w:r w:rsidR="004256AF">
        <w:rPr>
          <w:sz w:val="28"/>
          <w:szCs w:val="28"/>
          <w:lang w:val="uk-UA"/>
        </w:rPr>
        <w:t xml:space="preserve">Придбання обладнання і предметів довгострокового користування” </w:t>
      </w:r>
      <w:r w:rsidR="00FB6903">
        <w:rPr>
          <w:sz w:val="28"/>
          <w:szCs w:val="28"/>
          <w:lang w:val="uk-UA"/>
        </w:rPr>
        <w:t xml:space="preserve">на суму </w:t>
      </w:r>
      <w:r w:rsidR="004256AF" w:rsidRPr="004256AF">
        <w:rPr>
          <w:sz w:val="28"/>
          <w:szCs w:val="28"/>
          <w:lang w:val="uk-UA"/>
        </w:rPr>
        <w:t>859 889</w:t>
      </w:r>
      <w:r w:rsidR="00172ACE" w:rsidRPr="004256AF">
        <w:rPr>
          <w:sz w:val="28"/>
          <w:szCs w:val="28"/>
          <w:lang w:val="uk-UA"/>
        </w:rPr>
        <w:t>,00</w:t>
      </w:r>
      <w:r w:rsidR="00474DCB">
        <w:rPr>
          <w:sz w:val="28"/>
          <w:szCs w:val="28"/>
          <w:lang w:val="uk-UA"/>
        </w:rPr>
        <w:t xml:space="preserve"> </w:t>
      </w:r>
      <w:r w:rsidR="00172ACE" w:rsidRPr="004256AF">
        <w:rPr>
          <w:sz w:val="28"/>
          <w:szCs w:val="28"/>
          <w:lang w:val="uk-UA"/>
        </w:rPr>
        <w:t>грн.</w:t>
      </w:r>
      <w:r w:rsidR="00763D6A">
        <w:rPr>
          <w:sz w:val="28"/>
          <w:szCs w:val="28"/>
          <w:lang w:val="uk-UA"/>
        </w:rPr>
        <w:t>;</w:t>
      </w:r>
      <w:r w:rsidR="004256AF">
        <w:rPr>
          <w:sz w:val="28"/>
          <w:szCs w:val="28"/>
          <w:lang w:val="uk-UA"/>
        </w:rPr>
        <w:t xml:space="preserve"> </w:t>
      </w:r>
      <w:r w:rsidR="001F6F12">
        <w:rPr>
          <w:sz w:val="28"/>
          <w:szCs w:val="28"/>
          <w:lang w:val="uk-UA"/>
        </w:rPr>
        <w:t xml:space="preserve">по </w:t>
      </w:r>
      <w:r w:rsidR="004256AF">
        <w:rPr>
          <w:sz w:val="28"/>
          <w:szCs w:val="28"/>
          <w:lang w:val="uk-UA"/>
        </w:rPr>
        <w:t xml:space="preserve">КФК 080203 </w:t>
      </w:r>
      <w:r w:rsidR="004256AF" w:rsidRPr="00D27461">
        <w:rPr>
          <w:sz w:val="28"/>
          <w:szCs w:val="28"/>
          <w:lang w:val="uk-UA"/>
        </w:rPr>
        <w:t>”</w:t>
      </w:r>
      <w:proofErr w:type="spellStart"/>
      <w:r w:rsidR="004256AF">
        <w:rPr>
          <w:sz w:val="28"/>
          <w:szCs w:val="28"/>
          <w:lang w:val="uk-UA"/>
        </w:rPr>
        <w:t>Перинатальні</w:t>
      </w:r>
      <w:proofErr w:type="spellEnd"/>
      <w:r w:rsidR="004256AF">
        <w:rPr>
          <w:sz w:val="28"/>
          <w:szCs w:val="28"/>
          <w:lang w:val="uk-UA"/>
        </w:rPr>
        <w:t xml:space="preserve"> центри, пологові будинки</w:t>
      </w:r>
      <w:r w:rsidR="004256AF" w:rsidRPr="00D27461">
        <w:rPr>
          <w:sz w:val="28"/>
          <w:szCs w:val="28"/>
          <w:lang w:val="uk-UA"/>
        </w:rPr>
        <w:t>”</w:t>
      </w:r>
      <w:r w:rsidR="004256AF">
        <w:rPr>
          <w:sz w:val="28"/>
          <w:szCs w:val="28"/>
          <w:lang w:val="uk-UA"/>
        </w:rPr>
        <w:t xml:space="preserve"> КЕКВ 3110 ”Придбання обладнання і предметів довгострокового користування” </w:t>
      </w:r>
      <w:r w:rsidR="00FB6903">
        <w:rPr>
          <w:sz w:val="28"/>
          <w:szCs w:val="28"/>
          <w:lang w:val="uk-UA"/>
        </w:rPr>
        <w:t xml:space="preserve">на суму </w:t>
      </w:r>
      <w:r w:rsidR="004256AF">
        <w:rPr>
          <w:sz w:val="28"/>
          <w:szCs w:val="28"/>
          <w:lang w:val="uk-UA"/>
        </w:rPr>
        <w:t>21 200</w:t>
      </w:r>
      <w:r w:rsidR="004256AF" w:rsidRPr="004256AF">
        <w:rPr>
          <w:sz w:val="28"/>
          <w:szCs w:val="28"/>
          <w:lang w:val="uk-UA"/>
        </w:rPr>
        <w:t>,00</w:t>
      </w:r>
      <w:r w:rsidR="00474DCB">
        <w:rPr>
          <w:sz w:val="28"/>
          <w:szCs w:val="28"/>
          <w:lang w:val="uk-UA"/>
        </w:rPr>
        <w:t xml:space="preserve"> </w:t>
      </w:r>
      <w:r w:rsidR="004256AF" w:rsidRPr="004256AF">
        <w:rPr>
          <w:sz w:val="28"/>
          <w:szCs w:val="28"/>
          <w:lang w:val="uk-UA"/>
        </w:rPr>
        <w:t>грн.</w:t>
      </w:r>
      <w:r w:rsidR="00763D6A">
        <w:rPr>
          <w:sz w:val="28"/>
          <w:szCs w:val="28"/>
          <w:lang w:val="uk-UA"/>
        </w:rPr>
        <w:t>;</w:t>
      </w:r>
      <w:r w:rsidR="004256AF">
        <w:rPr>
          <w:sz w:val="28"/>
          <w:szCs w:val="28"/>
          <w:lang w:val="uk-UA"/>
        </w:rPr>
        <w:t xml:space="preserve"> </w:t>
      </w:r>
      <w:r w:rsidR="001F6F12">
        <w:rPr>
          <w:sz w:val="28"/>
          <w:szCs w:val="28"/>
          <w:lang w:val="uk-UA"/>
        </w:rPr>
        <w:t xml:space="preserve">по </w:t>
      </w:r>
      <w:r w:rsidR="004256AF" w:rsidRPr="00116B64">
        <w:rPr>
          <w:color w:val="000000"/>
          <w:sz w:val="28"/>
          <w:szCs w:val="28"/>
          <w:lang w:val="uk-UA"/>
        </w:rPr>
        <w:t xml:space="preserve">КФК </w:t>
      </w:r>
      <w:r w:rsidR="004256AF" w:rsidRPr="00116B64">
        <w:rPr>
          <w:sz w:val="28"/>
          <w:szCs w:val="28"/>
          <w:lang w:val="uk-UA"/>
        </w:rPr>
        <w:t>080</w:t>
      </w:r>
      <w:r w:rsidR="004256AF">
        <w:rPr>
          <w:sz w:val="28"/>
          <w:szCs w:val="28"/>
          <w:lang w:val="uk-UA"/>
        </w:rPr>
        <w:t>500</w:t>
      </w:r>
      <w:r w:rsidR="004256AF" w:rsidRPr="00116B64">
        <w:rPr>
          <w:sz w:val="28"/>
          <w:szCs w:val="28"/>
          <w:lang w:val="uk-UA"/>
        </w:rPr>
        <w:t xml:space="preserve"> </w:t>
      </w:r>
      <w:r w:rsidR="004256AF" w:rsidRPr="00D27461">
        <w:rPr>
          <w:sz w:val="28"/>
          <w:szCs w:val="28"/>
          <w:lang w:val="uk-UA"/>
        </w:rPr>
        <w:t>”</w:t>
      </w:r>
      <w:r w:rsidR="00F34AB1">
        <w:rPr>
          <w:sz w:val="28"/>
          <w:szCs w:val="28"/>
          <w:lang w:val="uk-UA"/>
        </w:rPr>
        <w:t>Загальні і спеціалізовані стоматологічні поліклініки</w:t>
      </w:r>
      <w:r w:rsidR="004256AF" w:rsidRPr="00D27461">
        <w:rPr>
          <w:sz w:val="28"/>
          <w:szCs w:val="28"/>
          <w:lang w:val="uk-UA"/>
        </w:rPr>
        <w:t>”</w:t>
      </w:r>
      <w:r w:rsidR="004256AF">
        <w:rPr>
          <w:sz w:val="28"/>
          <w:szCs w:val="28"/>
          <w:lang w:val="uk-UA"/>
        </w:rPr>
        <w:t xml:space="preserve"> КЕКВ 3110 ”Придбання обладнання і предметів довгострокового користування” </w:t>
      </w:r>
      <w:r w:rsidR="00763D6A">
        <w:rPr>
          <w:sz w:val="28"/>
          <w:szCs w:val="28"/>
          <w:lang w:val="uk-UA"/>
        </w:rPr>
        <w:t xml:space="preserve">на суму </w:t>
      </w:r>
      <w:r w:rsidR="00F34AB1">
        <w:rPr>
          <w:sz w:val="28"/>
          <w:szCs w:val="28"/>
          <w:lang w:val="uk-UA"/>
        </w:rPr>
        <w:t>75</w:t>
      </w:r>
      <w:r w:rsidR="00763D6A">
        <w:rPr>
          <w:sz w:val="28"/>
          <w:szCs w:val="28"/>
          <w:lang w:val="uk-UA"/>
        </w:rPr>
        <w:t xml:space="preserve"> </w:t>
      </w:r>
      <w:r w:rsidR="00F34AB1">
        <w:rPr>
          <w:sz w:val="28"/>
          <w:szCs w:val="28"/>
          <w:lang w:val="uk-UA"/>
        </w:rPr>
        <w:t>000</w:t>
      </w:r>
      <w:r w:rsidR="004256AF" w:rsidRPr="004256AF">
        <w:rPr>
          <w:sz w:val="28"/>
          <w:szCs w:val="28"/>
          <w:lang w:val="uk-UA"/>
        </w:rPr>
        <w:t>,00</w:t>
      </w:r>
      <w:r w:rsidR="00474DCB">
        <w:rPr>
          <w:sz w:val="28"/>
          <w:szCs w:val="28"/>
          <w:lang w:val="uk-UA"/>
        </w:rPr>
        <w:t xml:space="preserve"> </w:t>
      </w:r>
      <w:r w:rsidR="004256AF" w:rsidRPr="004256AF">
        <w:rPr>
          <w:sz w:val="28"/>
          <w:szCs w:val="28"/>
          <w:lang w:val="uk-UA"/>
        </w:rPr>
        <w:t>грн.,</w:t>
      </w:r>
      <w:r w:rsidR="00F34AB1">
        <w:rPr>
          <w:sz w:val="28"/>
          <w:szCs w:val="28"/>
          <w:lang w:val="uk-UA"/>
        </w:rPr>
        <w:t xml:space="preserve"> КЕКВ 3132 ”Капітальний ремонт інших об’єктів”</w:t>
      </w:r>
      <w:r w:rsidR="00040384">
        <w:rPr>
          <w:sz w:val="28"/>
          <w:szCs w:val="28"/>
          <w:lang w:val="uk-UA"/>
        </w:rPr>
        <w:t xml:space="preserve"> </w:t>
      </w:r>
      <w:r w:rsidR="00763D6A">
        <w:rPr>
          <w:sz w:val="28"/>
          <w:szCs w:val="28"/>
          <w:lang w:val="uk-UA"/>
        </w:rPr>
        <w:t xml:space="preserve">на суму </w:t>
      </w:r>
      <w:r w:rsidR="00040384">
        <w:rPr>
          <w:sz w:val="28"/>
          <w:szCs w:val="28"/>
          <w:lang w:val="uk-UA"/>
        </w:rPr>
        <w:t>27 692,63</w:t>
      </w:r>
      <w:r w:rsidR="00474DCB">
        <w:rPr>
          <w:sz w:val="28"/>
          <w:szCs w:val="28"/>
          <w:lang w:val="uk-UA"/>
        </w:rPr>
        <w:t xml:space="preserve"> </w:t>
      </w:r>
      <w:r w:rsidR="00040384">
        <w:rPr>
          <w:sz w:val="28"/>
          <w:szCs w:val="28"/>
          <w:lang w:val="uk-UA"/>
        </w:rPr>
        <w:t xml:space="preserve">грн., </w:t>
      </w:r>
      <w:r>
        <w:rPr>
          <w:sz w:val="28"/>
          <w:szCs w:val="28"/>
          <w:lang w:val="uk-UA"/>
        </w:rPr>
        <w:t xml:space="preserve">     </w:t>
      </w:r>
    </w:p>
    <w:p w:rsidR="00EE0E11" w:rsidRDefault="00EE0E11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72ACE">
        <w:rPr>
          <w:sz w:val="28"/>
          <w:szCs w:val="28"/>
          <w:lang w:val="uk-UA"/>
        </w:rPr>
        <w:t>збільши</w:t>
      </w:r>
      <w:r w:rsidR="00474DCB">
        <w:rPr>
          <w:sz w:val="28"/>
          <w:szCs w:val="28"/>
          <w:lang w:val="uk-UA"/>
        </w:rPr>
        <w:t>т</w:t>
      </w:r>
      <w:r w:rsidR="00172ACE" w:rsidRPr="00116B64">
        <w:rPr>
          <w:sz w:val="28"/>
          <w:szCs w:val="28"/>
          <w:lang w:val="uk-UA"/>
        </w:rPr>
        <w:t>и</w:t>
      </w:r>
      <w:r w:rsidR="00012953">
        <w:rPr>
          <w:sz w:val="28"/>
          <w:szCs w:val="28"/>
          <w:lang w:val="uk-UA"/>
        </w:rPr>
        <w:t xml:space="preserve"> </w:t>
      </w:r>
      <w:r w:rsidR="00172ACE" w:rsidRPr="00D27461">
        <w:rPr>
          <w:sz w:val="28"/>
          <w:szCs w:val="28"/>
          <w:lang w:val="uk-UA"/>
        </w:rPr>
        <w:t xml:space="preserve">асигнування </w:t>
      </w:r>
      <w:r>
        <w:rPr>
          <w:sz w:val="28"/>
          <w:szCs w:val="28"/>
          <w:lang w:val="uk-UA"/>
        </w:rPr>
        <w:t xml:space="preserve">для оплати рахунків поточного року </w:t>
      </w:r>
      <w:r w:rsidR="00172ACE" w:rsidRPr="00116B64">
        <w:rPr>
          <w:color w:val="000000"/>
          <w:sz w:val="28"/>
          <w:szCs w:val="28"/>
          <w:lang w:val="uk-UA"/>
        </w:rPr>
        <w:t xml:space="preserve">по </w:t>
      </w:r>
      <w:r w:rsidR="00012953">
        <w:rPr>
          <w:color w:val="000000"/>
          <w:sz w:val="28"/>
          <w:szCs w:val="28"/>
          <w:lang w:val="uk-UA"/>
        </w:rPr>
        <w:t xml:space="preserve">             </w:t>
      </w:r>
      <w:r w:rsidR="00172ACE" w:rsidRPr="00116B64">
        <w:rPr>
          <w:color w:val="000000"/>
          <w:sz w:val="28"/>
          <w:szCs w:val="28"/>
          <w:lang w:val="uk-UA"/>
        </w:rPr>
        <w:t xml:space="preserve">КФК </w:t>
      </w:r>
      <w:r w:rsidR="00172ACE" w:rsidRPr="00116B64">
        <w:rPr>
          <w:sz w:val="28"/>
          <w:szCs w:val="28"/>
          <w:lang w:val="uk-UA"/>
        </w:rPr>
        <w:t>080</w:t>
      </w:r>
      <w:r w:rsidR="00172ACE">
        <w:rPr>
          <w:sz w:val="28"/>
          <w:szCs w:val="28"/>
          <w:lang w:val="uk-UA"/>
        </w:rPr>
        <w:t xml:space="preserve">101 </w:t>
      </w:r>
      <w:r w:rsidR="00172ACE" w:rsidRPr="00D27461">
        <w:rPr>
          <w:sz w:val="28"/>
          <w:szCs w:val="28"/>
          <w:lang w:val="uk-UA"/>
        </w:rPr>
        <w:t>”</w:t>
      </w:r>
      <w:r w:rsidR="00172ACE">
        <w:rPr>
          <w:sz w:val="28"/>
          <w:szCs w:val="28"/>
          <w:lang w:val="uk-UA"/>
        </w:rPr>
        <w:t>Лікарні</w:t>
      </w:r>
      <w:r w:rsidR="00172ACE" w:rsidRPr="00D27461">
        <w:rPr>
          <w:sz w:val="28"/>
          <w:szCs w:val="28"/>
          <w:lang w:val="uk-UA"/>
        </w:rPr>
        <w:t>”</w:t>
      </w:r>
      <w:r w:rsidR="00172ACE">
        <w:rPr>
          <w:sz w:val="28"/>
          <w:szCs w:val="28"/>
          <w:lang w:val="uk-UA"/>
        </w:rPr>
        <w:t xml:space="preserve"> КЕКВ 3110 ”Придбання обладнання і предметів довгост</w:t>
      </w:r>
      <w:r>
        <w:rPr>
          <w:sz w:val="28"/>
          <w:szCs w:val="28"/>
          <w:lang w:val="uk-UA"/>
        </w:rPr>
        <w:t xml:space="preserve">рокового користування” </w:t>
      </w:r>
      <w:r w:rsidR="00763D6A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7</w:t>
      </w:r>
      <w:r w:rsidR="007D7337">
        <w:rPr>
          <w:sz w:val="28"/>
          <w:szCs w:val="28"/>
          <w:lang w:val="uk-UA"/>
        </w:rPr>
        <w:t>44 089,00</w:t>
      </w:r>
      <w:r w:rsidR="00172ACE">
        <w:rPr>
          <w:sz w:val="28"/>
          <w:szCs w:val="28"/>
          <w:lang w:val="uk-UA"/>
        </w:rPr>
        <w:t xml:space="preserve"> грн.</w:t>
      </w:r>
      <w:r w:rsidR="00F30C9F">
        <w:rPr>
          <w:sz w:val="28"/>
          <w:szCs w:val="28"/>
          <w:lang w:val="uk-UA"/>
        </w:rPr>
        <w:t xml:space="preserve"> на придбання медичного та іншого обладнання для міських лікарень</w:t>
      </w:r>
      <w:r w:rsidR="00172ACE">
        <w:rPr>
          <w:sz w:val="28"/>
          <w:szCs w:val="28"/>
          <w:lang w:val="uk-UA"/>
        </w:rPr>
        <w:t xml:space="preserve">, </w:t>
      </w:r>
      <w:r w:rsidR="00F30C9F">
        <w:rPr>
          <w:sz w:val="28"/>
          <w:szCs w:val="28"/>
          <w:lang w:val="uk-UA"/>
        </w:rPr>
        <w:t>оснащення педіатричного відділення Кременчуцької міської дитячої лікарні</w:t>
      </w:r>
      <w:r w:rsidR="00763D6A">
        <w:rPr>
          <w:sz w:val="28"/>
          <w:szCs w:val="28"/>
          <w:lang w:val="uk-UA"/>
        </w:rPr>
        <w:t>;</w:t>
      </w:r>
      <w:r w:rsidR="00F30C9F">
        <w:rPr>
          <w:sz w:val="28"/>
          <w:szCs w:val="28"/>
          <w:lang w:val="uk-UA"/>
        </w:rPr>
        <w:t xml:space="preserve"> по </w:t>
      </w:r>
      <w:r w:rsidR="00763D6A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КФК 080203 </w:t>
      </w:r>
      <w:r w:rsidRPr="00D27461">
        <w:rPr>
          <w:sz w:val="28"/>
          <w:szCs w:val="28"/>
          <w:lang w:val="uk-UA"/>
        </w:rPr>
        <w:t>”</w:t>
      </w:r>
      <w:proofErr w:type="spellStart"/>
      <w:r>
        <w:rPr>
          <w:sz w:val="28"/>
          <w:szCs w:val="28"/>
          <w:lang w:val="uk-UA"/>
        </w:rPr>
        <w:t>Перинатальні</w:t>
      </w:r>
      <w:proofErr w:type="spellEnd"/>
      <w:r>
        <w:rPr>
          <w:sz w:val="28"/>
          <w:szCs w:val="28"/>
          <w:lang w:val="uk-UA"/>
        </w:rPr>
        <w:t xml:space="preserve"> центри, пологові будинки</w:t>
      </w:r>
      <w:r w:rsidRPr="00D27461">
        <w:rPr>
          <w:sz w:val="28"/>
          <w:szCs w:val="28"/>
          <w:lang w:val="uk-UA"/>
        </w:rPr>
        <w:t>”</w:t>
      </w:r>
      <w:r w:rsidR="00474D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КЕКВ 3110 ”Придбання обладнання і предметів довгострокового користування” </w:t>
      </w:r>
      <w:r w:rsidR="00763D6A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45 500</w:t>
      </w:r>
      <w:r w:rsidRPr="004256AF">
        <w:rPr>
          <w:sz w:val="28"/>
          <w:szCs w:val="28"/>
          <w:lang w:val="uk-UA"/>
        </w:rPr>
        <w:t>,00</w:t>
      </w:r>
      <w:r w:rsidR="00474DCB">
        <w:rPr>
          <w:sz w:val="28"/>
          <w:szCs w:val="28"/>
          <w:lang w:val="uk-UA"/>
        </w:rPr>
        <w:t xml:space="preserve"> </w:t>
      </w:r>
      <w:r w:rsidRPr="004256AF">
        <w:rPr>
          <w:sz w:val="28"/>
          <w:szCs w:val="28"/>
          <w:lang w:val="uk-UA"/>
        </w:rPr>
        <w:t>грн.</w:t>
      </w:r>
      <w:r w:rsidR="00F30C9F">
        <w:rPr>
          <w:sz w:val="28"/>
          <w:szCs w:val="28"/>
          <w:lang w:val="uk-UA"/>
        </w:rPr>
        <w:t xml:space="preserve"> на придбання медичного обладнання</w:t>
      </w:r>
      <w:r w:rsidR="00763D6A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="001F6F12">
        <w:rPr>
          <w:sz w:val="28"/>
          <w:szCs w:val="28"/>
          <w:lang w:val="uk-UA"/>
        </w:rPr>
        <w:t xml:space="preserve">по </w:t>
      </w:r>
      <w:r w:rsidRPr="00116B64">
        <w:rPr>
          <w:color w:val="000000"/>
          <w:sz w:val="28"/>
          <w:szCs w:val="28"/>
          <w:lang w:val="uk-UA"/>
        </w:rPr>
        <w:t xml:space="preserve">КФК </w:t>
      </w:r>
      <w:r w:rsidRPr="00116B64">
        <w:rPr>
          <w:sz w:val="28"/>
          <w:szCs w:val="28"/>
          <w:lang w:val="uk-UA"/>
        </w:rPr>
        <w:t>080</w:t>
      </w:r>
      <w:r>
        <w:rPr>
          <w:sz w:val="28"/>
          <w:szCs w:val="28"/>
          <w:lang w:val="uk-UA"/>
        </w:rPr>
        <w:t>500</w:t>
      </w:r>
      <w:r w:rsidRPr="00116B64"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Загальні і спеціалізовані стоматологічні поліклініки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3110 ”Придбання обладнання і предметів довгостроков</w:t>
      </w:r>
      <w:r w:rsidR="00474DCB">
        <w:rPr>
          <w:sz w:val="28"/>
          <w:szCs w:val="28"/>
          <w:lang w:val="uk-UA"/>
        </w:rPr>
        <w:t xml:space="preserve">ого користування” </w:t>
      </w:r>
      <w:r w:rsidR="00763D6A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1</w:t>
      </w:r>
      <w:r w:rsidR="004B2C9B">
        <w:rPr>
          <w:sz w:val="28"/>
          <w:szCs w:val="28"/>
          <w:lang w:val="uk-UA"/>
        </w:rPr>
        <w:t>66</w:t>
      </w:r>
      <w:r w:rsidR="00474DCB">
        <w:rPr>
          <w:sz w:val="28"/>
          <w:szCs w:val="28"/>
          <w:lang w:val="uk-UA"/>
        </w:rPr>
        <w:t xml:space="preserve"> </w:t>
      </w:r>
      <w:r w:rsidR="004B2C9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</w:t>
      </w:r>
      <w:r w:rsidRPr="004256AF">
        <w:rPr>
          <w:sz w:val="28"/>
          <w:szCs w:val="28"/>
          <w:lang w:val="uk-UA"/>
        </w:rPr>
        <w:t>,00</w:t>
      </w:r>
      <w:r w:rsidR="00474DCB">
        <w:rPr>
          <w:sz w:val="28"/>
          <w:szCs w:val="28"/>
          <w:lang w:val="uk-UA"/>
        </w:rPr>
        <w:t xml:space="preserve"> </w:t>
      </w:r>
      <w:r w:rsidRPr="004256AF">
        <w:rPr>
          <w:sz w:val="28"/>
          <w:szCs w:val="28"/>
          <w:lang w:val="uk-UA"/>
        </w:rPr>
        <w:t>грн.</w:t>
      </w:r>
      <w:r w:rsidR="00F30C9F">
        <w:rPr>
          <w:sz w:val="28"/>
          <w:szCs w:val="28"/>
          <w:lang w:val="uk-UA"/>
        </w:rPr>
        <w:t xml:space="preserve"> на прид</w:t>
      </w:r>
      <w:r w:rsidR="004B2C9B">
        <w:rPr>
          <w:sz w:val="28"/>
          <w:szCs w:val="28"/>
          <w:lang w:val="uk-UA"/>
        </w:rPr>
        <w:t xml:space="preserve">бання стоматологічного обладнання </w:t>
      </w:r>
      <w:r w:rsidR="00DE1721">
        <w:rPr>
          <w:sz w:val="28"/>
          <w:szCs w:val="28"/>
          <w:lang w:val="uk-UA"/>
        </w:rPr>
        <w:t>для міських стоматологічних поліклінік</w:t>
      </w:r>
      <w:r w:rsidRPr="004256AF">
        <w:rPr>
          <w:sz w:val="28"/>
          <w:szCs w:val="28"/>
          <w:lang w:val="uk-UA"/>
        </w:rPr>
        <w:t>,</w:t>
      </w:r>
      <w:r w:rsidR="00763D6A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КЕКВ 3132 ”Капітальний ремонт інших об’єктів” </w:t>
      </w:r>
      <w:r w:rsidR="00763D6A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27 692,63</w:t>
      </w:r>
      <w:r w:rsidR="00474D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  <w:r w:rsidR="00F30C9F">
        <w:rPr>
          <w:sz w:val="28"/>
          <w:szCs w:val="28"/>
          <w:lang w:val="uk-UA"/>
        </w:rPr>
        <w:t xml:space="preserve"> на </w:t>
      </w:r>
      <w:r w:rsidR="0034538C">
        <w:rPr>
          <w:sz w:val="28"/>
          <w:szCs w:val="28"/>
          <w:lang w:val="uk-UA"/>
        </w:rPr>
        <w:t xml:space="preserve">завершення </w:t>
      </w:r>
      <w:r w:rsidR="00F30C9F">
        <w:rPr>
          <w:sz w:val="28"/>
          <w:szCs w:val="28"/>
          <w:lang w:val="uk-UA"/>
        </w:rPr>
        <w:t>капітальн</w:t>
      </w:r>
      <w:r w:rsidR="0034538C">
        <w:rPr>
          <w:sz w:val="28"/>
          <w:szCs w:val="28"/>
          <w:lang w:val="uk-UA"/>
        </w:rPr>
        <w:t>ого</w:t>
      </w:r>
      <w:r w:rsidR="00F30C9F">
        <w:rPr>
          <w:sz w:val="28"/>
          <w:szCs w:val="28"/>
          <w:lang w:val="uk-UA"/>
        </w:rPr>
        <w:t xml:space="preserve"> ремонт</w:t>
      </w:r>
      <w:r w:rsidR="0034538C">
        <w:rPr>
          <w:sz w:val="28"/>
          <w:szCs w:val="28"/>
          <w:lang w:val="uk-UA"/>
        </w:rPr>
        <w:t>у</w:t>
      </w:r>
      <w:r w:rsidR="00F30C9F">
        <w:rPr>
          <w:sz w:val="28"/>
          <w:szCs w:val="28"/>
          <w:lang w:val="uk-UA"/>
        </w:rPr>
        <w:t xml:space="preserve"> приміщень </w:t>
      </w:r>
      <w:r w:rsidR="00474DCB">
        <w:rPr>
          <w:sz w:val="28"/>
          <w:szCs w:val="28"/>
          <w:lang w:val="uk-UA"/>
        </w:rPr>
        <w:t>М</w:t>
      </w:r>
      <w:r w:rsidR="001F6F12">
        <w:rPr>
          <w:sz w:val="28"/>
          <w:szCs w:val="28"/>
          <w:lang w:val="uk-UA"/>
        </w:rPr>
        <w:t>іської дитячої стоматологічної поліклініки.</w:t>
      </w:r>
    </w:p>
    <w:p w:rsidR="00172ACE" w:rsidRPr="00D27461" w:rsidRDefault="00E14ADA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72ACE" w:rsidRPr="00D27461">
        <w:rPr>
          <w:sz w:val="28"/>
          <w:szCs w:val="28"/>
          <w:lang w:val="uk-UA"/>
        </w:rPr>
        <w:t>.  Фінансовому управлінню виконавчого комітету Кременчуцької міської ради (</w:t>
      </w:r>
      <w:proofErr w:type="spellStart"/>
      <w:r w:rsidR="00172ACE" w:rsidRPr="00D27461">
        <w:rPr>
          <w:sz w:val="28"/>
          <w:szCs w:val="28"/>
          <w:lang w:val="uk-UA"/>
        </w:rPr>
        <w:t>Неіленко</w:t>
      </w:r>
      <w:proofErr w:type="spellEnd"/>
      <w:r w:rsidR="00172ACE" w:rsidRPr="00D27461">
        <w:rPr>
          <w:sz w:val="28"/>
          <w:szCs w:val="28"/>
          <w:lang w:val="uk-UA"/>
        </w:rPr>
        <w:t xml:space="preserve"> Т.Г.) внести зміни до розпису міського бюджету на 201</w:t>
      </w:r>
      <w:r w:rsidR="00172ACE">
        <w:rPr>
          <w:sz w:val="28"/>
          <w:szCs w:val="28"/>
          <w:lang w:val="uk-UA"/>
        </w:rPr>
        <w:t>4</w:t>
      </w:r>
      <w:r w:rsidR="00172ACE" w:rsidRPr="00D27461">
        <w:rPr>
          <w:sz w:val="28"/>
          <w:szCs w:val="28"/>
          <w:lang w:val="uk-UA"/>
        </w:rPr>
        <w:t xml:space="preserve"> рік.</w:t>
      </w:r>
    </w:p>
    <w:p w:rsidR="00172ACE" w:rsidRDefault="00E14ADA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72ACE" w:rsidRPr="00D27461">
        <w:rPr>
          <w:sz w:val="28"/>
          <w:szCs w:val="28"/>
          <w:lang w:val="uk-UA"/>
        </w:rPr>
        <w:t>.  Рішення затвердити на черговій сесії міської ради.</w:t>
      </w:r>
    </w:p>
    <w:p w:rsidR="00172ACE" w:rsidRPr="00D27461" w:rsidRDefault="00E14ADA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172ACE">
        <w:rPr>
          <w:sz w:val="28"/>
          <w:szCs w:val="28"/>
          <w:lang w:val="uk-UA"/>
        </w:rPr>
        <w:t>.  Оприлюднити рішення  відповідно  до  вимог  діючого законодавства.</w:t>
      </w:r>
    </w:p>
    <w:p w:rsidR="00172ACE" w:rsidRPr="009066F3" w:rsidRDefault="00E14ADA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72ACE" w:rsidRPr="00D27461">
        <w:rPr>
          <w:sz w:val="28"/>
          <w:szCs w:val="28"/>
          <w:lang w:val="uk-UA"/>
        </w:rPr>
        <w:t xml:space="preserve">. Контроль за виконанням рішення покласти на </w:t>
      </w:r>
      <w:r w:rsidR="00172ACE">
        <w:rPr>
          <w:sz w:val="28"/>
          <w:szCs w:val="28"/>
          <w:lang w:val="uk-UA"/>
        </w:rPr>
        <w:t xml:space="preserve">першого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  <w:lang w:val="uk-UA"/>
        </w:rPr>
        <w:t>Калашника</w:t>
      </w:r>
      <w:proofErr w:type="spellEnd"/>
      <w:r w:rsidR="00172ACE" w:rsidRPr="00D27461">
        <w:rPr>
          <w:sz w:val="28"/>
          <w:szCs w:val="28"/>
          <w:lang w:val="uk-UA"/>
        </w:rPr>
        <w:t xml:space="preserve"> В.В.</w:t>
      </w: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172ACE" w:rsidRPr="00A41865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A418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</w:t>
      </w:r>
      <w:r w:rsidRPr="00A4186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В.В.К</w:t>
      </w:r>
      <w:r w:rsidR="00EF7A86">
        <w:rPr>
          <w:sz w:val="28"/>
          <w:szCs w:val="28"/>
        </w:rPr>
        <w:t>АЛАШНИК</w:t>
      </w:r>
    </w:p>
    <w:p w:rsidR="00172ACE" w:rsidRDefault="00172ACE" w:rsidP="00172ACE"/>
    <w:p w:rsidR="003C154A" w:rsidRDefault="003C154A" w:rsidP="00172ACE">
      <w:pPr>
        <w:ind w:firstLine="700"/>
        <w:jc w:val="both"/>
      </w:pPr>
    </w:p>
    <w:sectPr w:rsidR="003C154A" w:rsidSect="00A77FDF">
      <w:footerReference w:type="default" r:id="rId8"/>
      <w:pgSz w:w="11906" w:h="16838"/>
      <w:pgMar w:top="567" w:right="567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5A7" w:rsidRDefault="00BB25A7" w:rsidP="00BF197D">
      <w:r>
        <w:separator/>
      </w:r>
    </w:p>
  </w:endnote>
  <w:endnote w:type="continuationSeparator" w:id="0">
    <w:p w:rsidR="00BB25A7" w:rsidRDefault="00BB25A7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BB25A7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AC51E3">
      <w:rPr>
        <w:noProof/>
      </w:rPr>
      <w:t>1</w:t>
    </w:r>
    <w:r w:rsidRPr="00D125E8">
      <w:fldChar w:fldCharType="end"/>
    </w:r>
    <w:r w:rsidRPr="00D125E8">
      <w:t xml:space="preserve"> з </w:t>
    </w:r>
    <w:r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5A7" w:rsidRDefault="00BB25A7" w:rsidP="00BF197D">
      <w:r>
        <w:separator/>
      </w:r>
    </w:p>
  </w:footnote>
  <w:footnote w:type="continuationSeparator" w:id="0">
    <w:p w:rsidR="00BB25A7" w:rsidRDefault="00BB25A7" w:rsidP="00BF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12953"/>
    <w:rsid w:val="0003664A"/>
    <w:rsid w:val="00040384"/>
    <w:rsid w:val="00066DE8"/>
    <w:rsid w:val="00075D1C"/>
    <w:rsid w:val="000762EB"/>
    <w:rsid w:val="000B58E1"/>
    <w:rsid w:val="001310E7"/>
    <w:rsid w:val="00133DFE"/>
    <w:rsid w:val="0015544C"/>
    <w:rsid w:val="00172ACE"/>
    <w:rsid w:val="001A1DF7"/>
    <w:rsid w:val="001E1058"/>
    <w:rsid w:val="001F6F12"/>
    <w:rsid w:val="002374DC"/>
    <w:rsid w:val="002D310C"/>
    <w:rsid w:val="0034538C"/>
    <w:rsid w:val="00357A08"/>
    <w:rsid w:val="003C154A"/>
    <w:rsid w:val="003C615D"/>
    <w:rsid w:val="003D571F"/>
    <w:rsid w:val="0040221A"/>
    <w:rsid w:val="004256AF"/>
    <w:rsid w:val="00441DB0"/>
    <w:rsid w:val="00441DC4"/>
    <w:rsid w:val="00474DCB"/>
    <w:rsid w:val="004B2C9B"/>
    <w:rsid w:val="005278F5"/>
    <w:rsid w:val="00550525"/>
    <w:rsid w:val="00597714"/>
    <w:rsid w:val="005C7150"/>
    <w:rsid w:val="00605B00"/>
    <w:rsid w:val="00655DB6"/>
    <w:rsid w:val="00693CBB"/>
    <w:rsid w:val="006F0548"/>
    <w:rsid w:val="00735799"/>
    <w:rsid w:val="00757F5E"/>
    <w:rsid w:val="00763D6A"/>
    <w:rsid w:val="007C13CE"/>
    <w:rsid w:val="007D7337"/>
    <w:rsid w:val="00824D3E"/>
    <w:rsid w:val="008420FB"/>
    <w:rsid w:val="008B296A"/>
    <w:rsid w:val="00900427"/>
    <w:rsid w:val="00931480"/>
    <w:rsid w:val="00A33706"/>
    <w:rsid w:val="00A77D0A"/>
    <w:rsid w:val="00A77FDF"/>
    <w:rsid w:val="00AC51E3"/>
    <w:rsid w:val="00B775BB"/>
    <w:rsid w:val="00B8571F"/>
    <w:rsid w:val="00BB25A7"/>
    <w:rsid w:val="00BD748B"/>
    <w:rsid w:val="00BF197D"/>
    <w:rsid w:val="00CA7180"/>
    <w:rsid w:val="00D751BF"/>
    <w:rsid w:val="00DD39B8"/>
    <w:rsid w:val="00DE1721"/>
    <w:rsid w:val="00E14ADA"/>
    <w:rsid w:val="00E21EB2"/>
    <w:rsid w:val="00EE0E11"/>
    <w:rsid w:val="00EF7A86"/>
    <w:rsid w:val="00F30C9F"/>
    <w:rsid w:val="00F320B3"/>
    <w:rsid w:val="00F34AB1"/>
    <w:rsid w:val="00FA267E"/>
    <w:rsid w:val="00F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4928-39E8-46DD-9F3E-B80F9B05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User</cp:lastModifiedBy>
  <cp:revision>28</cp:revision>
  <cp:lastPrinted>2014-10-01T11:28:00Z</cp:lastPrinted>
  <dcterms:created xsi:type="dcterms:W3CDTF">2013-10-22T11:39:00Z</dcterms:created>
  <dcterms:modified xsi:type="dcterms:W3CDTF">2014-10-01T13:37:00Z</dcterms:modified>
</cp:coreProperties>
</file>