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Pr="0013576F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Pr="0013576F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D00F75">
        <w:rPr>
          <w:color w:val="000000"/>
        </w:rPr>
        <w:t>5</w:t>
      </w:r>
      <w:r w:rsidR="00B73EF5">
        <w:rPr>
          <w:color w:val="000000"/>
        </w:rPr>
        <w:t xml:space="preserve"> </w:t>
      </w:r>
      <w:r w:rsidR="00E468D0">
        <w:rPr>
          <w:color w:val="000000"/>
        </w:rPr>
        <w:t xml:space="preserve">березня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E468D0">
        <w:rPr>
          <w:color w:val="000000"/>
        </w:rPr>
        <w:t>26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E423B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468D0">
        <w:t>55 700</w:t>
      </w:r>
      <w:r w:rsidR="001F0AC6">
        <w:t xml:space="preserve"> 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E468D0">
        <w:t xml:space="preserve">для проведення необхідних організаційно-технічних заходів, пов’язаних із підготовкою та доукомплектуванням меблевих комплектів для облаштування місць проживання внутрішньо переміщених осіб у гуртожитках Кременчуцької міської територіальної громади. 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2252C" w:rsidRDefault="00537915" w:rsidP="007D5A4B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86" w:rsidRDefault="00AB7D86">
      <w:r>
        <w:separator/>
      </w:r>
    </w:p>
  </w:endnote>
  <w:endnote w:type="continuationSeparator" w:id="0">
    <w:p w:rsidR="00AB7D86" w:rsidRDefault="00A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3576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3576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86" w:rsidRDefault="00AB7D86">
      <w:r>
        <w:separator/>
      </w:r>
    </w:p>
  </w:footnote>
  <w:footnote w:type="continuationSeparator" w:id="0">
    <w:p w:rsidR="00AB7D86" w:rsidRDefault="00AB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2026-03-16T13:12:00Z</cp:lastPrinted>
  <dcterms:created xsi:type="dcterms:W3CDTF">2026-03-16T09:46:00Z</dcterms:created>
  <dcterms:modified xsi:type="dcterms:W3CDTF">2026-03-16T13:59:00Z</dcterms:modified>
</cp:coreProperties>
</file>