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4EC491A3" w14:textId="77777777" w:rsidR="0048692C" w:rsidRDefault="004869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2AA62144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9615C8">
        <w:rPr>
          <w:color w:val="000000"/>
        </w:rPr>
        <w:t xml:space="preserve">управління бухгалтерського обліку та звітності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9615C8">
        <w:rPr>
          <w:color w:val="000000"/>
        </w:rPr>
        <w:t>17</w:t>
      </w:r>
      <w:r w:rsidR="005B769F">
        <w:rPr>
          <w:color w:val="000000"/>
        </w:rPr>
        <w:t>.</w:t>
      </w:r>
      <w:r w:rsidR="009615C8">
        <w:rPr>
          <w:color w:val="000000"/>
        </w:rPr>
        <w:t>02</w:t>
      </w:r>
      <w:r w:rsidR="005B769F">
        <w:rPr>
          <w:color w:val="000000"/>
        </w:rPr>
        <w:t>.202</w:t>
      </w:r>
      <w:r w:rsidR="009615C8">
        <w:rPr>
          <w:color w:val="000000"/>
        </w:rPr>
        <w:t>6</w:t>
      </w:r>
      <w:r w:rsidR="00EE01F3">
        <w:rPr>
          <w:color w:val="000000"/>
        </w:rPr>
        <w:t xml:space="preserve"> № </w:t>
      </w:r>
      <w:r w:rsidR="009615C8">
        <w:rPr>
          <w:color w:val="000000"/>
        </w:rPr>
        <w:t>05-30</w:t>
      </w:r>
      <w:r w:rsidR="00EE01F3">
        <w:rPr>
          <w:color w:val="000000"/>
        </w:rPr>
        <w:t>/1</w:t>
      </w:r>
      <w:r w:rsidR="009615C8">
        <w:rPr>
          <w:color w:val="000000"/>
        </w:rPr>
        <w:t>26</w:t>
      </w:r>
      <w:r w:rsidR="00C67CF4">
        <w:rPr>
          <w:bCs/>
          <w:color w:val="000000"/>
        </w:rPr>
        <w:t xml:space="preserve">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9615C8">
        <w:rPr>
          <w:color w:val="000000"/>
        </w:rPr>
        <w:br/>
        <w:t>28 листопада</w:t>
      </w:r>
      <w:r w:rsidR="00D72DFB">
        <w:rPr>
          <w:color w:val="000000"/>
        </w:rPr>
        <w:t xml:space="preserve"> 202</w:t>
      </w:r>
      <w:r w:rsidR="009615C8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 xml:space="preserve">торіальної громади на 2025 рік» та від </w:t>
      </w:r>
      <w:r w:rsidR="009615C8">
        <w:rPr>
          <w:color w:val="000000"/>
        </w:rPr>
        <w:br/>
        <w:t xml:space="preserve">19 </w:t>
      </w:r>
      <w:r w:rsidR="00950EA4">
        <w:rPr>
          <w:color w:val="000000"/>
        </w:rPr>
        <w:t>грудня 202</w:t>
      </w:r>
      <w:r w:rsidR="009615C8">
        <w:rPr>
          <w:color w:val="000000"/>
        </w:rPr>
        <w:t>5</w:t>
      </w:r>
      <w:r w:rsidR="00950EA4">
        <w:rPr>
          <w:color w:val="000000"/>
        </w:rPr>
        <w:t xml:space="preserve">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</w:t>
      </w:r>
      <w:r w:rsidR="009615C8">
        <w:rPr>
          <w:color w:val="000000"/>
        </w:rPr>
        <w:t>6</w:t>
      </w:r>
      <w:r w:rsidR="00950EA4">
        <w:rPr>
          <w:color w:val="000000"/>
        </w:rPr>
        <w:t xml:space="preserve"> рік»,</w:t>
      </w:r>
      <w:r w:rsidR="00D72DFB">
        <w:rPr>
          <w:color w:val="000000"/>
        </w:rPr>
        <w:t xml:space="preserve"> </w:t>
      </w:r>
      <w:r w:rsidR="009615C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7DD2B65E" w:rsidR="009758EA" w:rsidRDefault="002A5DEB" w:rsidP="00C67CF4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615C8">
        <w:t>10 622 907</w:t>
      </w:r>
      <w:r w:rsidRPr="002A45F5">
        <w:t xml:space="preserve"> грн</w:t>
      </w:r>
      <w:r>
        <w:t xml:space="preserve"> </w:t>
      </w:r>
      <w:r w:rsidR="009615C8">
        <w:t xml:space="preserve">80 коп.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7F6CC7" w:rsidRPr="007F6CC7">
        <w:rPr>
          <w:szCs w:val="24"/>
        </w:rPr>
        <w:t xml:space="preserve">на будівництво нового ветеранського простору </w:t>
      </w:r>
      <w:r w:rsidR="00C961B4">
        <w:rPr>
          <w:szCs w:val="24"/>
        </w:rPr>
        <w:t>по об’єкту</w:t>
      </w:r>
      <w:r w:rsidR="00204685">
        <w:rPr>
          <w:szCs w:val="24"/>
        </w:rPr>
        <w:t xml:space="preserve"> «Нове будівництво ветеранського простору на розі </w:t>
      </w:r>
      <w:r w:rsidR="00094656">
        <w:rPr>
          <w:szCs w:val="24"/>
        </w:rPr>
        <w:br/>
      </w:r>
      <w:bookmarkStart w:id="0" w:name="_GoBack"/>
      <w:bookmarkEnd w:id="0"/>
      <w:r w:rsidR="00204685">
        <w:rPr>
          <w:szCs w:val="24"/>
        </w:rPr>
        <w:t xml:space="preserve">вул. Флотської та 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9615C8">
        <w:rPr>
          <w:szCs w:val="24"/>
        </w:rPr>
        <w:t>, з них:</w:t>
      </w:r>
    </w:p>
    <w:p w14:paraId="4B7B19EC" w14:textId="086B8852" w:rsidR="009615C8" w:rsidRDefault="009615C8" w:rsidP="00C67CF4">
      <w:pPr>
        <w:tabs>
          <w:tab w:val="left" w:pos="567"/>
        </w:tabs>
        <w:jc w:val="both"/>
      </w:pPr>
      <w:r>
        <w:tab/>
        <w:t>- 2 456 698 грн 80 коп.</w:t>
      </w:r>
      <w:r w:rsidR="00860271">
        <w:t xml:space="preserve"> на оплату послуг з нестандартного приєднання до електричних мереж системи розподілу «під ключ»;</w:t>
      </w:r>
    </w:p>
    <w:p w14:paraId="20595CF3" w14:textId="1D674547" w:rsidR="00860271" w:rsidRPr="009758EA" w:rsidRDefault="00860271" w:rsidP="00C67CF4">
      <w:pPr>
        <w:tabs>
          <w:tab w:val="left" w:pos="567"/>
        </w:tabs>
        <w:jc w:val="both"/>
      </w:pPr>
      <w:r>
        <w:tab/>
        <w:t>- 8 166 209 грн – на виконання  будівельних робіт по об’єкту.</w:t>
      </w:r>
    </w:p>
    <w:p w14:paraId="34B0A5DE" w14:textId="6A174C36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860271">
        <w:rPr>
          <w:color w:val="000000"/>
        </w:rPr>
        <w:t>Директору департаменту</w:t>
      </w:r>
      <w:r w:rsidR="00AB62B1">
        <w:rPr>
          <w:color w:val="000000"/>
        </w:rPr>
        <w:t xml:space="preserve">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</w:t>
      </w:r>
      <w:proofErr w:type="spellStart"/>
      <w:r w:rsidR="00AB62B1">
        <w:rPr>
          <w:bCs/>
        </w:rPr>
        <w:t>Здоймі</w:t>
      </w:r>
      <w:proofErr w:type="spellEnd"/>
      <w:r w:rsidR="00AB62B1">
        <w:rPr>
          <w:bCs/>
        </w:rPr>
        <w:t xml:space="preserve">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 xml:space="preserve">ької області підготувати </w:t>
      </w:r>
      <w:proofErr w:type="spellStart"/>
      <w:r w:rsidR="00AB62B1">
        <w:rPr>
          <w:color w:val="000000"/>
        </w:rPr>
        <w:t>проєкт</w:t>
      </w:r>
      <w:proofErr w:type="spellEnd"/>
      <w:r w:rsidR="00AB62B1">
        <w:rPr>
          <w:color w:val="000000"/>
        </w:rPr>
        <w:t xml:space="preserve">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</w:t>
      </w:r>
      <w:r w:rsidR="00860271">
        <w:rPr>
          <w:bCs/>
        </w:rPr>
        <w:t>6</w:t>
      </w:r>
      <w:r w:rsidR="00AB62B1" w:rsidRPr="006C3A78">
        <w:rPr>
          <w:bCs/>
        </w:rPr>
        <w:t xml:space="preserve">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459DDCDC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860271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1F74FC0D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</w:t>
      </w:r>
      <w:r w:rsidR="00860271">
        <w:t>6</w:t>
      </w:r>
      <w:r w:rsidRPr="00F118DF">
        <w:t xml:space="preserve">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7DDB" w14:textId="77777777" w:rsidR="00FA142D" w:rsidRDefault="00FA142D">
      <w:r>
        <w:separator/>
      </w:r>
    </w:p>
  </w:endnote>
  <w:endnote w:type="continuationSeparator" w:id="0">
    <w:p w14:paraId="4F7909B8" w14:textId="77777777" w:rsidR="00FA142D" w:rsidRDefault="00FA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946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946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05484" w14:textId="77777777" w:rsidR="00FA142D" w:rsidRDefault="00FA142D">
      <w:r>
        <w:separator/>
      </w:r>
    </w:p>
  </w:footnote>
  <w:footnote w:type="continuationSeparator" w:id="0">
    <w:p w14:paraId="1EBFF8F8" w14:textId="77777777" w:rsidR="00FA142D" w:rsidRDefault="00FA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4656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BD7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3CE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039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43E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692C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590A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175AB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6CC7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0271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15C8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5391"/>
    <w:rsid w:val="00997E4A"/>
    <w:rsid w:val="009A02F3"/>
    <w:rsid w:val="009A0731"/>
    <w:rsid w:val="009A2266"/>
    <w:rsid w:val="009A48BD"/>
    <w:rsid w:val="009A51FB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876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3760C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7EBC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142D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2026-02-17T14:43:00Z</cp:lastPrinted>
  <dcterms:created xsi:type="dcterms:W3CDTF">2026-02-17T14:12:00Z</dcterms:created>
  <dcterms:modified xsi:type="dcterms:W3CDTF">2026-02-17T15:13:00Z</dcterms:modified>
</cp:coreProperties>
</file>