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0B" w:rsidRDefault="00AC6C0B" w:rsidP="00AC6C0B">
      <w:pPr>
        <w:ind w:left="-187" w:firstLine="16"/>
        <w:jc w:val="center"/>
        <w:rPr>
          <w:sz w:val="24"/>
        </w:rPr>
      </w:pPr>
    </w:p>
    <w:p w:rsidR="00AC6C0B" w:rsidRDefault="00AC6C0B" w:rsidP="00AC6C0B">
      <w:pPr>
        <w:ind w:left="-187" w:firstLine="16"/>
        <w:jc w:val="center"/>
        <w:rPr>
          <w:sz w:val="24"/>
        </w:rPr>
      </w:pPr>
    </w:p>
    <w:p w:rsidR="0082095E" w:rsidRDefault="0082095E" w:rsidP="00AC6C0B">
      <w:pPr>
        <w:ind w:left="-187" w:firstLine="16"/>
        <w:jc w:val="center"/>
        <w:rPr>
          <w:sz w:val="24"/>
        </w:rPr>
      </w:pPr>
    </w:p>
    <w:p w:rsidR="0082095E" w:rsidRDefault="0082095E" w:rsidP="00AC6C0B">
      <w:pPr>
        <w:ind w:left="-187" w:firstLine="16"/>
        <w:jc w:val="center"/>
        <w:rPr>
          <w:sz w:val="24"/>
        </w:rPr>
      </w:pPr>
    </w:p>
    <w:p w:rsidR="0082095E" w:rsidRDefault="0082095E" w:rsidP="00AC6C0B">
      <w:pPr>
        <w:ind w:left="-187" w:firstLine="16"/>
        <w:jc w:val="center"/>
        <w:rPr>
          <w:sz w:val="24"/>
        </w:rPr>
      </w:pPr>
    </w:p>
    <w:p w:rsidR="0082095E" w:rsidRDefault="0082095E" w:rsidP="00AC6C0B">
      <w:pPr>
        <w:ind w:left="-187" w:firstLine="16"/>
        <w:jc w:val="center"/>
        <w:rPr>
          <w:sz w:val="24"/>
        </w:rPr>
      </w:pPr>
    </w:p>
    <w:p w:rsidR="0082095E" w:rsidRDefault="0082095E" w:rsidP="00AC6C0B">
      <w:pPr>
        <w:ind w:left="-187" w:firstLine="16"/>
        <w:jc w:val="center"/>
        <w:rPr>
          <w:sz w:val="24"/>
        </w:rPr>
      </w:pPr>
    </w:p>
    <w:p w:rsidR="0082095E" w:rsidRDefault="0082095E" w:rsidP="00AC6C0B">
      <w:pPr>
        <w:ind w:left="-187" w:firstLine="16"/>
        <w:jc w:val="center"/>
        <w:rPr>
          <w:sz w:val="24"/>
        </w:rPr>
      </w:pPr>
    </w:p>
    <w:p w:rsidR="00AC6C0B" w:rsidRPr="00F1390F" w:rsidRDefault="00AC6C0B" w:rsidP="00AC6C0B">
      <w:pPr>
        <w:ind w:left="-187" w:firstLine="16"/>
        <w:jc w:val="center"/>
        <w:rPr>
          <w:sz w:val="12"/>
          <w:szCs w:val="12"/>
          <w:lang w:val="en-US"/>
        </w:rPr>
      </w:pPr>
    </w:p>
    <w:p w:rsidR="00AC6C0B" w:rsidRPr="00F1390F" w:rsidRDefault="00AC6C0B" w:rsidP="00AC6C0B">
      <w:pPr>
        <w:jc w:val="center"/>
        <w:rPr>
          <w:b/>
          <w:sz w:val="2"/>
          <w:szCs w:val="2"/>
        </w:rPr>
      </w:pPr>
    </w:p>
    <w:p w:rsidR="00AC6C0B" w:rsidRDefault="00AC6C0B" w:rsidP="00AC6C0B">
      <w:pPr>
        <w:jc w:val="center"/>
        <w:rPr>
          <w:b/>
          <w:spacing w:val="2"/>
          <w:sz w:val="10"/>
          <w:szCs w:val="10"/>
        </w:rPr>
      </w:pPr>
    </w:p>
    <w:p w:rsidR="006B75E8" w:rsidRDefault="006B75E8" w:rsidP="00AC6C0B">
      <w:pPr>
        <w:jc w:val="center"/>
        <w:rPr>
          <w:b/>
          <w:spacing w:val="2"/>
          <w:sz w:val="10"/>
          <w:szCs w:val="10"/>
        </w:rPr>
      </w:pPr>
    </w:p>
    <w:p w:rsidR="006B75E8" w:rsidRPr="00F1390F" w:rsidRDefault="006B75E8" w:rsidP="00AC6C0B">
      <w:pPr>
        <w:jc w:val="center"/>
        <w:rPr>
          <w:b/>
          <w:spacing w:val="2"/>
          <w:sz w:val="10"/>
          <w:szCs w:val="10"/>
        </w:rPr>
      </w:pPr>
    </w:p>
    <w:p w:rsidR="006B75E8" w:rsidRDefault="006B75E8" w:rsidP="0008091C">
      <w:pPr>
        <w:tabs>
          <w:tab w:val="left" w:pos="900"/>
        </w:tabs>
        <w:autoSpaceDE w:val="0"/>
        <w:autoSpaceDN w:val="0"/>
        <w:adjustRightInd w:val="0"/>
        <w:jc w:val="both"/>
        <w:rPr>
          <w:b/>
          <w:szCs w:val="28"/>
        </w:rPr>
      </w:pPr>
    </w:p>
    <w:p w:rsidR="006B75E8" w:rsidRDefault="006B75E8" w:rsidP="0008091C">
      <w:pPr>
        <w:tabs>
          <w:tab w:val="left" w:pos="900"/>
        </w:tabs>
        <w:autoSpaceDE w:val="0"/>
        <w:autoSpaceDN w:val="0"/>
        <w:adjustRightInd w:val="0"/>
        <w:jc w:val="both"/>
        <w:rPr>
          <w:b/>
          <w:szCs w:val="28"/>
        </w:rPr>
      </w:pPr>
    </w:p>
    <w:p w:rsidR="006B75E8" w:rsidRDefault="006B75E8" w:rsidP="0008091C">
      <w:pPr>
        <w:tabs>
          <w:tab w:val="left" w:pos="900"/>
        </w:tabs>
        <w:autoSpaceDE w:val="0"/>
        <w:autoSpaceDN w:val="0"/>
        <w:adjustRightInd w:val="0"/>
        <w:jc w:val="both"/>
        <w:rPr>
          <w:b/>
          <w:szCs w:val="28"/>
        </w:rPr>
      </w:pPr>
    </w:p>
    <w:p w:rsidR="0008091C" w:rsidRPr="00F1390F" w:rsidRDefault="003F6839" w:rsidP="0008091C">
      <w:pPr>
        <w:tabs>
          <w:tab w:val="left" w:pos="900"/>
        </w:tabs>
        <w:autoSpaceDE w:val="0"/>
        <w:autoSpaceDN w:val="0"/>
        <w:adjustRightInd w:val="0"/>
        <w:jc w:val="both"/>
        <w:rPr>
          <w:b/>
          <w:szCs w:val="28"/>
        </w:rPr>
      </w:pPr>
      <w:r w:rsidRPr="00F1390F">
        <w:rPr>
          <w:b/>
          <w:szCs w:val="28"/>
        </w:rPr>
        <w:t xml:space="preserve">Про </w:t>
      </w:r>
      <w:r w:rsidR="0008091C" w:rsidRPr="00F1390F">
        <w:rPr>
          <w:b/>
          <w:szCs w:val="28"/>
        </w:rPr>
        <w:t xml:space="preserve">демонтаж меморіальної дошки </w:t>
      </w:r>
    </w:p>
    <w:p w:rsidR="00B222F0" w:rsidRDefault="0008091C" w:rsidP="0008091C">
      <w:pPr>
        <w:tabs>
          <w:tab w:val="left" w:pos="900"/>
        </w:tabs>
        <w:autoSpaceDE w:val="0"/>
        <w:autoSpaceDN w:val="0"/>
        <w:adjustRightInd w:val="0"/>
        <w:jc w:val="both"/>
        <w:rPr>
          <w:b/>
          <w:szCs w:val="28"/>
        </w:rPr>
      </w:pPr>
      <w:r w:rsidRPr="00F1390F">
        <w:rPr>
          <w:b/>
          <w:szCs w:val="28"/>
        </w:rPr>
        <w:t>на честь перебування в місті</w:t>
      </w:r>
      <w:r w:rsidR="00B222F0">
        <w:rPr>
          <w:b/>
          <w:szCs w:val="28"/>
        </w:rPr>
        <w:t xml:space="preserve"> радянського</w:t>
      </w:r>
      <w:r w:rsidRPr="00F1390F">
        <w:rPr>
          <w:b/>
          <w:szCs w:val="28"/>
        </w:rPr>
        <w:t xml:space="preserve"> </w:t>
      </w:r>
    </w:p>
    <w:p w:rsidR="00AC6C0B" w:rsidRPr="00D744BB" w:rsidRDefault="00B222F0" w:rsidP="00B222F0">
      <w:pPr>
        <w:tabs>
          <w:tab w:val="left" w:pos="900"/>
        </w:tabs>
        <w:autoSpaceDE w:val="0"/>
        <w:autoSpaceDN w:val="0"/>
        <w:adjustRightInd w:val="0"/>
        <w:jc w:val="both"/>
        <w:rPr>
          <w:b/>
          <w:szCs w:val="28"/>
          <w:shd w:val="clear" w:color="auto" w:fill="FFFFFF"/>
        </w:rPr>
      </w:pPr>
      <w:r>
        <w:rPr>
          <w:b/>
          <w:szCs w:val="28"/>
        </w:rPr>
        <w:t xml:space="preserve">актора </w:t>
      </w:r>
      <w:r w:rsidR="0008091C" w:rsidRPr="00F1390F">
        <w:rPr>
          <w:b/>
          <w:szCs w:val="28"/>
        </w:rPr>
        <w:t>Володимира Висоцького</w:t>
      </w:r>
    </w:p>
    <w:p w:rsidR="00AC6C0B" w:rsidRPr="00F1390F" w:rsidRDefault="00AC6C0B" w:rsidP="00AC6C0B">
      <w:pPr>
        <w:rPr>
          <w:b/>
          <w:szCs w:val="28"/>
        </w:rPr>
      </w:pPr>
    </w:p>
    <w:p w:rsidR="00AC6C0B" w:rsidRPr="00F1390F" w:rsidRDefault="00AC6C0B" w:rsidP="00AC6C0B">
      <w:pPr>
        <w:ind w:firstLine="540"/>
        <w:jc w:val="both"/>
        <w:rPr>
          <w:szCs w:val="28"/>
        </w:rPr>
      </w:pPr>
      <w:r w:rsidRPr="00F1390F">
        <w:rPr>
          <w:szCs w:val="28"/>
        </w:rPr>
        <w:t>Розглянувши звернення ініціативної</w:t>
      </w:r>
      <w:r w:rsidR="00303EF6">
        <w:rPr>
          <w:szCs w:val="28"/>
        </w:rPr>
        <w:t xml:space="preserve"> групи</w:t>
      </w:r>
      <w:r w:rsidR="00D82B1F">
        <w:rPr>
          <w:szCs w:val="28"/>
        </w:rPr>
        <w:t xml:space="preserve"> в особі </w:t>
      </w:r>
      <w:proofErr w:type="spellStart"/>
      <w:r w:rsidR="00D82B1F">
        <w:rPr>
          <w:szCs w:val="28"/>
        </w:rPr>
        <w:t>Галіцина</w:t>
      </w:r>
      <w:proofErr w:type="spellEnd"/>
      <w:r w:rsidR="00D82B1F">
        <w:rPr>
          <w:szCs w:val="28"/>
        </w:rPr>
        <w:t xml:space="preserve"> М.О.,</w:t>
      </w:r>
      <w:r w:rsidR="002813B9">
        <w:rPr>
          <w:szCs w:val="28"/>
        </w:rPr>
        <w:t xml:space="preserve"> </w:t>
      </w:r>
      <w:r w:rsidR="00D82B1F">
        <w:rPr>
          <w:szCs w:val="28"/>
        </w:rPr>
        <w:t xml:space="preserve">                            </w:t>
      </w:r>
      <w:r w:rsidR="002813B9">
        <w:rPr>
          <w:szCs w:val="28"/>
        </w:rPr>
        <w:t>від 12.01.2026 № КО-02-25/297 щодо</w:t>
      </w:r>
      <w:r w:rsidRPr="00F1390F">
        <w:rPr>
          <w:szCs w:val="28"/>
        </w:rPr>
        <w:t xml:space="preserve"> демонтаж</w:t>
      </w:r>
      <w:r w:rsidR="002813B9">
        <w:rPr>
          <w:szCs w:val="28"/>
        </w:rPr>
        <w:t>у</w:t>
      </w:r>
      <w:r w:rsidRPr="00F1390F">
        <w:rPr>
          <w:szCs w:val="28"/>
        </w:rPr>
        <w:t xml:space="preserve"> меморіальної дошки на честь перебування в місті</w:t>
      </w:r>
      <w:r w:rsidR="00D006E1">
        <w:rPr>
          <w:szCs w:val="28"/>
        </w:rPr>
        <w:t xml:space="preserve"> радянського актора</w:t>
      </w:r>
      <w:r w:rsidRPr="00F1390F">
        <w:rPr>
          <w:szCs w:val="28"/>
        </w:rPr>
        <w:t xml:space="preserve"> Володимира Висоцького, </w:t>
      </w:r>
      <w:r w:rsidRPr="00F1390F">
        <w:rPr>
          <w:color w:val="000000"/>
          <w:szCs w:val="28"/>
          <w:shd w:val="clear" w:color="auto" w:fill="FFFFFF"/>
        </w:rPr>
        <w:t xml:space="preserve">враховуючи витяг з протоколу засідання комісії </w:t>
      </w:r>
      <w:r w:rsidRPr="00F1390F">
        <w:rPr>
          <w:szCs w:val="28"/>
        </w:rPr>
        <w:t>з питань найменування об’єктів топоніміки, увічнення пам’яті видатних діячів і подій, встановлення пам’ятних знаків у межах Кременчуцької міської територіал</w:t>
      </w:r>
      <w:r w:rsidR="00A96770">
        <w:rPr>
          <w:szCs w:val="28"/>
        </w:rPr>
        <w:t xml:space="preserve">ьної громади </w:t>
      </w:r>
      <w:r w:rsidR="00D006E1">
        <w:rPr>
          <w:szCs w:val="28"/>
        </w:rPr>
        <w:t xml:space="preserve">від 28.01.2025 </w:t>
      </w:r>
      <w:r w:rsidRPr="00F1390F">
        <w:rPr>
          <w:szCs w:val="28"/>
        </w:rPr>
        <w:t>№ 1,</w:t>
      </w:r>
      <w:r w:rsidR="005C3A94">
        <w:rPr>
          <w:szCs w:val="28"/>
        </w:rPr>
        <w:t xml:space="preserve"> </w:t>
      </w:r>
      <w:r w:rsidR="00A96770">
        <w:rPr>
          <w:szCs w:val="28"/>
        </w:rPr>
        <w:t xml:space="preserve">                            </w:t>
      </w:r>
      <w:r w:rsidR="005C3A94">
        <w:rPr>
          <w:szCs w:val="28"/>
        </w:rPr>
        <w:t>а також звернення Гусєва В.П. від 04.02.2026 № Г</w:t>
      </w:r>
      <w:r w:rsidR="00146D08">
        <w:rPr>
          <w:szCs w:val="28"/>
        </w:rPr>
        <w:t>-02-25/</w:t>
      </w:r>
      <w:r w:rsidR="005C3A94">
        <w:rPr>
          <w:szCs w:val="28"/>
        </w:rPr>
        <w:t>958 щодо передачі зазначеної меморіальної дошки ініціаторам її встановлення,</w:t>
      </w:r>
      <w:r w:rsidRPr="00F1390F">
        <w:rPr>
          <w:szCs w:val="28"/>
        </w:rPr>
        <w:t xml:space="preserve"> керуючись</w:t>
      </w:r>
      <w:r w:rsidRPr="00F1390F">
        <w:rPr>
          <w:szCs w:val="28"/>
          <w:shd w:val="clear" w:color="auto" w:fill="FFFFFF"/>
        </w:rPr>
        <w:t xml:space="preserve"> ст. 26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AC6C0B" w:rsidRPr="00F1390F" w:rsidRDefault="00AC6C0B" w:rsidP="00AC6C0B">
      <w:pPr>
        <w:ind w:firstLine="540"/>
        <w:jc w:val="both"/>
        <w:rPr>
          <w:szCs w:val="28"/>
        </w:rPr>
      </w:pPr>
    </w:p>
    <w:p w:rsidR="00AC6C0B" w:rsidRPr="00F1390F" w:rsidRDefault="00AC6C0B" w:rsidP="00AC6C0B">
      <w:pPr>
        <w:tabs>
          <w:tab w:val="left" w:pos="540"/>
        </w:tabs>
        <w:jc w:val="center"/>
        <w:rPr>
          <w:b/>
          <w:szCs w:val="28"/>
        </w:rPr>
      </w:pPr>
      <w:r w:rsidRPr="00F1390F">
        <w:rPr>
          <w:b/>
          <w:szCs w:val="28"/>
        </w:rPr>
        <w:t>вирішив:</w:t>
      </w:r>
    </w:p>
    <w:p w:rsidR="00AC6C0B" w:rsidRPr="00F1390F" w:rsidRDefault="00AC6C0B" w:rsidP="00AC6C0B">
      <w:pPr>
        <w:ind w:firstLine="540"/>
        <w:jc w:val="center"/>
        <w:rPr>
          <w:szCs w:val="28"/>
        </w:rPr>
      </w:pPr>
    </w:p>
    <w:p w:rsidR="00AC6C0B" w:rsidRPr="00F1390F" w:rsidRDefault="0008091C" w:rsidP="00DC4C8C">
      <w:pPr>
        <w:numPr>
          <w:ilvl w:val="0"/>
          <w:numId w:val="1"/>
        </w:numPr>
        <w:tabs>
          <w:tab w:val="clear" w:pos="1440"/>
          <w:tab w:val="num" w:pos="142"/>
          <w:tab w:val="left" w:pos="900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F1390F">
        <w:rPr>
          <w:szCs w:val="28"/>
        </w:rPr>
        <w:t xml:space="preserve">Демонтувати меморіальну дошку на честь перебування в місті </w:t>
      </w:r>
      <w:r w:rsidR="00D006E1">
        <w:rPr>
          <w:szCs w:val="28"/>
        </w:rPr>
        <w:t xml:space="preserve">радянського </w:t>
      </w:r>
      <w:r w:rsidRPr="00F1390F">
        <w:rPr>
          <w:szCs w:val="28"/>
        </w:rPr>
        <w:t>актора Володимира Висоцького</w:t>
      </w:r>
      <w:r w:rsidR="00AB19FC" w:rsidRPr="00F1390F">
        <w:rPr>
          <w:szCs w:val="28"/>
        </w:rPr>
        <w:t>, що розташована на бу</w:t>
      </w:r>
      <w:r w:rsidR="002477AA">
        <w:rPr>
          <w:szCs w:val="28"/>
        </w:rPr>
        <w:t xml:space="preserve">динку № 2 по вул. Полковника </w:t>
      </w:r>
      <w:proofErr w:type="spellStart"/>
      <w:r w:rsidR="002477AA">
        <w:rPr>
          <w:szCs w:val="28"/>
        </w:rPr>
        <w:t>Гегечкорі</w:t>
      </w:r>
      <w:proofErr w:type="spellEnd"/>
      <w:r w:rsidR="002477AA">
        <w:rPr>
          <w:szCs w:val="28"/>
        </w:rPr>
        <w:t>.</w:t>
      </w:r>
    </w:p>
    <w:p w:rsidR="00AC6C0B" w:rsidRPr="00B5681A" w:rsidRDefault="000A6712" w:rsidP="00303EF6">
      <w:pPr>
        <w:numPr>
          <w:ilvl w:val="0"/>
          <w:numId w:val="1"/>
        </w:numPr>
        <w:tabs>
          <w:tab w:val="clear" w:pos="1440"/>
          <w:tab w:val="left" w:pos="-2160"/>
          <w:tab w:val="num" w:pos="567"/>
          <w:tab w:val="left" w:pos="900"/>
        </w:tabs>
        <w:ind w:left="0" w:firstLine="540"/>
        <w:jc w:val="both"/>
        <w:rPr>
          <w:szCs w:val="28"/>
        </w:rPr>
      </w:pPr>
      <w:r>
        <w:rPr>
          <w:szCs w:val="28"/>
        </w:rPr>
        <w:t>К</w:t>
      </w:r>
      <w:r w:rsidR="0075022A" w:rsidRPr="00B5681A">
        <w:rPr>
          <w:szCs w:val="28"/>
        </w:rPr>
        <w:t>омунальному госпрозрахунковому житлово-експлуатаційному підприємству «Автозаводське»</w:t>
      </w:r>
      <w:r w:rsidR="00303EF6">
        <w:rPr>
          <w:szCs w:val="28"/>
        </w:rPr>
        <w:t xml:space="preserve"> </w:t>
      </w:r>
      <w:r w:rsidR="00303EF6" w:rsidRPr="00303EF6">
        <w:rPr>
          <w:szCs w:val="28"/>
        </w:rPr>
        <w:t>Кременчуцької міської ради Кременчуцького району Полтавської області</w:t>
      </w:r>
      <w:r w:rsidR="00E60BB8" w:rsidRPr="00303EF6">
        <w:rPr>
          <w:szCs w:val="28"/>
        </w:rPr>
        <w:t xml:space="preserve"> </w:t>
      </w:r>
      <w:r w:rsidR="00AC6C0B" w:rsidRPr="00B5681A">
        <w:rPr>
          <w:szCs w:val="28"/>
        </w:rPr>
        <w:t>здійснити</w:t>
      </w:r>
      <w:r w:rsidR="00E60BB8" w:rsidRPr="00B5681A">
        <w:rPr>
          <w:szCs w:val="28"/>
        </w:rPr>
        <w:t xml:space="preserve"> </w:t>
      </w:r>
      <w:r w:rsidR="00AC6C0B" w:rsidRPr="00B5681A">
        <w:rPr>
          <w:szCs w:val="28"/>
        </w:rPr>
        <w:t>демонтаж</w:t>
      </w:r>
      <w:r w:rsidR="00E60BB8" w:rsidRPr="00B5681A">
        <w:rPr>
          <w:szCs w:val="28"/>
        </w:rPr>
        <w:t xml:space="preserve"> зазначеної дошки</w:t>
      </w:r>
      <w:r w:rsidR="00AC6C0B" w:rsidRPr="00B5681A">
        <w:rPr>
          <w:szCs w:val="28"/>
        </w:rPr>
        <w:t xml:space="preserve"> </w:t>
      </w:r>
      <w:r w:rsidR="001915E9" w:rsidRPr="00B5681A">
        <w:rPr>
          <w:szCs w:val="28"/>
        </w:rPr>
        <w:t>та передати</w:t>
      </w:r>
      <w:r w:rsidR="00E60BB8" w:rsidRPr="00B5681A">
        <w:rPr>
          <w:szCs w:val="28"/>
        </w:rPr>
        <w:t xml:space="preserve"> її</w:t>
      </w:r>
      <w:r w:rsidR="00D744BB" w:rsidRPr="00B5681A">
        <w:rPr>
          <w:szCs w:val="28"/>
        </w:rPr>
        <w:t xml:space="preserve"> ін</w:t>
      </w:r>
      <w:r w:rsidR="00E60BB8" w:rsidRPr="00B5681A">
        <w:rPr>
          <w:szCs w:val="28"/>
        </w:rPr>
        <w:t xml:space="preserve">іціаторам </w:t>
      </w:r>
      <w:r w:rsidR="00B5681A" w:rsidRPr="00B5681A">
        <w:rPr>
          <w:szCs w:val="28"/>
        </w:rPr>
        <w:t>встановлення</w:t>
      </w:r>
      <w:r w:rsidR="00303EF6">
        <w:rPr>
          <w:szCs w:val="28"/>
        </w:rPr>
        <w:t xml:space="preserve"> </w:t>
      </w:r>
      <w:r w:rsidR="00B5681A" w:rsidRPr="00B5681A">
        <w:rPr>
          <w:szCs w:val="28"/>
        </w:rPr>
        <w:t xml:space="preserve">в особі </w:t>
      </w:r>
      <w:r w:rsidR="00E631C3" w:rsidRPr="00B5681A">
        <w:rPr>
          <w:szCs w:val="28"/>
        </w:rPr>
        <w:t>Гу</w:t>
      </w:r>
      <w:r w:rsidR="005C3A94">
        <w:rPr>
          <w:szCs w:val="28"/>
        </w:rPr>
        <w:t>сєва</w:t>
      </w:r>
      <w:r w:rsidR="00B5681A" w:rsidRPr="00B5681A">
        <w:rPr>
          <w:szCs w:val="28"/>
        </w:rPr>
        <w:t xml:space="preserve"> В.П.</w:t>
      </w:r>
    </w:p>
    <w:p w:rsidR="00AC6C0B" w:rsidRPr="00F1390F" w:rsidRDefault="00AC6C0B" w:rsidP="00AC6C0B">
      <w:pPr>
        <w:numPr>
          <w:ilvl w:val="0"/>
          <w:numId w:val="1"/>
        </w:numPr>
        <w:tabs>
          <w:tab w:val="left" w:pos="-2160"/>
          <w:tab w:val="left" w:pos="900"/>
        </w:tabs>
        <w:ind w:left="0" w:firstLine="539"/>
        <w:jc w:val="both"/>
        <w:rPr>
          <w:szCs w:val="28"/>
        </w:rPr>
      </w:pPr>
      <w:r w:rsidRPr="00F1390F">
        <w:rPr>
          <w:szCs w:val="28"/>
        </w:rPr>
        <w:t>Оприлюднити рішення відповідно до вимог законодавства.</w:t>
      </w:r>
    </w:p>
    <w:p w:rsidR="00AC6C0B" w:rsidRPr="00F1390F" w:rsidRDefault="00AC6C0B" w:rsidP="00AC6C0B">
      <w:pPr>
        <w:numPr>
          <w:ilvl w:val="0"/>
          <w:numId w:val="1"/>
        </w:numPr>
        <w:tabs>
          <w:tab w:val="left" w:pos="-2160"/>
          <w:tab w:val="left" w:pos="900"/>
        </w:tabs>
        <w:ind w:left="0" w:firstLine="539"/>
        <w:jc w:val="both"/>
        <w:rPr>
          <w:szCs w:val="28"/>
        </w:rPr>
      </w:pPr>
      <w:r w:rsidRPr="00F1390F">
        <w:rPr>
          <w:szCs w:val="28"/>
        </w:rPr>
        <w:t xml:space="preserve">Контроль за виконанням рішення покласти на секретаря міської ради, голову </w:t>
      </w:r>
      <w:r w:rsidRPr="00F1390F">
        <w:rPr>
          <w:color w:val="000000"/>
          <w:szCs w:val="28"/>
          <w:shd w:val="clear" w:color="auto" w:fill="FFFFFF"/>
        </w:rPr>
        <w:t xml:space="preserve">комісії </w:t>
      </w:r>
      <w:r w:rsidRPr="00F1390F">
        <w:rPr>
          <w:szCs w:val="28"/>
        </w:rPr>
        <w:t xml:space="preserve">з питань найменування об’єктів топоніміки, увічнення пам’яті видатних діячів і подій, встановлення пам’ятних знаків у межах Кременчуцької міської територіальної громади </w:t>
      </w:r>
      <w:proofErr w:type="spellStart"/>
      <w:r w:rsidRPr="00F1390F">
        <w:rPr>
          <w:szCs w:val="28"/>
        </w:rPr>
        <w:t>Гриценка</w:t>
      </w:r>
      <w:proofErr w:type="spellEnd"/>
      <w:r w:rsidRPr="00F1390F">
        <w:rPr>
          <w:szCs w:val="28"/>
        </w:rPr>
        <w:t xml:space="preserve"> Ю.В. та заступника міського голови </w:t>
      </w:r>
      <w:proofErr w:type="spellStart"/>
      <w:r w:rsidRPr="00F1390F">
        <w:rPr>
          <w:szCs w:val="28"/>
        </w:rPr>
        <w:t>Проценка</w:t>
      </w:r>
      <w:proofErr w:type="spellEnd"/>
      <w:r w:rsidRPr="00F1390F">
        <w:rPr>
          <w:szCs w:val="28"/>
        </w:rPr>
        <w:t xml:space="preserve"> Р.О.</w:t>
      </w:r>
    </w:p>
    <w:p w:rsidR="00AC6C0B" w:rsidRDefault="00AC6C0B" w:rsidP="00AC6C0B">
      <w:pPr>
        <w:jc w:val="both"/>
        <w:rPr>
          <w:szCs w:val="28"/>
        </w:rPr>
      </w:pPr>
    </w:p>
    <w:p w:rsidR="00AC6C0B" w:rsidRDefault="00AC6C0B" w:rsidP="00AC6C0B">
      <w:pPr>
        <w:tabs>
          <w:tab w:val="left" w:pos="6660"/>
        </w:tabs>
        <w:jc w:val="both"/>
        <w:rPr>
          <w:b/>
          <w:szCs w:val="28"/>
        </w:rPr>
      </w:pPr>
      <w:r w:rsidRPr="00F1390F">
        <w:rPr>
          <w:b/>
          <w:szCs w:val="28"/>
        </w:rPr>
        <w:t>Міський голова</w:t>
      </w:r>
      <w:r w:rsidRPr="00F1390F">
        <w:rPr>
          <w:b/>
          <w:szCs w:val="28"/>
        </w:rPr>
        <w:tab/>
        <w:t xml:space="preserve">Віталій </w:t>
      </w:r>
      <w:proofErr w:type="spellStart"/>
      <w:r w:rsidRPr="00F1390F">
        <w:rPr>
          <w:b/>
          <w:szCs w:val="28"/>
        </w:rPr>
        <w:t>МАЛЕЦЬКИЙ</w:t>
      </w:r>
      <w:proofErr w:type="spellEnd"/>
    </w:p>
    <w:p w:rsidR="00AC6C0B" w:rsidRDefault="00AC6C0B" w:rsidP="00AC6C0B"/>
    <w:p w:rsidR="00A62B1E" w:rsidRDefault="00B767DC">
      <w:bookmarkStart w:id="0" w:name="_GoBack"/>
      <w:bookmarkEnd w:id="0"/>
    </w:p>
    <w:sectPr w:rsidR="00A62B1E" w:rsidSect="00BC3E68">
      <w:footerReference w:type="even" r:id="rId7"/>
      <w:footerReference w:type="default" r:id="rId8"/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7DC" w:rsidRDefault="00B767DC">
      <w:r>
        <w:separator/>
      </w:r>
    </w:p>
  </w:endnote>
  <w:endnote w:type="continuationSeparator" w:id="0">
    <w:p w:rsidR="00B767DC" w:rsidRDefault="00B76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174" w:rsidRDefault="00DA3D96" w:rsidP="008762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23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7174" w:rsidRDefault="00B767D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174" w:rsidRPr="00115B4E" w:rsidRDefault="007023FE" w:rsidP="003A5495">
    <w:pPr>
      <w:tabs>
        <w:tab w:val="left" w:pos="5954"/>
      </w:tabs>
      <w:rPr>
        <w:bCs/>
        <w:sz w:val="20"/>
        <w:szCs w:val="20"/>
        <w:lang w:eastAsia="ar-SA"/>
      </w:rPr>
    </w:pPr>
    <w:r>
      <w:rPr>
        <w:bCs/>
        <w:sz w:val="20"/>
        <w:szCs w:val="20"/>
        <w:lang w:eastAsia="ar-SA"/>
      </w:rPr>
      <w:t>________________________________________________________________________________________________</w:t>
    </w:r>
  </w:p>
  <w:p w:rsidR="007B7174" w:rsidRPr="009C5473" w:rsidRDefault="007023FE" w:rsidP="003A5495">
    <w:pPr>
      <w:tabs>
        <w:tab w:val="left" w:pos="5954"/>
      </w:tabs>
      <w:jc w:val="center"/>
      <w:rPr>
        <w:rFonts w:eastAsia="Times New Roman"/>
        <w:bCs/>
        <w:sz w:val="20"/>
        <w:szCs w:val="20"/>
        <w:lang w:eastAsia="ar-SA"/>
      </w:rPr>
    </w:pPr>
    <w:r w:rsidRPr="00174152">
      <w:rPr>
        <w:sz w:val="20"/>
        <w:szCs w:val="20"/>
        <w:lang w:eastAsia="ar-SA"/>
      </w:rPr>
      <w:t>Рі</w:t>
    </w:r>
    <w:r w:rsidRPr="009C5473">
      <w:rPr>
        <w:sz w:val="20"/>
        <w:szCs w:val="20"/>
        <w:lang w:eastAsia="ar-SA"/>
      </w:rPr>
      <w:t>шення виконавчого комітету Кременчуцької міської ради Кременчуцького району Полтавської області</w:t>
    </w:r>
  </w:p>
  <w:p w:rsidR="007B7174" w:rsidRPr="00AB1265" w:rsidRDefault="00B767DC" w:rsidP="003A5495">
    <w:pPr>
      <w:jc w:val="center"/>
      <w:rPr>
        <w:sz w:val="16"/>
        <w:szCs w:val="16"/>
      </w:rPr>
    </w:pPr>
  </w:p>
  <w:p w:rsidR="007B7174" w:rsidRPr="009C5473" w:rsidRDefault="007023FE" w:rsidP="003A5495">
    <w:pPr>
      <w:jc w:val="center"/>
      <w:rPr>
        <w:rFonts w:eastAsia="Times New Roman"/>
        <w:bCs/>
        <w:sz w:val="20"/>
        <w:lang w:eastAsia="ar-SA"/>
      </w:rPr>
    </w:pPr>
    <w:r w:rsidRPr="009C5473">
      <w:rPr>
        <w:rFonts w:eastAsia="Times New Roman"/>
        <w:bCs/>
        <w:sz w:val="20"/>
        <w:lang w:eastAsia="ar-SA"/>
      </w:rPr>
      <w:t>від  ________  20____ №_________</w:t>
    </w:r>
  </w:p>
  <w:p w:rsidR="007B7174" w:rsidRPr="000A5FBE" w:rsidRDefault="007023FE" w:rsidP="003A5495">
    <w:pPr>
      <w:tabs>
        <w:tab w:val="left" w:pos="5954"/>
      </w:tabs>
      <w:ind w:right="-17"/>
      <w:jc w:val="center"/>
      <w:rPr>
        <w:sz w:val="20"/>
        <w:szCs w:val="20"/>
      </w:rPr>
    </w:pPr>
    <w:r w:rsidRPr="000A5FBE">
      <w:rPr>
        <w:sz w:val="20"/>
        <w:szCs w:val="20"/>
        <w:lang w:eastAsia="ar-SA"/>
      </w:rPr>
      <w:t xml:space="preserve">Сторінка </w:t>
    </w:r>
    <w:r w:rsidR="00DA3D96" w:rsidRPr="000A5FBE">
      <w:rPr>
        <w:sz w:val="20"/>
        <w:szCs w:val="20"/>
        <w:lang w:eastAsia="ar-SA"/>
      </w:rPr>
      <w:fldChar w:fldCharType="begin"/>
    </w:r>
    <w:r w:rsidRPr="000A5FBE">
      <w:rPr>
        <w:sz w:val="20"/>
        <w:szCs w:val="20"/>
        <w:lang w:eastAsia="ar-SA"/>
      </w:rPr>
      <w:instrText xml:space="preserve"> PAGE </w:instrText>
    </w:r>
    <w:r w:rsidR="00DA3D96" w:rsidRPr="000A5FBE">
      <w:rPr>
        <w:sz w:val="20"/>
        <w:szCs w:val="20"/>
        <w:lang w:eastAsia="ar-SA"/>
      </w:rPr>
      <w:fldChar w:fldCharType="separate"/>
    </w:r>
    <w:r w:rsidR="006B75E8">
      <w:rPr>
        <w:noProof/>
        <w:sz w:val="20"/>
        <w:szCs w:val="20"/>
        <w:lang w:eastAsia="ar-SA"/>
      </w:rPr>
      <w:t>1</w:t>
    </w:r>
    <w:r w:rsidR="00DA3D96" w:rsidRPr="000A5FBE">
      <w:rPr>
        <w:sz w:val="20"/>
        <w:szCs w:val="20"/>
        <w:lang w:eastAsia="ar-SA"/>
      </w:rPr>
      <w:fldChar w:fldCharType="end"/>
    </w:r>
    <w:r w:rsidR="00792D5B">
      <w:rPr>
        <w:sz w:val="20"/>
        <w:szCs w:val="20"/>
        <w:lang w:eastAsia="ar-SA"/>
      </w:rPr>
      <w:t xml:space="preserve"> з 1</w:t>
    </w:r>
  </w:p>
  <w:p w:rsidR="007B7174" w:rsidRDefault="00B767D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7DC" w:rsidRDefault="00B767DC">
      <w:r>
        <w:separator/>
      </w:r>
    </w:p>
  </w:footnote>
  <w:footnote w:type="continuationSeparator" w:id="0">
    <w:p w:rsidR="00B767DC" w:rsidRDefault="00B767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34953"/>
    <w:multiLevelType w:val="hybridMultilevel"/>
    <w:tmpl w:val="0CB8673A"/>
    <w:lvl w:ilvl="0" w:tplc="776CEFF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F08"/>
    <w:rsid w:val="00076F08"/>
    <w:rsid w:val="0008091C"/>
    <w:rsid w:val="000A6712"/>
    <w:rsid w:val="00146D08"/>
    <w:rsid w:val="001915E9"/>
    <w:rsid w:val="002045F1"/>
    <w:rsid w:val="002112AA"/>
    <w:rsid w:val="002477AA"/>
    <w:rsid w:val="002813B9"/>
    <w:rsid w:val="00303EF6"/>
    <w:rsid w:val="003F6839"/>
    <w:rsid w:val="005C3A94"/>
    <w:rsid w:val="00645E85"/>
    <w:rsid w:val="006B75E8"/>
    <w:rsid w:val="006F2E68"/>
    <w:rsid w:val="006F6959"/>
    <w:rsid w:val="007023FE"/>
    <w:rsid w:val="00706D07"/>
    <w:rsid w:val="0075022A"/>
    <w:rsid w:val="00792D5B"/>
    <w:rsid w:val="007B7D38"/>
    <w:rsid w:val="0082095E"/>
    <w:rsid w:val="00862F7F"/>
    <w:rsid w:val="008775AF"/>
    <w:rsid w:val="008E707A"/>
    <w:rsid w:val="00926C64"/>
    <w:rsid w:val="009444FB"/>
    <w:rsid w:val="009D3E29"/>
    <w:rsid w:val="00A96770"/>
    <w:rsid w:val="00AB19FC"/>
    <w:rsid w:val="00AC0968"/>
    <w:rsid w:val="00AC6C0B"/>
    <w:rsid w:val="00B222F0"/>
    <w:rsid w:val="00B5681A"/>
    <w:rsid w:val="00B72084"/>
    <w:rsid w:val="00B767DC"/>
    <w:rsid w:val="00D006E1"/>
    <w:rsid w:val="00D54101"/>
    <w:rsid w:val="00D744BB"/>
    <w:rsid w:val="00D82B1F"/>
    <w:rsid w:val="00DA3D96"/>
    <w:rsid w:val="00DC4C8C"/>
    <w:rsid w:val="00E60BB8"/>
    <w:rsid w:val="00E631C3"/>
    <w:rsid w:val="00E71D1A"/>
    <w:rsid w:val="00EA4D14"/>
    <w:rsid w:val="00EA60D6"/>
    <w:rsid w:val="00F1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0B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C6C0B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AC6C0B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C6C0B"/>
  </w:style>
  <w:style w:type="paragraph" w:styleId="a6">
    <w:name w:val="Balloon Text"/>
    <w:basedOn w:val="a"/>
    <w:link w:val="a7"/>
    <w:uiPriority w:val="99"/>
    <w:semiHidden/>
    <w:unhideWhenUsed/>
    <w:rsid w:val="00B222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22F0"/>
    <w:rPr>
      <w:rFonts w:ascii="Segoe UI" w:eastAsia="MS Mincho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92D5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2D5B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User011</dc:creator>
  <cp:keywords/>
  <dc:description/>
  <cp:lastModifiedBy>Sofiya</cp:lastModifiedBy>
  <cp:revision>28</cp:revision>
  <cp:lastPrinted>2026-02-09T07:27:00Z</cp:lastPrinted>
  <dcterms:created xsi:type="dcterms:W3CDTF">2026-02-06T11:50:00Z</dcterms:created>
  <dcterms:modified xsi:type="dcterms:W3CDTF">2026-02-13T13:49:00Z</dcterms:modified>
</cp:coreProperties>
</file>