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F6" w:rsidRDefault="002E5BF6" w:rsidP="002E5BF6">
      <w:pPr>
        <w:ind w:firstLine="567"/>
        <w:jc w:val="both"/>
        <w:rPr>
          <w:sz w:val="28"/>
          <w:szCs w:val="28"/>
          <w:shd w:val="clear" w:color="auto" w:fill="FFFFFF"/>
          <w:lang w:val="uk-UA"/>
        </w:rPr>
      </w:pPr>
    </w:p>
    <w:p w:rsidR="00E57AA6" w:rsidRDefault="00E57AA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Pr="00845CEC" w:rsidRDefault="002E5BF6" w:rsidP="002E5BF6">
      <w:pPr>
        <w:ind w:firstLine="567"/>
        <w:jc w:val="both"/>
        <w:rPr>
          <w:sz w:val="28"/>
          <w:szCs w:val="28"/>
          <w:shd w:val="clear" w:color="auto" w:fill="FFFFFF"/>
          <w:lang w:val="uk-UA"/>
        </w:rPr>
      </w:pPr>
    </w:p>
    <w:p w:rsidR="00094F15" w:rsidRDefault="00094F15" w:rsidP="002E5BF6">
      <w:pPr>
        <w:ind w:firstLine="567"/>
        <w:jc w:val="both"/>
        <w:rPr>
          <w:sz w:val="28"/>
          <w:szCs w:val="28"/>
          <w:shd w:val="clear" w:color="auto" w:fill="FFFFFF"/>
          <w:lang w:val="uk-UA"/>
        </w:rPr>
      </w:pPr>
    </w:p>
    <w:p w:rsidR="007A68FB" w:rsidRDefault="007A68FB"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r>
        <w:rPr>
          <w:noProof/>
          <w:lang w:val="uk-UA" w:eastAsia="uk-UA"/>
        </w:rPr>
        <mc:AlternateContent>
          <mc:Choice Requires="wps">
            <w:drawing>
              <wp:anchor distT="0" distB="0" distL="114300" distR="114300" simplePos="0" relativeHeight="251659264" behindDoc="0" locked="0" layoutInCell="1" allowOverlap="1" wp14:anchorId="6CCFE25B" wp14:editId="7E2BB205">
                <wp:simplePos x="0" y="0"/>
                <wp:positionH relativeFrom="column">
                  <wp:posOffset>-124792</wp:posOffset>
                </wp:positionH>
                <wp:positionV relativeFrom="paragraph">
                  <wp:posOffset>181894</wp:posOffset>
                </wp:positionV>
                <wp:extent cx="3207224" cy="1736725"/>
                <wp:effectExtent l="0" t="0" r="12700" b="1143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4" cy="1736725"/>
                        </a:xfrm>
                        <a:prstGeom prst="rect">
                          <a:avLst/>
                        </a:prstGeom>
                        <a:solidFill>
                          <a:srgbClr val="FFFFFF"/>
                        </a:solidFill>
                        <a:ln w="9525">
                          <a:solidFill>
                            <a:sysClr val="window" lastClr="FFFFFF"/>
                          </a:solidFill>
                          <a:miter lim="800000"/>
                          <a:headEnd/>
                          <a:tailEnd/>
                        </a:ln>
                      </wps:spPr>
                      <wps:txbx>
                        <w:txbxContent>
                          <w:p w:rsidR="00C41773" w:rsidRPr="003F2897" w:rsidRDefault="00C41773" w:rsidP="00772800">
                            <w:pPr>
                              <w:widowControl w:val="0"/>
                              <w:autoSpaceDE w:val="0"/>
                              <w:autoSpaceDN w:val="0"/>
                              <w:adjustRightInd w:val="0"/>
                              <w:jc w:val="both"/>
                              <w:rPr>
                                <w:rFonts w:eastAsia="Calibri" w:cs="Calibri"/>
                                <w:b/>
                                <w:sz w:val="28"/>
                                <w:szCs w:val="28"/>
                                <w:lang w:val="uk-UA"/>
                              </w:rPr>
                            </w:pPr>
                            <w:r w:rsidRPr="00C41773">
                              <w:rPr>
                                <w:rFonts w:eastAsia="Calibri" w:cs="Calibri"/>
                                <w:b/>
                                <w:sz w:val="28"/>
                                <w:szCs w:val="28"/>
                                <w:lang w:val="uk-UA"/>
                              </w:rPr>
                              <w:t>Про погодження проєктів Договорів про внесення змін до договору фінансового кредиту, Генерального договору фінансового кредиту та                до договору про надання                   місцевої Гарантії між                        КГЖЕП «Автозаводське» та                ТОВ «ФІНАНСОВА КОМПАНІЯ «ПФБ КРЕДИТ»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9.85pt;margin-top:14.3pt;width:252.55pt;height:136.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" strokecolor="window">
                <v:textbox style="mso-fit-shape-to-text:t">
                  <w:txbxContent>
                    <w:p w:rsidR="00C41773" w:rsidRPr="003F2897" w:rsidRDefault="00C41773" w:rsidP="00772800">
                      <w:pPr>
                        <w:widowControl w:val="0"/>
                        <w:autoSpaceDE w:val="0"/>
                        <w:autoSpaceDN w:val="0"/>
                        <w:adjustRightInd w:val="0"/>
                        <w:jc w:val="both"/>
                        <w:rPr>
                          <w:rFonts w:eastAsia="Calibri" w:cs="Calibri"/>
                          <w:b/>
                          <w:sz w:val="28"/>
                          <w:szCs w:val="28"/>
                          <w:lang w:val="uk-UA"/>
                        </w:rPr>
                      </w:pPr>
                      <w:r w:rsidRPr="00C41773">
                        <w:rPr>
                          <w:rFonts w:eastAsia="Calibri" w:cs="Calibri"/>
                          <w:b/>
                          <w:sz w:val="28"/>
                          <w:szCs w:val="28"/>
                          <w:lang w:val="uk-UA"/>
                        </w:rPr>
                        <w:t>Про погодження проєктів Договорів про внесення змін до договору фінансового кредиту, Генерального договору фінансового кредиту та                до договору про надання                   місцевої Гарантії між                        КГЖЕП «Автозаводське» та                ТОВ «ФІНАНСОВА КОМПАНІЯ «ПФБ КРЕДИТ»</w:t>
                      </w:r>
                    </w:p>
                  </w:txbxContent>
                </v:textbox>
              </v:shape>
            </w:pict>
          </mc:Fallback>
        </mc:AlternateContent>
      </w: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316F26" w:rsidRDefault="00316F26" w:rsidP="007B3B10">
      <w:pPr>
        <w:widowControl w:val="0"/>
        <w:autoSpaceDE w:val="0"/>
        <w:autoSpaceDN w:val="0"/>
        <w:adjustRightInd w:val="0"/>
        <w:ind w:firstLine="567"/>
        <w:jc w:val="both"/>
        <w:rPr>
          <w:sz w:val="28"/>
          <w:szCs w:val="28"/>
          <w:shd w:val="clear" w:color="auto" w:fill="FFFFFF"/>
          <w:lang w:val="uk-UA"/>
        </w:rPr>
      </w:pPr>
    </w:p>
    <w:p w:rsidR="00C41773" w:rsidRDefault="00C41773" w:rsidP="007B3B10">
      <w:pPr>
        <w:widowControl w:val="0"/>
        <w:autoSpaceDE w:val="0"/>
        <w:autoSpaceDN w:val="0"/>
        <w:adjustRightInd w:val="0"/>
        <w:ind w:firstLine="567"/>
        <w:jc w:val="both"/>
        <w:rPr>
          <w:sz w:val="28"/>
          <w:szCs w:val="28"/>
          <w:shd w:val="clear" w:color="auto" w:fill="FFFFFF"/>
          <w:lang w:val="uk-UA"/>
        </w:rPr>
      </w:pPr>
    </w:p>
    <w:p w:rsidR="00C41773" w:rsidRDefault="00C41773" w:rsidP="007B3B10">
      <w:pPr>
        <w:widowControl w:val="0"/>
        <w:autoSpaceDE w:val="0"/>
        <w:autoSpaceDN w:val="0"/>
        <w:adjustRightInd w:val="0"/>
        <w:ind w:firstLine="567"/>
        <w:jc w:val="both"/>
        <w:rPr>
          <w:sz w:val="28"/>
          <w:szCs w:val="28"/>
          <w:shd w:val="clear" w:color="auto" w:fill="FFFFFF"/>
          <w:lang w:val="uk-UA"/>
        </w:rPr>
      </w:pPr>
    </w:p>
    <w:p w:rsid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 xml:space="preserve">З метою повної реалізації проєкту, який передбачає реконструкцію будинку квартирного типу (гуртожитку) по вул. Троїцькій, буд. 71/73 в </w:t>
      </w:r>
      <w:r w:rsidR="005337A7">
        <w:rPr>
          <w:sz w:val="28"/>
          <w:szCs w:val="28"/>
          <w:shd w:val="clear" w:color="auto" w:fill="FFFFFF"/>
          <w:lang w:val="uk-UA"/>
        </w:rPr>
        <w:t xml:space="preserve">                       </w:t>
      </w:r>
      <w:r w:rsidRPr="00C41773">
        <w:rPr>
          <w:sz w:val="28"/>
          <w:szCs w:val="28"/>
          <w:shd w:val="clear" w:color="auto" w:fill="FFFFFF"/>
          <w:lang w:val="uk-UA"/>
        </w:rPr>
        <w:t>м. Кременчуці, для поселення внутрішньо переміщених осіб, на виконання рішення Кременчуцької міської ради Кременчуцького ра</w:t>
      </w:r>
      <w:r w:rsidR="00272AF0">
        <w:rPr>
          <w:sz w:val="28"/>
          <w:szCs w:val="28"/>
          <w:shd w:val="clear" w:color="auto" w:fill="FFFFFF"/>
          <w:lang w:val="uk-UA"/>
        </w:rPr>
        <w:t xml:space="preserve">йону Полтавської області від 13 червня </w:t>
      </w:r>
      <w:r w:rsidRPr="00C41773">
        <w:rPr>
          <w:sz w:val="28"/>
          <w:szCs w:val="28"/>
          <w:shd w:val="clear" w:color="auto" w:fill="FFFFFF"/>
          <w:lang w:val="uk-UA"/>
        </w:rPr>
        <w:t>2025</w:t>
      </w:r>
      <w:r w:rsidR="00272AF0">
        <w:rPr>
          <w:sz w:val="28"/>
          <w:szCs w:val="28"/>
          <w:shd w:val="clear" w:color="auto" w:fill="FFFFFF"/>
          <w:lang w:val="uk-UA"/>
        </w:rPr>
        <w:t xml:space="preserve"> року</w:t>
      </w:r>
      <w:r w:rsidRPr="00C41773">
        <w:rPr>
          <w:sz w:val="28"/>
          <w:szCs w:val="28"/>
          <w:shd w:val="clear" w:color="auto" w:fill="FFFFFF"/>
          <w:lang w:val="uk-UA"/>
        </w:rPr>
        <w:t xml:space="preserve"> «Про надання згоди комунальному госпрозрахунковому житлово-експлуатаційному підприємству  «Автозаводське» Кременчуцької міської ради Кременчуцького району Полтавської області на отримання кредиту у вигляді поновлювальної кредитної лінії у 2025 році», керуючись</w:t>
      </w:r>
      <w:r w:rsidR="00272AF0">
        <w:rPr>
          <w:sz w:val="28"/>
          <w:szCs w:val="28"/>
          <w:shd w:val="clear" w:color="auto" w:fill="FFFFFF"/>
          <w:lang w:val="uk-UA"/>
        </w:rPr>
        <w:t xml:space="preserve"> </w:t>
      </w:r>
      <w:r w:rsidRPr="00C41773">
        <w:rPr>
          <w:sz w:val="28"/>
          <w:szCs w:val="28"/>
          <w:shd w:val="clear" w:color="auto" w:fill="FFFFFF"/>
          <w:lang w:val="uk-UA"/>
        </w:rPr>
        <w:t>ст.ст. 29,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591F3A" w:rsidRPr="00591F3A" w:rsidRDefault="00591F3A" w:rsidP="00C41773">
      <w:pPr>
        <w:widowControl w:val="0"/>
        <w:autoSpaceDE w:val="0"/>
        <w:autoSpaceDN w:val="0"/>
        <w:adjustRightInd w:val="0"/>
        <w:ind w:firstLine="567"/>
        <w:jc w:val="both"/>
        <w:rPr>
          <w:shd w:val="clear" w:color="auto" w:fill="FFFFFF"/>
          <w:lang w:val="uk-UA"/>
        </w:rPr>
      </w:pPr>
    </w:p>
    <w:p w:rsidR="00C41773" w:rsidRDefault="00C41773" w:rsidP="00C41773">
      <w:pPr>
        <w:widowControl w:val="0"/>
        <w:autoSpaceDE w:val="0"/>
        <w:autoSpaceDN w:val="0"/>
        <w:adjustRightInd w:val="0"/>
        <w:jc w:val="center"/>
        <w:rPr>
          <w:b/>
          <w:sz w:val="28"/>
          <w:szCs w:val="28"/>
          <w:shd w:val="clear" w:color="auto" w:fill="FFFFFF"/>
          <w:lang w:val="uk-UA"/>
        </w:rPr>
      </w:pPr>
      <w:r w:rsidRPr="00C41773">
        <w:rPr>
          <w:b/>
          <w:sz w:val="28"/>
          <w:szCs w:val="28"/>
          <w:shd w:val="clear" w:color="auto" w:fill="FFFFFF"/>
          <w:lang w:val="uk-UA"/>
        </w:rPr>
        <w:t>вирішив:</w:t>
      </w:r>
    </w:p>
    <w:p w:rsidR="00591F3A" w:rsidRPr="00591F3A" w:rsidRDefault="00591F3A" w:rsidP="00C41773">
      <w:pPr>
        <w:widowControl w:val="0"/>
        <w:autoSpaceDE w:val="0"/>
        <w:autoSpaceDN w:val="0"/>
        <w:adjustRightInd w:val="0"/>
        <w:jc w:val="center"/>
        <w:rPr>
          <w:b/>
          <w:shd w:val="clear" w:color="auto" w:fill="FFFFFF"/>
          <w:lang w:val="uk-UA"/>
        </w:rPr>
      </w:pPr>
    </w:p>
    <w:p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1. Погодити проєкти договорів про внесення змін до Договорів, укладени</w:t>
      </w:r>
      <w:r>
        <w:rPr>
          <w:sz w:val="28"/>
          <w:szCs w:val="28"/>
          <w:shd w:val="clear" w:color="auto" w:fill="FFFFFF"/>
          <w:lang w:val="uk-UA"/>
        </w:rPr>
        <w:t>х</w:t>
      </w:r>
      <w:r w:rsidRPr="00C41773">
        <w:rPr>
          <w:sz w:val="28"/>
          <w:szCs w:val="28"/>
          <w:shd w:val="clear" w:color="auto" w:fill="FFFFFF"/>
          <w:lang w:val="uk-UA"/>
        </w:rPr>
        <w:t xml:space="preserve"> між 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 (далі - КГЖЕП «Автозаводське») та ТОВАРИСТВОМ З ОБМЕЖЕНОЮ ВІДПОВІДАЛЬНІСТЮ «ФІНАНСОВА КОМПАНІЯ «ПФБ КРЕДИТ» (код ЄДРПОУ 25292831):</w:t>
      </w:r>
    </w:p>
    <w:p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 xml:space="preserve">1.1. Договір про внесення змін до </w:t>
      </w:r>
      <w:r>
        <w:rPr>
          <w:sz w:val="28"/>
          <w:szCs w:val="28"/>
          <w:shd w:val="clear" w:color="auto" w:fill="FFFFFF"/>
          <w:lang w:val="uk-UA"/>
        </w:rPr>
        <w:t>д</w:t>
      </w:r>
      <w:r w:rsidRPr="00C41773">
        <w:rPr>
          <w:sz w:val="28"/>
          <w:szCs w:val="28"/>
          <w:shd w:val="clear" w:color="auto" w:fill="FFFFFF"/>
          <w:lang w:val="uk-UA"/>
        </w:rPr>
        <w:t>оговору про надання місцевої гарантії  від 23 липня 2025 року, затвердженого рішенням Кременчуцької міської ради Кременчуцького району П</w:t>
      </w:r>
      <w:r w:rsidR="00272AF0">
        <w:rPr>
          <w:sz w:val="28"/>
          <w:szCs w:val="28"/>
          <w:shd w:val="clear" w:color="auto" w:fill="FFFFFF"/>
          <w:lang w:val="uk-UA"/>
        </w:rPr>
        <w:t xml:space="preserve">олтавської області від 18 липня </w:t>
      </w:r>
      <w:r w:rsidRPr="00C41773">
        <w:rPr>
          <w:sz w:val="28"/>
          <w:szCs w:val="28"/>
          <w:shd w:val="clear" w:color="auto" w:fill="FFFFFF"/>
          <w:lang w:val="uk-UA"/>
        </w:rPr>
        <w:t>2025 року «Про надання гарантії та затвердження проєк</w:t>
      </w:r>
      <w:r w:rsidR="00591F3A">
        <w:rPr>
          <w:sz w:val="28"/>
          <w:szCs w:val="28"/>
          <w:shd w:val="clear" w:color="auto" w:fill="FFFFFF"/>
          <w:lang w:val="uk-UA"/>
        </w:rPr>
        <w:t xml:space="preserve">ту договору місцевої гарантії» </w:t>
      </w:r>
      <w:r w:rsidRPr="00C41773">
        <w:rPr>
          <w:sz w:val="28"/>
          <w:szCs w:val="28"/>
          <w:shd w:val="clear" w:color="auto" w:fill="FFFFFF"/>
          <w:lang w:val="uk-UA"/>
        </w:rPr>
        <w:t>згідно з                   додатком 1.</w:t>
      </w:r>
    </w:p>
    <w:p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lastRenderedPageBreak/>
        <w:t xml:space="preserve">1.2. Договір про внесення змін до договору фінансового </w:t>
      </w:r>
      <w:r>
        <w:rPr>
          <w:sz w:val="28"/>
          <w:szCs w:val="28"/>
          <w:shd w:val="clear" w:color="auto" w:fill="FFFFFF"/>
          <w:lang w:val="uk-UA"/>
        </w:rPr>
        <w:t xml:space="preserve">кредиту </w:t>
      </w:r>
      <w:r w:rsidRPr="00C41773">
        <w:rPr>
          <w:sz w:val="28"/>
          <w:szCs w:val="28"/>
          <w:shd w:val="clear" w:color="auto" w:fill="FFFFFF"/>
          <w:lang w:val="uk-UA"/>
        </w:rPr>
        <w:t>№ К-51/25                     від 17 липня 2025 року до Генерального договору фінансового кредиту                        № ГД/К-50/25 від 17 липня 2025 року, затвердженого рішенням виконавчого комітету Кременчуцької міської ради Кременчуцького району Полтавської області від 17.07.2025 №</w:t>
      </w:r>
      <w:r>
        <w:rPr>
          <w:sz w:val="28"/>
          <w:szCs w:val="28"/>
          <w:shd w:val="clear" w:color="auto" w:fill="FFFFFF"/>
          <w:lang w:val="uk-UA"/>
        </w:rPr>
        <w:t xml:space="preserve"> </w:t>
      </w:r>
      <w:r w:rsidRPr="00C41773">
        <w:rPr>
          <w:sz w:val="28"/>
          <w:szCs w:val="28"/>
          <w:shd w:val="clear" w:color="auto" w:fill="FFFFFF"/>
          <w:lang w:val="uk-UA"/>
        </w:rPr>
        <w:t>1793 «Про погодження проєктів Генерального договору фінансового кредиту, договору фінансового кредиту та договору іпотеки між КГЖЕП «Автозаводське</w:t>
      </w:r>
      <w:r w:rsidR="00591F3A">
        <w:rPr>
          <w:sz w:val="28"/>
          <w:szCs w:val="28"/>
          <w:shd w:val="clear" w:color="auto" w:fill="FFFFFF"/>
          <w:lang w:val="uk-UA"/>
        </w:rPr>
        <w:t>»</w:t>
      </w:r>
      <w:bookmarkStart w:id="0" w:name="_GoBack"/>
      <w:bookmarkEnd w:id="0"/>
      <w:r w:rsidRPr="00C41773">
        <w:rPr>
          <w:sz w:val="28"/>
          <w:szCs w:val="28"/>
          <w:shd w:val="clear" w:color="auto" w:fill="FFFFFF"/>
          <w:lang w:val="uk-UA"/>
        </w:rPr>
        <w:t xml:space="preserve"> та ТОВ «ФІНАНСОВА КОМПАНІЯ «ПФБ КРЕДИТ» згідно з додатком </w:t>
      </w:r>
      <w:r>
        <w:rPr>
          <w:sz w:val="28"/>
          <w:szCs w:val="28"/>
          <w:shd w:val="clear" w:color="auto" w:fill="FFFFFF"/>
          <w:lang w:val="uk-UA"/>
        </w:rPr>
        <w:t>2</w:t>
      </w:r>
      <w:r w:rsidRPr="00C41773">
        <w:rPr>
          <w:sz w:val="28"/>
          <w:szCs w:val="28"/>
          <w:shd w:val="clear" w:color="auto" w:fill="FFFFFF"/>
          <w:lang w:val="uk-UA"/>
        </w:rPr>
        <w:t>.</w:t>
      </w:r>
    </w:p>
    <w:p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 xml:space="preserve">2. Рішення затвердити на </w:t>
      </w:r>
      <w:r w:rsidR="00A11516">
        <w:rPr>
          <w:sz w:val="28"/>
          <w:szCs w:val="28"/>
          <w:shd w:val="clear" w:color="auto" w:fill="FFFFFF"/>
          <w:lang w:val="uk-UA"/>
        </w:rPr>
        <w:t xml:space="preserve">черговій </w:t>
      </w:r>
      <w:r w:rsidRPr="00C41773">
        <w:rPr>
          <w:sz w:val="28"/>
          <w:szCs w:val="28"/>
          <w:shd w:val="clear" w:color="auto" w:fill="FFFFFF"/>
          <w:lang w:val="uk-UA"/>
        </w:rPr>
        <w:t>сесії Кременчуцької міської ради Кременчуцького району Полтавської області.</w:t>
      </w:r>
    </w:p>
    <w:p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3. Оприлюднити рішення відповідно до вимог законодавства.</w:t>
      </w:r>
    </w:p>
    <w:p w:rsidR="005E34E3" w:rsidRPr="005E34E3" w:rsidRDefault="00C41773" w:rsidP="00C41773">
      <w:pPr>
        <w:widowControl w:val="0"/>
        <w:autoSpaceDE w:val="0"/>
        <w:autoSpaceDN w:val="0"/>
        <w:adjustRightInd w:val="0"/>
        <w:ind w:firstLine="567"/>
        <w:jc w:val="both"/>
        <w:rPr>
          <w:sz w:val="28"/>
          <w:szCs w:val="28"/>
          <w:lang w:val="uk-UA"/>
        </w:rPr>
      </w:pPr>
      <w:r w:rsidRPr="00C41773">
        <w:rPr>
          <w:sz w:val="28"/>
          <w:szCs w:val="28"/>
          <w:shd w:val="clear" w:color="auto" w:fill="FFFFFF"/>
          <w:lang w:val="uk-UA"/>
        </w:rPr>
        <w:t>4.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5E34E3" w:rsidRPr="005E34E3">
        <w:rPr>
          <w:sz w:val="28"/>
          <w:szCs w:val="28"/>
          <w:lang w:val="uk-UA"/>
        </w:rPr>
        <w:t xml:space="preserve"> </w:t>
      </w:r>
    </w:p>
    <w:p w:rsidR="005E34E3" w:rsidRDefault="005E34E3" w:rsidP="000A6A63">
      <w:pPr>
        <w:pStyle w:val="a3"/>
        <w:tabs>
          <w:tab w:val="left" w:pos="6663"/>
          <w:tab w:val="left" w:pos="7088"/>
          <w:tab w:val="left" w:pos="7200"/>
        </w:tabs>
        <w:ind w:firstLine="567"/>
        <w:rPr>
          <w:b/>
        </w:rPr>
      </w:pPr>
    </w:p>
    <w:p w:rsidR="007B3B10" w:rsidRDefault="007B3B10" w:rsidP="000A6A63">
      <w:pPr>
        <w:pStyle w:val="a3"/>
        <w:tabs>
          <w:tab w:val="left" w:pos="6663"/>
          <w:tab w:val="left" w:pos="7088"/>
          <w:tab w:val="left" w:pos="7200"/>
        </w:tabs>
        <w:ind w:firstLine="567"/>
        <w:rPr>
          <w:b/>
        </w:rPr>
      </w:pPr>
    </w:p>
    <w:p w:rsidR="00EF2959" w:rsidRDefault="002E5BF6" w:rsidP="00DB621E">
      <w:pPr>
        <w:pStyle w:val="a3"/>
        <w:tabs>
          <w:tab w:val="left" w:pos="6663"/>
          <w:tab w:val="left" w:pos="7088"/>
          <w:tab w:val="left" w:pos="7200"/>
        </w:tabs>
        <w:rPr>
          <w:b/>
        </w:rPr>
      </w:pPr>
      <w:r>
        <w:rPr>
          <w:b/>
        </w:rPr>
        <w:t>Міський голова</w:t>
      </w:r>
      <w:r>
        <w:rPr>
          <w:b/>
        </w:rPr>
        <w:tab/>
      </w:r>
      <w:r w:rsidRPr="00D40BDC">
        <w:rPr>
          <w:b/>
        </w:rPr>
        <w:t>Віталій МАЛЕЦЬКИЙ</w:t>
      </w: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EC446C" w:rsidRDefault="00EC446C" w:rsidP="00DB621E">
      <w:pPr>
        <w:pStyle w:val="a3"/>
        <w:tabs>
          <w:tab w:val="left" w:pos="6663"/>
          <w:tab w:val="left" w:pos="7088"/>
          <w:tab w:val="left" w:pos="7200"/>
        </w:tabs>
        <w:rPr>
          <w:b/>
        </w:rPr>
      </w:pPr>
    </w:p>
    <w:p w:rsidR="00600557" w:rsidRDefault="00600557"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C2033A" w:rsidRDefault="00C2033A"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5E34E3" w:rsidRDefault="005E34E3" w:rsidP="00DB621E">
      <w:pPr>
        <w:pStyle w:val="a3"/>
        <w:tabs>
          <w:tab w:val="left" w:pos="6663"/>
          <w:tab w:val="left" w:pos="7088"/>
          <w:tab w:val="left" w:pos="7200"/>
        </w:tabs>
        <w:rPr>
          <w:b/>
        </w:rPr>
      </w:pPr>
    </w:p>
    <w:p w:rsidR="00EC446C" w:rsidRDefault="00EC446C" w:rsidP="00DB621E">
      <w:pPr>
        <w:pStyle w:val="a3"/>
        <w:tabs>
          <w:tab w:val="left" w:pos="6663"/>
          <w:tab w:val="left" w:pos="7088"/>
          <w:tab w:val="left" w:pos="7200"/>
        </w:tabs>
        <w:rPr>
          <w:b/>
        </w:rPr>
      </w:pPr>
    </w:p>
    <w:p w:rsidR="00BA2E98" w:rsidRDefault="00BA2E98" w:rsidP="00BA2E98">
      <w:pPr>
        <w:rPr>
          <w:b/>
          <w:sz w:val="28"/>
          <w:lang w:val="uk-UA"/>
        </w:rPr>
      </w:pPr>
    </w:p>
    <w:p w:rsidR="007B3B10" w:rsidRDefault="007B3B10" w:rsidP="00BA2E98">
      <w:pPr>
        <w:rPr>
          <w:b/>
          <w:sz w:val="28"/>
          <w:lang w:val="uk-UA"/>
        </w:rPr>
      </w:pPr>
    </w:p>
    <w:p w:rsidR="007B3B10" w:rsidRDefault="007B3B10" w:rsidP="00BA2E98">
      <w:pPr>
        <w:rPr>
          <w:b/>
          <w:sz w:val="28"/>
          <w:lang w:val="uk-UA"/>
        </w:rPr>
      </w:pPr>
    </w:p>
    <w:p w:rsidR="007C1A10" w:rsidRDefault="007C1A10" w:rsidP="00BA2E98">
      <w:pPr>
        <w:rPr>
          <w:b/>
          <w:sz w:val="28"/>
          <w:lang w:val="uk-UA"/>
        </w:rPr>
      </w:pPr>
    </w:p>
    <w:p w:rsidR="007C1A10" w:rsidRDefault="007C1A10" w:rsidP="00BA2E98">
      <w:pPr>
        <w:rPr>
          <w:b/>
          <w:sz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BA2E98" w:rsidTr="00FD1ED2">
        <w:tc>
          <w:tcPr>
            <w:tcW w:w="5211" w:type="dxa"/>
          </w:tcPr>
          <w:p w:rsidR="00BA2E98" w:rsidRDefault="00BA2E98" w:rsidP="00FD1ED2">
            <w:pPr>
              <w:rPr>
                <w:b/>
                <w:sz w:val="28"/>
                <w:szCs w:val="28"/>
                <w:lang w:val="uk-UA"/>
              </w:rPr>
            </w:pPr>
          </w:p>
          <w:p w:rsidR="00BA2E98" w:rsidRDefault="00BA2E98" w:rsidP="00FD1ED2">
            <w:pPr>
              <w:rPr>
                <w:b/>
                <w:sz w:val="28"/>
                <w:szCs w:val="28"/>
                <w:lang w:val="uk-UA"/>
              </w:rPr>
            </w:pPr>
          </w:p>
          <w:p w:rsidR="00BA2E98" w:rsidRDefault="00BA2E98" w:rsidP="00FD1ED2">
            <w:pPr>
              <w:rPr>
                <w:b/>
                <w:sz w:val="28"/>
                <w:szCs w:val="28"/>
                <w:lang w:val="uk-UA"/>
              </w:rPr>
            </w:pPr>
          </w:p>
          <w:p w:rsidR="00BA2E98" w:rsidRDefault="00BA2E98" w:rsidP="00FD1ED2">
            <w:pPr>
              <w:rPr>
                <w:sz w:val="28"/>
                <w:szCs w:val="28"/>
                <w:lang w:val="uk-UA"/>
              </w:rPr>
            </w:pPr>
          </w:p>
        </w:tc>
        <w:tc>
          <w:tcPr>
            <w:tcW w:w="4643" w:type="dxa"/>
          </w:tcPr>
          <w:p w:rsidR="00BA2E98" w:rsidRPr="00BD3B0E" w:rsidRDefault="005527C2" w:rsidP="00FD1ED2">
            <w:pPr>
              <w:jc w:val="both"/>
              <w:rPr>
                <w:b/>
                <w:sz w:val="28"/>
                <w:szCs w:val="28"/>
                <w:lang w:val="uk-UA"/>
              </w:rPr>
            </w:pPr>
            <w:r>
              <w:rPr>
                <w:b/>
                <w:sz w:val="28"/>
                <w:szCs w:val="28"/>
                <w:lang w:val="uk-UA"/>
              </w:rPr>
              <w:t>Додаток 1</w:t>
            </w:r>
          </w:p>
          <w:p w:rsidR="00BA2E98" w:rsidRPr="00BD3B0E" w:rsidRDefault="00BA2E98" w:rsidP="00FD1ED2">
            <w:pPr>
              <w:jc w:val="both"/>
              <w:rPr>
                <w:b/>
                <w:sz w:val="28"/>
                <w:szCs w:val="28"/>
                <w:lang w:val="uk-UA"/>
              </w:rPr>
            </w:pPr>
            <w:r w:rsidRPr="00BD3B0E">
              <w:rPr>
                <w:b/>
                <w:sz w:val="28"/>
                <w:szCs w:val="28"/>
                <w:lang w:val="uk-UA"/>
              </w:rPr>
              <w:t>до рішення виконавчого комітету</w:t>
            </w:r>
          </w:p>
          <w:p w:rsidR="00BA2E98" w:rsidRPr="00BD3B0E" w:rsidRDefault="00BA2E98" w:rsidP="00FD1ED2">
            <w:pPr>
              <w:jc w:val="both"/>
              <w:rPr>
                <w:b/>
                <w:sz w:val="28"/>
                <w:szCs w:val="28"/>
                <w:lang w:val="uk-UA"/>
              </w:rPr>
            </w:pPr>
            <w:r w:rsidRPr="00BD3B0E">
              <w:rPr>
                <w:b/>
                <w:sz w:val="28"/>
                <w:szCs w:val="28"/>
                <w:lang w:val="uk-UA"/>
              </w:rPr>
              <w:t xml:space="preserve">Кременчуцької міської ради </w:t>
            </w:r>
          </w:p>
          <w:p w:rsidR="00BA2E98" w:rsidRPr="00BD3B0E" w:rsidRDefault="00BA2E98" w:rsidP="00FD1ED2">
            <w:pPr>
              <w:jc w:val="both"/>
              <w:rPr>
                <w:b/>
                <w:sz w:val="28"/>
                <w:szCs w:val="28"/>
                <w:lang w:val="uk-UA"/>
              </w:rPr>
            </w:pPr>
            <w:r w:rsidRPr="00BD3B0E">
              <w:rPr>
                <w:b/>
                <w:sz w:val="28"/>
                <w:szCs w:val="28"/>
                <w:lang w:val="uk-UA"/>
              </w:rPr>
              <w:t xml:space="preserve">Кременчуцького району </w:t>
            </w:r>
          </w:p>
          <w:p w:rsidR="00BA2E98" w:rsidRDefault="00BA2E98" w:rsidP="00FD1ED2">
            <w:pPr>
              <w:jc w:val="both"/>
              <w:rPr>
                <w:b/>
                <w:sz w:val="28"/>
                <w:szCs w:val="28"/>
                <w:lang w:val="uk-UA"/>
              </w:rPr>
            </w:pPr>
            <w:r w:rsidRPr="00BD3B0E">
              <w:rPr>
                <w:b/>
                <w:sz w:val="28"/>
                <w:szCs w:val="28"/>
                <w:lang w:val="uk-UA"/>
              </w:rPr>
              <w:t>Полтавської області</w:t>
            </w:r>
          </w:p>
          <w:p w:rsidR="00BA2E98" w:rsidRPr="000A6A63" w:rsidRDefault="00BA2E98" w:rsidP="007A68FB">
            <w:pPr>
              <w:jc w:val="both"/>
              <w:rPr>
                <w:b/>
                <w:sz w:val="28"/>
                <w:szCs w:val="28"/>
                <w:lang w:val="uk-UA"/>
              </w:rPr>
            </w:pPr>
          </w:p>
        </w:tc>
      </w:tr>
    </w:tbl>
    <w:p w:rsidR="00C41773" w:rsidRPr="00C41773" w:rsidRDefault="00C41773" w:rsidP="00C41773">
      <w:pPr>
        <w:spacing w:line="240" w:lineRule="atLeast"/>
        <w:jc w:val="center"/>
        <w:rPr>
          <w:b/>
          <w:bCs/>
          <w:sz w:val="24"/>
          <w:szCs w:val="24"/>
          <w:lang w:val="uk-UA"/>
        </w:rPr>
      </w:pPr>
      <w:r w:rsidRPr="00C41773">
        <w:rPr>
          <w:b/>
          <w:bCs/>
          <w:sz w:val="24"/>
          <w:szCs w:val="24"/>
          <w:lang w:val="uk-UA"/>
        </w:rPr>
        <w:t>ДОГОВІР ПРО ВНЕСЕННЯ ЗМІН</w:t>
      </w:r>
    </w:p>
    <w:p w:rsidR="00C41773" w:rsidRPr="00272AF0" w:rsidRDefault="00C41773" w:rsidP="00C41773">
      <w:pPr>
        <w:shd w:val="clear" w:color="auto" w:fill="FFFFFF"/>
        <w:jc w:val="center"/>
        <w:rPr>
          <w:b/>
          <w:lang w:val="uk-UA"/>
        </w:rPr>
      </w:pPr>
      <w:r w:rsidRPr="00C41773">
        <w:rPr>
          <w:b/>
          <w:sz w:val="24"/>
          <w:szCs w:val="24"/>
          <w:lang w:val="uk-UA"/>
        </w:rPr>
        <w:t xml:space="preserve">ДО ДОГОВОРУ ПРО НАДАННЯ МІСЦЕВОЇ </w:t>
      </w:r>
      <w:r w:rsidRPr="00272AF0">
        <w:rPr>
          <w:b/>
          <w:lang w:val="uk-UA"/>
        </w:rPr>
        <w:t>ГАРАНТІЇ від 23 липня 2025 року</w:t>
      </w:r>
    </w:p>
    <w:p w:rsidR="004779C5" w:rsidRPr="00F10EFD" w:rsidRDefault="004779C5" w:rsidP="00C41773">
      <w:pPr>
        <w:shd w:val="clear" w:color="auto" w:fill="FFFFFF"/>
        <w:jc w:val="center"/>
        <w:rPr>
          <w:b/>
          <w:sz w:val="16"/>
          <w:szCs w:val="16"/>
          <w:lang w:val="uk-UA"/>
        </w:rPr>
      </w:pPr>
    </w:p>
    <w:p w:rsidR="00C41773" w:rsidRPr="00C41773" w:rsidRDefault="00C41773" w:rsidP="00C41773">
      <w:pPr>
        <w:spacing w:line="240" w:lineRule="atLeast"/>
        <w:jc w:val="center"/>
        <w:rPr>
          <w:b/>
          <w:bCs/>
          <w:sz w:val="24"/>
          <w:szCs w:val="24"/>
          <w:lang w:val="uk-UA"/>
        </w:rPr>
      </w:pPr>
      <w:r w:rsidRPr="00C41773">
        <w:rPr>
          <w:b/>
          <w:bCs/>
          <w:sz w:val="24"/>
          <w:szCs w:val="24"/>
          <w:lang w:val="uk-UA"/>
        </w:rPr>
        <w:t>м. Кременчук</w:t>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t>«__»__________________</w:t>
      </w:r>
    </w:p>
    <w:p w:rsidR="00C41773" w:rsidRPr="00F10EFD" w:rsidRDefault="00C41773" w:rsidP="00C41773">
      <w:pPr>
        <w:shd w:val="clear" w:color="auto" w:fill="FFFFFF"/>
        <w:tabs>
          <w:tab w:val="left" w:pos="567"/>
        </w:tabs>
        <w:spacing w:line="240" w:lineRule="atLeast"/>
        <w:ind w:firstLine="567"/>
        <w:jc w:val="both"/>
        <w:rPr>
          <w:b/>
          <w:sz w:val="16"/>
          <w:szCs w:val="16"/>
          <w:highlight w:val="yellow"/>
          <w:lang w:val="uk-UA"/>
        </w:rPr>
      </w:pPr>
    </w:p>
    <w:p w:rsidR="00C41773" w:rsidRPr="00C41773" w:rsidRDefault="00C41773" w:rsidP="00C41773">
      <w:pPr>
        <w:suppressAutoHyphens/>
        <w:ind w:firstLine="567"/>
        <w:jc w:val="both"/>
        <w:rPr>
          <w:sz w:val="24"/>
          <w:szCs w:val="24"/>
          <w:lang w:val="uk-UA"/>
        </w:rPr>
      </w:pPr>
      <w:r w:rsidRPr="00C41773">
        <w:rPr>
          <w:b/>
          <w:caps/>
          <w:sz w:val="24"/>
          <w:szCs w:val="24"/>
          <w:lang w:val="uk-UA"/>
        </w:rPr>
        <w:t>Кременчуцька міська рада КРЕМЕНЧУЦЬКОГО РАЙОНУ ПОЛТАВСЬКОЇ ОБЛАСТІ</w:t>
      </w:r>
      <w:r w:rsidRPr="00C41773">
        <w:rPr>
          <w:sz w:val="24"/>
          <w:szCs w:val="24"/>
          <w:lang w:val="uk-UA"/>
        </w:rPr>
        <w:t>, іменована надалі – «</w:t>
      </w:r>
      <w:r w:rsidRPr="00C41773">
        <w:rPr>
          <w:b/>
          <w:sz w:val="24"/>
          <w:szCs w:val="24"/>
          <w:lang w:val="uk-UA"/>
        </w:rPr>
        <w:t>Гарант»</w:t>
      </w:r>
      <w:r w:rsidRPr="00C41773">
        <w:rPr>
          <w:sz w:val="24"/>
          <w:szCs w:val="24"/>
          <w:lang w:val="uk-UA"/>
        </w:rPr>
        <w:t xml:space="preserve">, в особі Міського голови </w:t>
      </w:r>
      <w:proofErr w:type="spellStart"/>
      <w:r w:rsidRPr="00C41773">
        <w:rPr>
          <w:b/>
          <w:sz w:val="24"/>
          <w:szCs w:val="24"/>
          <w:lang w:val="uk-UA"/>
        </w:rPr>
        <w:t>Малецького</w:t>
      </w:r>
      <w:proofErr w:type="spellEnd"/>
      <w:r w:rsidRPr="00C41773">
        <w:rPr>
          <w:b/>
          <w:sz w:val="24"/>
          <w:szCs w:val="24"/>
          <w:lang w:val="uk-UA"/>
        </w:rPr>
        <w:t xml:space="preserve"> Віталія Олексійовича</w:t>
      </w:r>
      <w:r w:rsidRPr="00C41773">
        <w:rPr>
          <w:sz w:val="24"/>
          <w:szCs w:val="24"/>
          <w:lang w:val="uk-UA"/>
        </w:rPr>
        <w:t>, що діє на підставі Закону України «Про місцеве самоврядування в Україні» та рішення Кременчуцької міської ради Кременчуцького району Полтавської області від 18.07.2025 «Про надання гарантії та затвердження проєкту договору місцевої гарантії»</w:t>
      </w:r>
      <w:r w:rsidRPr="00C41773">
        <w:rPr>
          <w:color w:val="000000"/>
          <w:sz w:val="24"/>
          <w:szCs w:val="24"/>
          <w:lang w:val="uk-UA"/>
        </w:rPr>
        <w:t xml:space="preserve"> </w:t>
      </w:r>
      <w:r w:rsidRPr="00C41773">
        <w:rPr>
          <w:sz w:val="24"/>
          <w:szCs w:val="24"/>
          <w:lang w:val="uk-UA"/>
        </w:rPr>
        <w:t xml:space="preserve">з однієї сторони, та </w:t>
      </w:r>
    </w:p>
    <w:p w:rsidR="00C41773" w:rsidRDefault="00C41773" w:rsidP="00C41773">
      <w:pPr>
        <w:shd w:val="clear" w:color="auto" w:fill="FFFFFF"/>
        <w:tabs>
          <w:tab w:val="left" w:pos="567"/>
        </w:tabs>
        <w:spacing w:line="240" w:lineRule="atLeast"/>
        <w:ind w:firstLine="567"/>
        <w:jc w:val="both"/>
        <w:rPr>
          <w:bCs/>
          <w:sz w:val="24"/>
          <w:szCs w:val="24"/>
          <w:lang w:val="uk-UA"/>
        </w:rPr>
      </w:pPr>
      <w:r w:rsidRPr="00C41773">
        <w:rPr>
          <w:b/>
          <w:sz w:val="24"/>
          <w:szCs w:val="24"/>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w:t>
      </w:r>
      <w:r w:rsidRPr="00C41773">
        <w:rPr>
          <w:sz w:val="24"/>
          <w:szCs w:val="24"/>
          <w:lang w:val="uk-UA"/>
        </w:rPr>
        <w:t>іменоване надалі</w:t>
      </w:r>
      <w:r w:rsidRPr="00C41773">
        <w:rPr>
          <w:b/>
          <w:sz w:val="24"/>
          <w:szCs w:val="24"/>
          <w:lang w:val="uk-UA"/>
        </w:rPr>
        <w:t xml:space="preserve"> – «Боржник»</w:t>
      </w:r>
      <w:r w:rsidRPr="00C41773">
        <w:rPr>
          <w:sz w:val="24"/>
          <w:szCs w:val="24"/>
          <w:lang w:val="uk-UA"/>
        </w:rPr>
        <w:t>,</w:t>
      </w:r>
      <w:r w:rsidRPr="00C41773">
        <w:rPr>
          <w:b/>
          <w:sz w:val="24"/>
          <w:szCs w:val="24"/>
          <w:lang w:val="uk-UA"/>
        </w:rPr>
        <w:t xml:space="preserve"> </w:t>
      </w:r>
      <w:r w:rsidRPr="00C41773">
        <w:rPr>
          <w:sz w:val="24"/>
          <w:szCs w:val="24"/>
          <w:lang w:val="uk-UA"/>
        </w:rPr>
        <w:t>в особі Директора</w:t>
      </w:r>
      <w:r w:rsidRPr="00C41773">
        <w:rPr>
          <w:b/>
          <w:sz w:val="24"/>
          <w:szCs w:val="24"/>
          <w:lang w:val="uk-UA"/>
        </w:rPr>
        <w:t xml:space="preserve"> Кійло Оксани Іванівни</w:t>
      </w:r>
      <w:r w:rsidRPr="00C41773">
        <w:rPr>
          <w:sz w:val="24"/>
          <w:szCs w:val="24"/>
          <w:lang w:val="uk-UA"/>
        </w:rPr>
        <w:t>, що діє на підставі Статуту</w:t>
      </w:r>
      <w:r w:rsidRPr="00C41773">
        <w:rPr>
          <w:bCs/>
          <w:sz w:val="24"/>
          <w:szCs w:val="24"/>
          <w:lang w:val="uk-UA"/>
        </w:rPr>
        <w:t>, з іншої сторони, разом в подальшому іменовані «Сторони», а кожна окремо – «Сторона», уклали цей договір про внесення змін, надалі за текстом – «Договір про внесення змін», до договору про надання місцевої гарантії  від 23 липня 2025 року (далі за текстом – «Договір»), про наступне:</w:t>
      </w:r>
    </w:p>
    <w:p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1. Сторони досягли згоди викласти п. 1.</w:t>
      </w:r>
      <w:r w:rsidRPr="00C41773">
        <w:rPr>
          <w:b/>
          <w:sz w:val="24"/>
          <w:szCs w:val="24"/>
        </w:rPr>
        <w:t>1</w:t>
      </w:r>
      <w:r w:rsidRPr="00C41773">
        <w:rPr>
          <w:b/>
          <w:sz w:val="24"/>
          <w:szCs w:val="24"/>
          <w:lang w:val="uk-UA"/>
        </w:rPr>
        <w:t xml:space="preserve">. Розділу 1. «ПРЕДМЕТ ДОГОВОРУ» </w:t>
      </w:r>
      <w:proofErr w:type="spellStart"/>
      <w:r w:rsidRPr="00C41773">
        <w:rPr>
          <w:b/>
          <w:sz w:val="24"/>
          <w:szCs w:val="24"/>
          <w:lang w:val="uk-UA"/>
        </w:rPr>
        <w:t>Договору</w:t>
      </w:r>
      <w:proofErr w:type="spellEnd"/>
      <w:r w:rsidRPr="00C41773">
        <w:rPr>
          <w:b/>
          <w:sz w:val="24"/>
          <w:szCs w:val="24"/>
          <w:lang w:val="uk-UA"/>
        </w:rPr>
        <w:t xml:space="preserve"> у новій редакції:</w:t>
      </w:r>
    </w:p>
    <w:p w:rsidR="00C41773" w:rsidRDefault="00C41773" w:rsidP="00C41773">
      <w:pPr>
        <w:tabs>
          <w:tab w:val="left" w:pos="567"/>
        </w:tabs>
        <w:suppressAutoHyphens/>
        <w:ind w:firstLine="567"/>
        <w:jc w:val="both"/>
        <w:rPr>
          <w:b/>
          <w:color w:val="000000"/>
          <w:sz w:val="24"/>
          <w:szCs w:val="24"/>
          <w:lang w:val="uk-UA"/>
        </w:rPr>
      </w:pPr>
      <w:r w:rsidRPr="00C41773">
        <w:rPr>
          <w:sz w:val="24"/>
          <w:szCs w:val="24"/>
          <w:lang w:val="uk-UA"/>
        </w:rPr>
        <w:t>«</w:t>
      </w:r>
      <w:r w:rsidRPr="00C41773">
        <w:rPr>
          <w:sz w:val="24"/>
          <w:szCs w:val="24"/>
        </w:rPr>
        <w:t>1.1.</w:t>
      </w:r>
      <w:r w:rsidRPr="00C41773">
        <w:rPr>
          <w:b/>
          <w:sz w:val="24"/>
          <w:szCs w:val="24"/>
          <w:lang w:val="uk-UA"/>
        </w:rPr>
        <w:t xml:space="preserve"> </w:t>
      </w:r>
      <w:r w:rsidRPr="00C41773">
        <w:rPr>
          <w:sz w:val="24"/>
          <w:szCs w:val="24"/>
        </w:rPr>
        <w:t xml:space="preserve">У </w:t>
      </w:r>
      <w:proofErr w:type="spellStart"/>
      <w:r w:rsidRPr="00C41773">
        <w:rPr>
          <w:sz w:val="24"/>
          <w:szCs w:val="24"/>
        </w:rPr>
        <w:t>відповідності</w:t>
      </w:r>
      <w:proofErr w:type="spellEnd"/>
      <w:r w:rsidRPr="00C41773">
        <w:rPr>
          <w:sz w:val="24"/>
          <w:szCs w:val="24"/>
        </w:rPr>
        <w:t xml:space="preserve"> з </w:t>
      </w:r>
      <w:proofErr w:type="spellStart"/>
      <w:r w:rsidRPr="00C41773">
        <w:rPr>
          <w:sz w:val="24"/>
          <w:szCs w:val="24"/>
        </w:rPr>
        <w:t>цим</w:t>
      </w:r>
      <w:proofErr w:type="spellEnd"/>
      <w:r w:rsidRPr="00C41773">
        <w:rPr>
          <w:sz w:val="24"/>
          <w:szCs w:val="24"/>
        </w:rPr>
        <w:t xml:space="preserve"> Договором Гарант </w:t>
      </w:r>
      <w:proofErr w:type="spellStart"/>
      <w:r w:rsidRPr="00C41773">
        <w:rPr>
          <w:sz w:val="24"/>
          <w:szCs w:val="24"/>
        </w:rPr>
        <w:t>надає</w:t>
      </w:r>
      <w:proofErr w:type="spellEnd"/>
      <w:r w:rsidRPr="00C41773">
        <w:rPr>
          <w:sz w:val="24"/>
          <w:szCs w:val="24"/>
        </w:rPr>
        <w:t xml:space="preserve"> </w:t>
      </w:r>
      <w:proofErr w:type="spellStart"/>
      <w:r w:rsidRPr="00C41773">
        <w:rPr>
          <w:sz w:val="24"/>
          <w:szCs w:val="24"/>
        </w:rPr>
        <w:t>гарантію</w:t>
      </w:r>
      <w:proofErr w:type="spellEnd"/>
      <w:r w:rsidRPr="00C41773">
        <w:rPr>
          <w:sz w:val="24"/>
          <w:szCs w:val="24"/>
        </w:rPr>
        <w:t xml:space="preserve"> </w:t>
      </w:r>
      <w:r w:rsidRPr="00C41773">
        <w:rPr>
          <w:b/>
          <w:caps/>
          <w:sz w:val="24"/>
          <w:szCs w:val="24"/>
        </w:rPr>
        <w:t>КременчуцькОЇ міськОЇ радИ</w:t>
      </w:r>
      <w:r w:rsidRPr="00C41773">
        <w:rPr>
          <w:b/>
          <w:sz w:val="24"/>
          <w:szCs w:val="24"/>
        </w:rPr>
        <w:t xml:space="preserve"> КРЕМЕНЧУЦЬКОГО РАЙОНУ ПОЛТАВСЬКОЇ ОБЛАСТІ</w:t>
      </w:r>
      <w:r w:rsidRPr="00C41773">
        <w:rPr>
          <w:caps/>
          <w:sz w:val="24"/>
          <w:szCs w:val="24"/>
        </w:rPr>
        <w:t xml:space="preserve">, </w:t>
      </w:r>
      <w:proofErr w:type="spellStart"/>
      <w:r w:rsidRPr="00C41773">
        <w:rPr>
          <w:sz w:val="24"/>
          <w:szCs w:val="24"/>
        </w:rPr>
        <w:t>іменована</w:t>
      </w:r>
      <w:proofErr w:type="spellEnd"/>
      <w:r w:rsidRPr="00C41773">
        <w:rPr>
          <w:sz w:val="24"/>
          <w:szCs w:val="24"/>
        </w:rPr>
        <w:t xml:space="preserve"> </w:t>
      </w:r>
      <w:proofErr w:type="spellStart"/>
      <w:r w:rsidRPr="00C41773">
        <w:rPr>
          <w:sz w:val="24"/>
          <w:szCs w:val="24"/>
        </w:rPr>
        <w:t>надалі</w:t>
      </w:r>
      <w:proofErr w:type="spellEnd"/>
      <w:r w:rsidRPr="00C41773">
        <w:rPr>
          <w:sz w:val="24"/>
          <w:szCs w:val="24"/>
        </w:rPr>
        <w:t xml:space="preserve"> – «</w:t>
      </w:r>
      <w:proofErr w:type="spellStart"/>
      <w:r w:rsidRPr="00C41773">
        <w:rPr>
          <w:b/>
          <w:sz w:val="24"/>
          <w:szCs w:val="24"/>
        </w:rPr>
        <w:t>Місцева</w:t>
      </w:r>
      <w:proofErr w:type="spellEnd"/>
      <w:r w:rsidRPr="00C41773">
        <w:rPr>
          <w:b/>
          <w:sz w:val="24"/>
          <w:szCs w:val="24"/>
        </w:rPr>
        <w:t xml:space="preserve"> </w:t>
      </w:r>
      <w:proofErr w:type="spellStart"/>
      <w:r w:rsidRPr="00C41773">
        <w:rPr>
          <w:b/>
          <w:sz w:val="24"/>
          <w:szCs w:val="24"/>
        </w:rPr>
        <w:t>гарантія</w:t>
      </w:r>
      <w:proofErr w:type="spellEnd"/>
      <w:r w:rsidRPr="00C41773">
        <w:rPr>
          <w:b/>
          <w:sz w:val="24"/>
          <w:szCs w:val="24"/>
        </w:rPr>
        <w:t>»</w:t>
      </w:r>
      <w:r w:rsidRPr="00C41773">
        <w:rPr>
          <w:caps/>
          <w:sz w:val="24"/>
          <w:szCs w:val="24"/>
        </w:rPr>
        <w:t xml:space="preserve">, </w:t>
      </w:r>
      <w:r w:rsidRPr="00C41773">
        <w:rPr>
          <w:sz w:val="24"/>
          <w:szCs w:val="24"/>
        </w:rPr>
        <w:t xml:space="preserve">для </w:t>
      </w:r>
      <w:proofErr w:type="spellStart"/>
      <w:r w:rsidRPr="00C41773">
        <w:rPr>
          <w:sz w:val="24"/>
          <w:szCs w:val="24"/>
        </w:rPr>
        <w:t>забезпечення</w:t>
      </w:r>
      <w:proofErr w:type="spellEnd"/>
      <w:r w:rsidRPr="00C41773">
        <w:rPr>
          <w:sz w:val="24"/>
          <w:szCs w:val="24"/>
        </w:rPr>
        <w:t xml:space="preserve"> </w:t>
      </w:r>
      <w:proofErr w:type="spellStart"/>
      <w:r w:rsidRPr="00C41773">
        <w:rPr>
          <w:sz w:val="24"/>
          <w:szCs w:val="24"/>
        </w:rPr>
        <w:t>виконання</w:t>
      </w:r>
      <w:proofErr w:type="spellEnd"/>
      <w:r w:rsidRPr="00C41773">
        <w:rPr>
          <w:sz w:val="24"/>
          <w:szCs w:val="24"/>
        </w:rPr>
        <w:t xml:space="preserve"> </w:t>
      </w:r>
      <w:proofErr w:type="spellStart"/>
      <w:r w:rsidRPr="00C41773">
        <w:rPr>
          <w:sz w:val="24"/>
          <w:szCs w:val="24"/>
        </w:rPr>
        <w:t>боргових</w:t>
      </w:r>
      <w:proofErr w:type="spellEnd"/>
      <w:r w:rsidRPr="00C41773">
        <w:rPr>
          <w:sz w:val="24"/>
          <w:szCs w:val="24"/>
        </w:rPr>
        <w:t xml:space="preserve"> </w:t>
      </w:r>
      <w:proofErr w:type="spellStart"/>
      <w:r w:rsidRPr="00C41773">
        <w:rPr>
          <w:sz w:val="24"/>
          <w:szCs w:val="24"/>
        </w:rPr>
        <w:t>зобов’язань</w:t>
      </w:r>
      <w:proofErr w:type="spellEnd"/>
      <w:r w:rsidRPr="00C41773">
        <w:rPr>
          <w:sz w:val="24"/>
          <w:szCs w:val="24"/>
        </w:rPr>
        <w:t xml:space="preserve"> </w:t>
      </w:r>
      <w:proofErr w:type="spellStart"/>
      <w:r w:rsidRPr="00C41773">
        <w:rPr>
          <w:sz w:val="24"/>
          <w:szCs w:val="24"/>
        </w:rPr>
        <w:t>Боржника</w:t>
      </w:r>
      <w:proofErr w:type="spellEnd"/>
      <w:r w:rsidRPr="00C41773">
        <w:rPr>
          <w:sz w:val="24"/>
          <w:szCs w:val="24"/>
        </w:rPr>
        <w:t xml:space="preserve"> в </w:t>
      </w:r>
      <w:proofErr w:type="spellStart"/>
      <w:r w:rsidRPr="00C41773">
        <w:rPr>
          <w:sz w:val="24"/>
          <w:szCs w:val="24"/>
        </w:rPr>
        <w:t>частині</w:t>
      </w:r>
      <w:proofErr w:type="spellEnd"/>
      <w:r w:rsidRPr="00C41773">
        <w:rPr>
          <w:sz w:val="24"/>
          <w:szCs w:val="24"/>
        </w:rPr>
        <w:t xml:space="preserve"> </w:t>
      </w:r>
      <w:proofErr w:type="spellStart"/>
      <w:r w:rsidRPr="00C41773">
        <w:rPr>
          <w:sz w:val="24"/>
          <w:szCs w:val="24"/>
        </w:rPr>
        <w:t>сплати</w:t>
      </w:r>
      <w:proofErr w:type="spellEnd"/>
      <w:r w:rsidRPr="00C41773">
        <w:rPr>
          <w:sz w:val="24"/>
          <w:szCs w:val="24"/>
        </w:rPr>
        <w:t xml:space="preserve"> </w:t>
      </w:r>
      <w:proofErr w:type="spellStart"/>
      <w:r w:rsidRPr="00C41773">
        <w:rPr>
          <w:sz w:val="24"/>
          <w:szCs w:val="24"/>
        </w:rPr>
        <w:t>процентів</w:t>
      </w:r>
      <w:proofErr w:type="spellEnd"/>
      <w:r w:rsidRPr="00C41773">
        <w:rPr>
          <w:sz w:val="24"/>
          <w:szCs w:val="24"/>
        </w:rPr>
        <w:t xml:space="preserve"> </w:t>
      </w:r>
      <w:proofErr w:type="gramStart"/>
      <w:r w:rsidRPr="00C41773">
        <w:rPr>
          <w:sz w:val="24"/>
          <w:szCs w:val="24"/>
        </w:rPr>
        <w:t>в</w:t>
      </w:r>
      <w:proofErr w:type="gramEnd"/>
      <w:r w:rsidRPr="00C41773">
        <w:rPr>
          <w:sz w:val="24"/>
          <w:szCs w:val="24"/>
        </w:rPr>
        <w:t xml:space="preserve"> </w:t>
      </w:r>
      <w:proofErr w:type="spellStart"/>
      <w:r w:rsidRPr="00C41773">
        <w:rPr>
          <w:sz w:val="24"/>
          <w:szCs w:val="24"/>
        </w:rPr>
        <w:t>сумі</w:t>
      </w:r>
      <w:proofErr w:type="spellEnd"/>
      <w:r w:rsidRPr="00C41773">
        <w:rPr>
          <w:sz w:val="24"/>
          <w:szCs w:val="24"/>
        </w:rPr>
        <w:t xml:space="preserve"> не </w:t>
      </w:r>
      <w:proofErr w:type="spellStart"/>
      <w:r w:rsidRPr="00C41773">
        <w:rPr>
          <w:sz w:val="24"/>
          <w:szCs w:val="24"/>
        </w:rPr>
        <w:t>більше</w:t>
      </w:r>
      <w:proofErr w:type="spellEnd"/>
      <w:r w:rsidRPr="00C41773">
        <w:rPr>
          <w:sz w:val="24"/>
          <w:szCs w:val="24"/>
        </w:rPr>
        <w:t xml:space="preserve"> </w:t>
      </w:r>
      <w:r w:rsidRPr="00C41773">
        <w:rPr>
          <w:b/>
          <w:sz w:val="24"/>
          <w:szCs w:val="24"/>
          <w:lang w:val="uk-UA"/>
        </w:rPr>
        <w:t>3 255 666,67</w:t>
      </w:r>
      <w:r w:rsidRPr="00C41773">
        <w:rPr>
          <w:b/>
          <w:sz w:val="24"/>
          <w:szCs w:val="24"/>
        </w:rPr>
        <w:t xml:space="preserve"> грн. (три </w:t>
      </w:r>
      <w:proofErr w:type="spellStart"/>
      <w:r w:rsidRPr="00C41773">
        <w:rPr>
          <w:b/>
          <w:sz w:val="24"/>
          <w:szCs w:val="24"/>
        </w:rPr>
        <w:t>мільйони</w:t>
      </w:r>
      <w:proofErr w:type="spellEnd"/>
      <w:r w:rsidRPr="00C41773">
        <w:rPr>
          <w:b/>
          <w:sz w:val="24"/>
          <w:szCs w:val="24"/>
        </w:rPr>
        <w:t xml:space="preserve"> </w:t>
      </w:r>
      <w:r w:rsidRPr="00C41773">
        <w:rPr>
          <w:b/>
          <w:sz w:val="24"/>
          <w:szCs w:val="24"/>
          <w:lang w:val="uk-UA"/>
        </w:rPr>
        <w:t xml:space="preserve">двісті п’ятдесят п’ять тисяч шістсот шістдесят шість гривень 67 </w:t>
      </w:r>
      <w:proofErr w:type="spellStart"/>
      <w:r w:rsidRPr="00C41773">
        <w:rPr>
          <w:b/>
          <w:sz w:val="24"/>
          <w:szCs w:val="24"/>
        </w:rPr>
        <w:t>копійок</w:t>
      </w:r>
      <w:proofErr w:type="spellEnd"/>
      <w:r w:rsidRPr="00C41773">
        <w:rPr>
          <w:b/>
          <w:sz w:val="24"/>
          <w:szCs w:val="24"/>
        </w:rPr>
        <w:t>)</w:t>
      </w:r>
      <w:r w:rsidRPr="00C41773">
        <w:rPr>
          <w:sz w:val="24"/>
          <w:szCs w:val="24"/>
        </w:rPr>
        <w:t xml:space="preserve"> перед </w:t>
      </w:r>
      <w:r w:rsidRPr="00C41773">
        <w:rPr>
          <w:b/>
          <w:sz w:val="24"/>
          <w:szCs w:val="24"/>
        </w:rPr>
        <w:t>ТОВАРИСТВОМ З ОБМЕЖЕНОЮ ВІДПОВІДАЛЬНІСТЮ</w:t>
      </w:r>
      <w:r w:rsidRPr="00C41773">
        <w:rPr>
          <w:sz w:val="24"/>
          <w:szCs w:val="24"/>
        </w:rPr>
        <w:t xml:space="preserve"> </w:t>
      </w:r>
      <w:r w:rsidRPr="00C41773">
        <w:rPr>
          <w:b/>
          <w:sz w:val="24"/>
          <w:szCs w:val="24"/>
        </w:rPr>
        <w:t>«ФІНАНСОВА КОМПАНІЯ «ПФБ КРЕДИТ»</w:t>
      </w:r>
      <w:r w:rsidRPr="00C41773">
        <w:rPr>
          <w:sz w:val="24"/>
          <w:szCs w:val="24"/>
        </w:rPr>
        <w:t xml:space="preserve">, </w:t>
      </w:r>
      <w:proofErr w:type="spellStart"/>
      <w:r w:rsidRPr="00C41773">
        <w:rPr>
          <w:sz w:val="24"/>
          <w:szCs w:val="24"/>
        </w:rPr>
        <w:t>іменоване</w:t>
      </w:r>
      <w:proofErr w:type="spellEnd"/>
      <w:r w:rsidRPr="00C41773">
        <w:rPr>
          <w:sz w:val="24"/>
          <w:szCs w:val="24"/>
        </w:rPr>
        <w:t xml:space="preserve"> </w:t>
      </w:r>
      <w:proofErr w:type="spellStart"/>
      <w:r w:rsidRPr="00C41773">
        <w:rPr>
          <w:sz w:val="24"/>
          <w:szCs w:val="24"/>
        </w:rPr>
        <w:t>надалі</w:t>
      </w:r>
      <w:proofErr w:type="spellEnd"/>
      <w:r w:rsidRPr="00C41773">
        <w:rPr>
          <w:sz w:val="24"/>
          <w:szCs w:val="24"/>
        </w:rPr>
        <w:t xml:space="preserve"> – «</w:t>
      </w:r>
      <w:r w:rsidRPr="00C41773">
        <w:rPr>
          <w:b/>
          <w:sz w:val="24"/>
          <w:szCs w:val="24"/>
        </w:rPr>
        <w:t>Кредитор»</w:t>
      </w:r>
      <w:r w:rsidRPr="00C41773">
        <w:rPr>
          <w:sz w:val="24"/>
          <w:szCs w:val="24"/>
        </w:rPr>
        <w:t xml:space="preserve">, код ЄДРПОУ 25292831, </w:t>
      </w:r>
      <w:proofErr w:type="spellStart"/>
      <w:r w:rsidRPr="00C41773">
        <w:rPr>
          <w:sz w:val="24"/>
          <w:szCs w:val="24"/>
        </w:rPr>
        <w:t>місцезнаходження</w:t>
      </w:r>
      <w:proofErr w:type="spellEnd"/>
      <w:r w:rsidRPr="00C41773">
        <w:rPr>
          <w:sz w:val="24"/>
          <w:szCs w:val="24"/>
        </w:rPr>
        <w:t xml:space="preserve">: Полтавська область, </w:t>
      </w:r>
      <w:proofErr w:type="spellStart"/>
      <w:r w:rsidRPr="00C41773">
        <w:rPr>
          <w:sz w:val="24"/>
          <w:szCs w:val="24"/>
        </w:rPr>
        <w:t>місто</w:t>
      </w:r>
      <w:proofErr w:type="spellEnd"/>
      <w:r w:rsidRPr="00C41773">
        <w:rPr>
          <w:sz w:val="24"/>
          <w:szCs w:val="24"/>
        </w:rPr>
        <w:t xml:space="preserve"> </w:t>
      </w:r>
      <w:proofErr w:type="spellStart"/>
      <w:r w:rsidRPr="00C41773">
        <w:rPr>
          <w:sz w:val="24"/>
          <w:szCs w:val="24"/>
        </w:rPr>
        <w:t>Кременчук</w:t>
      </w:r>
      <w:proofErr w:type="spellEnd"/>
      <w:r w:rsidRPr="00C41773">
        <w:rPr>
          <w:sz w:val="24"/>
          <w:szCs w:val="24"/>
        </w:rPr>
        <w:t xml:space="preserve">, Квартал 278, </w:t>
      </w:r>
      <w:proofErr w:type="spellStart"/>
      <w:r w:rsidRPr="00C41773">
        <w:rPr>
          <w:sz w:val="24"/>
          <w:szCs w:val="24"/>
        </w:rPr>
        <w:t>будинок</w:t>
      </w:r>
      <w:proofErr w:type="spellEnd"/>
      <w:r w:rsidRPr="00C41773">
        <w:rPr>
          <w:sz w:val="24"/>
          <w:szCs w:val="24"/>
        </w:rPr>
        <w:t xml:space="preserve"> 22-Б, що </w:t>
      </w:r>
      <w:proofErr w:type="spellStart"/>
      <w:r w:rsidRPr="00C41773">
        <w:rPr>
          <w:sz w:val="24"/>
          <w:szCs w:val="24"/>
        </w:rPr>
        <w:t>випливають</w:t>
      </w:r>
      <w:proofErr w:type="spellEnd"/>
      <w:r w:rsidRPr="00C41773">
        <w:rPr>
          <w:sz w:val="24"/>
          <w:szCs w:val="24"/>
        </w:rPr>
        <w:t xml:space="preserve"> з Договору </w:t>
      </w:r>
      <w:proofErr w:type="spellStart"/>
      <w:r w:rsidRPr="00C41773">
        <w:rPr>
          <w:sz w:val="24"/>
          <w:szCs w:val="24"/>
        </w:rPr>
        <w:t>фінансового</w:t>
      </w:r>
      <w:proofErr w:type="spellEnd"/>
      <w:r w:rsidRPr="00C41773">
        <w:rPr>
          <w:sz w:val="24"/>
          <w:szCs w:val="24"/>
        </w:rPr>
        <w:t xml:space="preserve"> кредиту №К-51/25 </w:t>
      </w:r>
      <w:proofErr w:type="spellStart"/>
      <w:r w:rsidRPr="00C41773">
        <w:rPr>
          <w:sz w:val="24"/>
          <w:szCs w:val="24"/>
        </w:rPr>
        <w:t>від</w:t>
      </w:r>
      <w:proofErr w:type="spellEnd"/>
      <w:r w:rsidRPr="00C41773">
        <w:rPr>
          <w:sz w:val="24"/>
          <w:szCs w:val="24"/>
        </w:rPr>
        <w:t xml:space="preserve"> 17 </w:t>
      </w:r>
      <w:proofErr w:type="spellStart"/>
      <w:r w:rsidRPr="00C41773">
        <w:rPr>
          <w:sz w:val="24"/>
          <w:szCs w:val="24"/>
        </w:rPr>
        <w:t>липня</w:t>
      </w:r>
      <w:proofErr w:type="spellEnd"/>
      <w:r w:rsidRPr="00C41773">
        <w:rPr>
          <w:sz w:val="24"/>
          <w:szCs w:val="24"/>
        </w:rPr>
        <w:t xml:space="preserve"> 2025 року до Генерального договору </w:t>
      </w:r>
      <w:proofErr w:type="spellStart"/>
      <w:r w:rsidRPr="00C41773">
        <w:rPr>
          <w:sz w:val="24"/>
          <w:szCs w:val="24"/>
        </w:rPr>
        <w:t>фінансового</w:t>
      </w:r>
      <w:proofErr w:type="spellEnd"/>
      <w:r w:rsidRPr="00C41773">
        <w:rPr>
          <w:sz w:val="24"/>
          <w:szCs w:val="24"/>
        </w:rPr>
        <w:t xml:space="preserve"> кредиту №ГД/К-50/25</w:t>
      </w:r>
      <w:r w:rsidRPr="00C41773">
        <w:rPr>
          <w:sz w:val="24"/>
          <w:szCs w:val="24"/>
          <w:lang w:val="uk-UA"/>
        </w:rPr>
        <w:t xml:space="preserve"> </w:t>
      </w:r>
      <w:proofErr w:type="spellStart"/>
      <w:r w:rsidRPr="00C41773">
        <w:rPr>
          <w:sz w:val="24"/>
          <w:szCs w:val="24"/>
        </w:rPr>
        <w:t>від</w:t>
      </w:r>
      <w:proofErr w:type="spellEnd"/>
      <w:r w:rsidRPr="00C41773">
        <w:rPr>
          <w:sz w:val="24"/>
          <w:szCs w:val="24"/>
        </w:rPr>
        <w:t xml:space="preserve"> 17 </w:t>
      </w:r>
      <w:proofErr w:type="spellStart"/>
      <w:r w:rsidRPr="00C41773">
        <w:rPr>
          <w:sz w:val="24"/>
          <w:szCs w:val="24"/>
        </w:rPr>
        <w:t>липня</w:t>
      </w:r>
      <w:proofErr w:type="spellEnd"/>
      <w:r w:rsidRPr="00C41773">
        <w:rPr>
          <w:sz w:val="24"/>
          <w:szCs w:val="24"/>
        </w:rPr>
        <w:t xml:space="preserve"> 2025 року</w:t>
      </w:r>
      <w:r w:rsidRPr="00C41773">
        <w:rPr>
          <w:color w:val="000000"/>
          <w:sz w:val="24"/>
          <w:szCs w:val="24"/>
        </w:rPr>
        <w:t xml:space="preserve">, а </w:t>
      </w:r>
      <w:proofErr w:type="spellStart"/>
      <w:r w:rsidRPr="00C41773">
        <w:rPr>
          <w:color w:val="000000"/>
          <w:sz w:val="24"/>
          <w:szCs w:val="24"/>
        </w:rPr>
        <w:t>також</w:t>
      </w:r>
      <w:proofErr w:type="spellEnd"/>
      <w:r w:rsidRPr="00C41773">
        <w:rPr>
          <w:color w:val="000000"/>
          <w:sz w:val="24"/>
          <w:szCs w:val="24"/>
        </w:rPr>
        <w:t xml:space="preserve"> </w:t>
      </w:r>
      <w:proofErr w:type="spellStart"/>
      <w:r w:rsidRPr="00C41773">
        <w:rPr>
          <w:color w:val="000000"/>
          <w:sz w:val="24"/>
          <w:szCs w:val="24"/>
        </w:rPr>
        <w:t>усіх</w:t>
      </w:r>
      <w:proofErr w:type="spellEnd"/>
      <w:r w:rsidRPr="00C41773">
        <w:rPr>
          <w:color w:val="000000"/>
          <w:sz w:val="24"/>
          <w:szCs w:val="24"/>
        </w:rPr>
        <w:t xml:space="preserve"> </w:t>
      </w:r>
      <w:proofErr w:type="spellStart"/>
      <w:r w:rsidRPr="00C41773">
        <w:rPr>
          <w:color w:val="000000"/>
          <w:sz w:val="24"/>
          <w:szCs w:val="24"/>
        </w:rPr>
        <w:t>додаткових</w:t>
      </w:r>
      <w:proofErr w:type="spellEnd"/>
      <w:r w:rsidRPr="00C41773">
        <w:rPr>
          <w:color w:val="000000"/>
          <w:sz w:val="24"/>
          <w:szCs w:val="24"/>
        </w:rPr>
        <w:t xml:space="preserve"> </w:t>
      </w:r>
      <w:proofErr w:type="spellStart"/>
      <w:r w:rsidRPr="00C41773">
        <w:rPr>
          <w:color w:val="000000"/>
          <w:sz w:val="24"/>
          <w:szCs w:val="24"/>
        </w:rPr>
        <w:t>угод</w:t>
      </w:r>
      <w:proofErr w:type="spellEnd"/>
      <w:r w:rsidRPr="00C41773">
        <w:rPr>
          <w:color w:val="000000"/>
          <w:sz w:val="24"/>
          <w:szCs w:val="24"/>
        </w:rPr>
        <w:t>/</w:t>
      </w:r>
      <w:proofErr w:type="spellStart"/>
      <w:r w:rsidRPr="00C41773">
        <w:rPr>
          <w:color w:val="000000"/>
          <w:sz w:val="24"/>
          <w:szCs w:val="24"/>
        </w:rPr>
        <w:t>договорів</w:t>
      </w:r>
      <w:proofErr w:type="spellEnd"/>
      <w:r w:rsidRPr="00C41773">
        <w:rPr>
          <w:color w:val="000000"/>
          <w:sz w:val="24"/>
          <w:szCs w:val="24"/>
        </w:rPr>
        <w:t xml:space="preserve"> про </w:t>
      </w:r>
      <w:proofErr w:type="spellStart"/>
      <w:r w:rsidRPr="00C41773">
        <w:rPr>
          <w:color w:val="000000"/>
          <w:sz w:val="24"/>
          <w:szCs w:val="24"/>
        </w:rPr>
        <w:t>внесення</w:t>
      </w:r>
      <w:proofErr w:type="spellEnd"/>
      <w:r w:rsidRPr="00C41773">
        <w:rPr>
          <w:color w:val="000000"/>
          <w:sz w:val="24"/>
          <w:szCs w:val="24"/>
        </w:rPr>
        <w:t xml:space="preserve"> </w:t>
      </w:r>
      <w:proofErr w:type="spellStart"/>
      <w:r w:rsidRPr="00C41773">
        <w:rPr>
          <w:color w:val="000000"/>
          <w:sz w:val="24"/>
          <w:szCs w:val="24"/>
        </w:rPr>
        <w:t>змін</w:t>
      </w:r>
      <w:proofErr w:type="spellEnd"/>
      <w:r w:rsidRPr="00C41773">
        <w:rPr>
          <w:color w:val="000000"/>
          <w:sz w:val="24"/>
          <w:szCs w:val="24"/>
        </w:rPr>
        <w:t xml:space="preserve"> до </w:t>
      </w:r>
      <w:proofErr w:type="spellStart"/>
      <w:r w:rsidRPr="00C41773">
        <w:rPr>
          <w:color w:val="000000"/>
          <w:sz w:val="24"/>
          <w:szCs w:val="24"/>
        </w:rPr>
        <w:t>нього</w:t>
      </w:r>
      <w:proofErr w:type="spellEnd"/>
      <w:r w:rsidRPr="00C41773">
        <w:rPr>
          <w:color w:val="000000"/>
          <w:sz w:val="24"/>
          <w:szCs w:val="24"/>
        </w:rPr>
        <w:t>,</w:t>
      </w:r>
      <w:r w:rsidRPr="00C41773">
        <w:rPr>
          <w:b/>
          <w:bCs/>
          <w:color w:val="000000"/>
          <w:sz w:val="24"/>
          <w:szCs w:val="24"/>
        </w:rPr>
        <w:t xml:space="preserve"> </w:t>
      </w:r>
      <w:proofErr w:type="spellStart"/>
      <w:r w:rsidRPr="00C41773">
        <w:rPr>
          <w:sz w:val="24"/>
          <w:szCs w:val="24"/>
        </w:rPr>
        <w:t>іменований</w:t>
      </w:r>
      <w:proofErr w:type="spellEnd"/>
      <w:r w:rsidRPr="00C41773">
        <w:rPr>
          <w:sz w:val="24"/>
          <w:szCs w:val="24"/>
        </w:rPr>
        <w:t xml:space="preserve"> </w:t>
      </w:r>
      <w:proofErr w:type="spellStart"/>
      <w:r w:rsidRPr="00C41773">
        <w:rPr>
          <w:sz w:val="24"/>
          <w:szCs w:val="24"/>
        </w:rPr>
        <w:t>надалі</w:t>
      </w:r>
      <w:proofErr w:type="spellEnd"/>
      <w:r w:rsidRPr="00C41773">
        <w:rPr>
          <w:sz w:val="24"/>
          <w:szCs w:val="24"/>
        </w:rPr>
        <w:t xml:space="preserve"> – «</w:t>
      </w:r>
      <w:proofErr w:type="spellStart"/>
      <w:r w:rsidRPr="00C41773">
        <w:rPr>
          <w:b/>
          <w:color w:val="000000"/>
          <w:sz w:val="24"/>
          <w:szCs w:val="24"/>
        </w:rPr>
        <w:t>Кредитний</w:t>
      </w:r>
      <w:proofErr w:type="spellEnd"/>
      <w:r w:rsidRPr="00C41773">
        <w:rPr>
          <w:b/>
          <w:color w:val="000000"/>
          <w:sz w:val="24"/>
          <w:szCs w:val="24"/>
        </w:rPr>
        <w:t xml:space="preserve"> </w:t>
      </w:r>
      <w:proofErr w:type="spellStart"/>
      <w:r w:rsidRPr="00C41773">
        <w:rPr>
          <w:b/>
          <w:color w:val="000000"/>
          <w:sz w:val="24"/>
          <w:szCs w:val="24"/>
        </w:rPr>
        <w:t>договір</w:t>
      </w:r>
      <w:proofErr w:type="spellEnd"/>
      <w:r w:rsidRPr="00C41773">
        <w:rPr>
          <w:b/>
          <w:color w:val="000000"/>
          <w:sz w:val="24"/>
          <w:szCs w:val="24"/>
        </w:rPr>
        <w:t>».</w:t>
      </w:r>
    </w:p>
    <w:p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 xml:space="preserve">2. Сторони досягли згоди викласти </w:t>
      </w:r>
      <w:proofErr w:type="spellStart"/>
      <w:r w:rsidRPr="00C41773">
        <w:rPr>
          <w:b/>
          <w:sz w:val="24"/>
          <w:szCs w:val="24"/>
          <w:lang w:val="uk-UA"/>
        </w:rPr>
        <w:t>п.п. </w:t>
      </w:r>
      <w:proofErr w:type="spellEnd"/>
      <w:r w:rsidRPr="00C41773">
        <w:rPr>
          <w:b/>
          <w:sz w:val="24"/>
          <w:szCs w:val="24"/>
          <w:lang w:val="uk-UA"/>
        </w:rPr>
        <w:t xml:space="preserve">1.2.2. Розділу 1. «ПРЕДМЕТ ДОГОВОРУ» </w:t>
      </w:r>
      <w:proofErr w:type="spellStart"/>
      <w:r w:rsidRPr="00C41773">
        <w:rPr>
          <w:b/>
          <w:sz w:val="24"/>
          <w:szCs w:val="24"/>
          <w:lang w:val="uk-UA"/>
        </w:rPr>
        <w:t>Договору</w:t>
      </w:r>
      <w:proofErr w:type="spellEnd"/>
      <w:r w:rsidRPr="00C41773">
        <w:rPr>
          <w:b/>
          <w:sz w:val="24"/>
          <w:szCs w:val="24"/>
          <w:lang w:val="uk-UA"/>
        </w:rPr>
        <w:t xml:space="preserve"> у новій редакції:</w:t>
      </w:r>
    </w:p>
    <w:p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shd w:val="clear" w:color="auto" w:fill="FFFFFF"/>
          <w:lang w:val="uk-UA"/>
        </w:rPr>
        <w:t>«</w:t>
      </w:r>
      <w:r w:rsidRPr="00C41773">
        <w:rPr>
          <w:color w:val="000000"/>
          <w:sz w:val="24"/>
          <w:szCs w:val="24"/>
          <w:shd w:val="clear" w:color="auto" w:fill="FFFFFF"/>
        </w:rPr>
        <w:t>1.2.2.</w:t>
      </w:r>
      <w:r w:rsidRPr="00C41773">
        <w:rPr>
          <w:b/>
          <w:sz w:val="24"/>
          <w:szCs w:val="24"/>
          <w:lang w:val="uk-UA"/>
        </w:rPr>
        <w:t xml:space="preserve"> </w:t>
      </w:r>
      <w:r w:rsidRPr="00C41773">
        <w:rPr>
          <w:color w:val="000000"/>
          <w:sz w:val="24"/>
          <w:szCs w:val="24"/>
          <w:shd w:val="clear" w:color="auto" w:fill="FFFFFF"/>
        </w:rPr>
        <w:t xml:space="preserve">Строк кредиту – до </w:t>
      </w:r>
      <w:r w:rsidRPr="00C41773">
        <w:rPr>
          <w:b/>
          <w:sz w:val="24"/>
          <w:szCs w:val="24"/>
        </w:rPr>
        <w:t>2</w:t>
      </w:r>
      <w:r w:rsidRPr="00C41773">
        <w:rPr>
          <w:b/>
          <w:sz w:val="24"/>
          <w:szCs w:val="24"/>
          <w:lang w:val="uk-UA"/>
        </w:rPr>
        <w:t>9</w:t>
      </w:r>
      <w:r w:rsidRPr="00C41773">
        <w:rPr>
          <w:b/>
          <w:sz w:val="24"/>
          <w:szCs w:val="24"/>
        </w:rPr>
        <w:t>.</w:t>
      </w:r>
      <w:r w:rsidRPr="00C41773">
        <w:rPr>
          <w:b/>
          <w:sz w:val="24"/>
          <w:szCs w:val="24"/>
          <w:lang w:val="uk-UA"/>
        </w:rPr>
        <w:t>05</w:t>
      </w:r>
      <w:r w:rsidRPr="00C41773">
        <w:rPr>
          <w:b/>
          <w:sz w:val="24"/>
          <w:szCs w:val="24"/>
        </w:rPr>
        <w:t>.202</w:t>
      </w:r>
      <w:r w:rsidRPr="00C41773">
        <w:rPr>
          <w:b/>
          <w:sz w:val="24"/>
          <w:szCs w:val="24"/>
          <w:lang w:val="uk-UA"/>
        </w:rPr>
        <w:t>6</w:t>
      </w:r>
      <w:r w:rsidRPr="00C41773">
        <w:rPr>
          <w:b/>
          <w:sz w:val="24"/>
          <w:szCs w:val="24"/>
        </w:rPr>
        <w:t xml:space="preserve"> </w:t>
      </w:r>
      <w:r w:rsidRPr="00C41773">
        <w:rPr>
          <w:b/>
          <w:bCs/>
          <w:sz w:val="24"/>
          <w:szCs w:val="24"/>
        </w:rPr>
        <w:t>(</w:t>
      </w:r>
      <w:proofErr w:type="spellStart"/>
      <w:r w:rsidRPr="00C41773">
        <w:rPr>
          <w:b/>
          <w:bCs/>
          <w:sz w:val="24"/>
          <w:szCs w:val="24"/>
        </w:rPr>
        <w:t>Двадцять</w:t>
      </w:r>
      <w:proofErr w:type="spellEnd"/>
      <w:r w:rsidRPr="00C41773">
        <w:rPr>
          <w:b/>
          <w:bCs/>
          <w:sz w:val="24"/>
          <w:szCs w:val="24"/>
        </w:rPr>
        <w:t xml:space="preserve"> </w:t>
      </w:r>
      <w:proofErr w:type="gramStart"/>
      <w:r w:rsidRPr="00C41773">
        <w:rPr>
          <w:b/>
          <w:bCs/>
          <w:sz w:val="24"/>
          <w:szCs w:val="24"/>
          <w:lang w:val="uk-UA"/>
        </w:rPr>
        <w:t>дев’ятого</w:t>
      </w:r>
      <w:proofErr w:type="gramEnd"/>
      <w:r w:rsidRPr="00C41773">
        <w:rPr>
          <w:b/>
          <w:bCs/>
          <w:sz w:val="24"/>
          <w:szCs w:val="24"/>
          <w:lang w:val="uk-UA"/>
        </w:rPr>
        <w:t xml:space="preserve"> травня</w:t>
      </w:r>
      <w:r w:rsidRPr="00C41773">
        <w:rPr>
          <w:b/>
          <w:bCs/>
          <w:sz w:val="24"/>
          <w:szCs w:val="24"/>
        </w:rPr>
        <w:t xml:space="preserve"> </w:t>
      </w:r>
      <w:proofErr w:type="spellStart"/>
      <w:r w:rsidRPr="00C41773">
        <w:rPr>
          <w:b/>
          <w:bCs/>
          <w:sz w:val="24"/>
          <w:szCs w:val="24"/>
        </w:rPr>
        <w:t>дві</w:t>
      </w:r>
      <w:proofErr w:type="spellEnd"/>
      <w:r w:rsidRPr="00C41773">
        <w:rPr>
          <w:b/>
          <w:bCs/>
          <w:sz w:val="24"/>
          <w:szCs w:val="24"/>
        </w:rPr>
        <w:t xml:space="preserve"> </w:t>
      </w:r>
      <w:proofErr w:type="spellStart"/>
      <w:r w:rsidRPr="00C41773">
        <w:rPr>
          <w:b/>
          <w:bCs/>
          <w:sz w:val="24"/>
          <w:szCs w:val="24"/>
        </w:rPr>
        <w:t>тисячі</w:t>
      </w:r>
      <w:proofErr w:type="spellEnd"/>
      <w:r w:rsidRPr="00C41773">
        <w:rPr>
          <w:b/>
          <w:bCs/>
          <w:sz w:val="24"/>
          <w:szCs w:val="24"/>
        </w:rPr>
        <w:t xml:space="preserve"> </w:t>
      </w:r>
      <w:proofErr w:type="spellStart"/>
      <w:r w:rsidRPr="00C41773">
        <w:rPr>
          <w:b/>
          <w:bCs/>
          <w:sz w:val="24"/>
          <w:szCs w:val="24"/>
        </w:rPr>
        <w:t>двадцять</w:t>
      </w:r>
      <w:proofErr w:type="spellEnd"/>
      <w:r w:rsidRPr="00C41773">
        <w:rPr>
          <w:b/>
          <w:bCs/>
          <w:sz w:val="24"/>
          <w:szCs w:val="24"/>
        </w:rPr>
        <w:t xml:space="preserve"> </w:t>
      </w:r>
      <w:r w:rsidRPr="00C41773">
        <w:rPr>
          <w:b/>
          <w:bCs/>
          <w:sz w:val="24"/>
          <w:szCs w:val="24"/>
          <w:lang w:val="uk-UA"/>
        </w:rPr>
        <w:t>шостого</w:t>
      </w:r>
      <w:r w:rsidRPr="00C41773">
        <w:rPr>
          <w:b/>
          <w:bCs/>
          <w:sz w:val="24"/>
          <w:szCs w:val="24"/>
        </w:rPr>
        <w:t xml:space="preserve"> року</w:t>
      </w:r>
      <w:r w:rsidRPr="00C41773">
        <w:rPr>
          <w:b/>
          <w:bCs/>
          <w:sz w:val="24"/>
          <w:szCs w:val="24"/>
          <w:lang w:val="uk-UA"/>
        </w:rPr>
        <w:t>)</w:t>
      </w:r>
      <w:r w:rsidRPr="00C41773">
        <w:rPr>
          <w:b/>
          <w:color w:val="000000"/>
          <w:sz w:val="24"/>
          <w:szCs w:val="24"/>
        </w:rPr>
        <w:t xml:space="preserve"> (</w:t>
      </w:r>
      <w:proofErr w:type="spellStart"/>
      <w:r w:rsidRPr="00C41773">
        <w:rPr>
          <w:b/>
          <w:color w:val="000000"/>
          <w:sz w:val="24"/>
          <w:szCs w:val="24"/>
        </w:rPr>
        <w:t>включно</w:t>
      </w:r>
      <w:proofErr w:type="spellEnd"/>
      <w:r w:rsidRPr="00C41773">
        <w:rPr>
          <w:b/>
          <w:color w:val="000000"/>
          <w:sz w:val="24"/>
          <w:szCs w:val="24"/>
        </w:rPr>
        <w:t>)</w:t>
      </w:r>
      <w:r w:rsidRPr="00C41773">
        <w:rPr>
          <w:color w:val="000000"/>
          <w:sz w:val="24"/>
          <w:szCs w:val="24"/>
          <w:shd w:val="clear" w:color="auto" w:fill="FFFFFF"/>
        </w:rPr>
        <w:t xml:space="preserve">, </w:t>
      </w:r>
      <w:proofErr w:type="spellStart"/>
      <w:r w:rsidRPr="00C41773">
        <w:rPr>
          <w:color w:val="000000"/>
          <w:sz w:val="24"/>
          <w:szCs w:val="24"/>
          <w:shd w:val="clear" w:color="auto" w:fill="FFFFFF"/>
        </w:rPr>
        <w:t>упродовж</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якого</w:t>
      </w:r>
      <w:proofErr w:type="spellEnd"/>
      <w:r w:rsidRPr="00C41773">
        <w:rPr>
          <w:color w:val="000000"/>
          <w:sz w:val="24"/>
          <w:szCs w:val="24"/>
          <w:shd w:val="clear" w:color="auto" w:fill="FFFFFF"/>
        </w:rPr>
        <w:t xml:space="preserve"> кредит </w:t>
      </w:r>
      <w:proofErr w:type="spellStart"/>
      <w:r w:rsidRPr="00C41773">
        <w:rPr>
          <w:color w:val="000000"/>
          <w:sz w:val="24"/>
          <w:szCs w:val="24"/>
          <w:shd w:val="clear" w:color="auto" w:fill="FFFFFF"/>
        </w:rPr>
        <w:t>має</w:t>
      </w:r>
      <w:proofErr w:type="spellEnd"/>
      <w:r w:rsidRPr="00C41773">
        <w:rPr>
          <w:color w:val="000000"/>
          <w:sz w:val="24"/>
          <w:szCs w:val="24"/>
          <w:shd w:val="clear" w:color="auto" w:fill="FFFFFF"/>
        </w:rPr>
        <w:t xml:space="preserve"> бути </w:t>
      </w:r>
      <w:proofErr w:type="spellStart"/>
      <w:r w:rsidRPr="00C41773">
        <w:rPr>
          <w:color w:val="000000"/>
          <w:sz w:val="24"/>
          <w:szCs w:val="24"/>
          <w:shd w:val="clear" w:color="auto" w:fill="FFFFFF"/>
        </w:rPr>
        <w:t>повністю</w:t>
      </w:r>
      <w:proofErr w:type="spellEnd"/>
      <w:r w:rsidRPr="00C41773">
        <w:rPr>
          <w:color w:val="000000"/>
          <w:sz w:val="24"/>
          <w:szCs w:val="24"/>
          <w:shd w:val="clear" w:color="auto" w:fill="FFFFFF"/>
        </w:rPr>
        <w:t xml:space="preserve"> погашено.</w:t>
      </w:r>
      <w:r w:rsidRPr="00C41773">
        <w:rPr>
          <w:color w:val="000000"/>
          <w:sz w:val="24"/>
          <w:szCs w:val="24"/>
          <w:shd w:val="clear" w:color="auto" w:fill="FFFFFF"/>
          <w:lang w:val="uk-UA"/>
        </w:rPr>
        <w:t>».</w:t>
      </w:r>
    </w:p>
    <w:p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 xml:space="preserve">3. Сторони досягли згоди викласти </w:t>
      </w:r>
      <w:proofErr w:type="spellStart"/>
      <w:r w:rsidRPr="00C41773">
        <w:rPr>
          <w:b/>
          <w:sz w:val="24"/>
          <w:szCs w:val="24"/>
          <w:lang w:val="uk-UA"/>
        </w:rPr>
        <w:t>п.п. </w:t>
      </w:r>
      <w:proofErr w:type="spellEnd"/>
      <w:r w:rsidRPr="00C41773">
        <w:rPr>
          <w:b/>
          <w:sz w:val="24"/>
          <w:szCs w:val="24"/>
          <w:lang w:val="uk-UA"/>
        </w:rPr>
        <w:t xml:space="preserve">1.2.3. Розділу 1. «ПРЕДМЕТ ДОГОВОРУ» </w:t>
      </w:r>
      <w:proofErr w:type="spellStart"/>
      <w:r w:rsidRPr="00C41773">
        <w:rPr>
          <w:b/>
          <w:sz w:val="24"/>
          <w:szCs w:val="24"/>
          <w:lang w:val="uk-UA"/>
        </w:rPr>
        <w:t>Договору</w:t>
      </w:r>
      <w:proofErr w:type="spellEnd"/>
      <w:r w:rsidRPr="00C41773">
        <w:rPr>
          <w:b/>
          <w:sz w:val="24"/>
          <w:szCs w:val="24"/>
          <w:lang w:val="uk-UA"/>
        </w:rPr>
        <w:t xml:space="preserve"> у новій редакції:</w:t>
      </w:r>
    </w:p>
    <w:p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shd w:val="clear" w:color="auto" w:fill="FFFFFF"/>
          <w:lang w:val="uk-UA"/>
        </w:rPr>
        <w:lastRenderedPageBreak/>
        <w:t>«</w:t>
      </w:r>
      <w:r w:rsidRPr="00C41773">
        <w:rPr>
          <w:color w:val="000000"/>
          <w:sz w:val="24"/>
          <w:szCs w:val="24"/>
        </w:rPr>
        <w:t>1.2.</w:t>
      </w:r>
      <w:r w:rsidRPr="00C41773">
        <w:rPr>
          <w:color w:val="000000"/>
          <w:sz w:val="24"/>
          <w:szCs w:val="24"/>
          <w:shd w:val="clear" w:color="auto" w:fill="FFFFFF"/>
        </w:rPr>
        <w:t>3.</w:t>
      </w:r>
      <w:r w:rsidRPr="00C41773">
        <w:rPr>
          <w:color w:val="000000"/>
          <w:sz w:val="24"/>
          <w:szCs w:val="24"/>
          <w:shd w:val="clear" w:color="auto" w:fill="FFFFFF"/>
          <w:lang w:val="uk-UA"/>
        </w:rPr>
        <w:t xml:space="preserve"> </w:t>
      </w:r>
      <w:proofErr w:type="spellStart"/>
      <w:r w:rsidRPr="00C41773">
        <w:rPr>
          <w:color w:val="000000"/>
          <w:sz w:val="24"/>
          <w:szCs w:val="24"/>
          <w:shd w:val="clear" w:color="auto" w:fill="FFFFFF"/>
        </w:rPr>
        <w:t>Процентна</w:t>
      </w:r>
      <w:proofErr w:type="spellEnd"/>
      <w:r w:rsidRPr="00C41773">
        <w:rPr>
          <w:color w:val="000000"/>
          <w:sz w:val="24"/>
          <w:szCs w:val="24"/>
          <w:shd w:val="clear" w:color="auto" w:fill="FFFFFF"/>
        </w:rPr>
        <w:t xml:space="preserve"> ставка за кредитом – </w:t>
      </w:r>
      <w:r w:rsidRPr="00C41773">
        <w:rPr>
          <w:b/>
          <w:color w:val="000000"/>
          <w:sz w:val="24"/>
          <w:szCs w:val="24"/>
        </w:rPr>
        <w:t>21,3</w:t>
      </w:r>
      <w:r w:rsidRPr="00C41773">
        <w:rPr>
          <w:b/>
          <w:bCs/>
          <w:sz w:val="24"/>
          <w:szCs w:val="24"/>
        </w:rPr>
        <w:t>%</w:t>
      </w:r>
      <w:r w:rsidRPr="00C41773">
        <w:rPr>
          <w:b/>
          <w:sz w:val="24"/>
          <w:szCs w:val="24"/>
        </w:rPr>
        <w:t xml:space="preserve"> </w:t>
      </w:r>
      <w:r w:rsidRPr="00C41773">
        <w:rPr>
          <w:b/>
          <w:bCs/>
          <w:sz w:val="24"/>
          <w:szCs w:val="24"/>
        </w:rPr>
        <w:t>(</w:t>
      </w:r>
      <w:proofErr w:type="spellStart"/>
      <w:r w:rsidRPr="00C41773">
        <w:rPr>
          <w:b/>
          <w:bCs/>
          <w:sz w:val="24"/>
          <w:szCs w:val="24"/>
        </w:rPr>
        <w:t>Двадцять</w:t>
      </w:r>
      <w:proofErr w:type="spellEnd"/>
      <w:r w:rsidRPr="00C41773">
        <w:rPr>
          <w:b/>
          <w:bCs/>
          <w:sz w:val="24"/>
          <w:szCs w:val="24"/>
        </w:rPr>
        <w:t xml:space="preserve"> одна </w:t>
      </w:r>
      <w:proofErr w:type="spellStart"/>
      <w:r w:rsidRPr="00C41773">
        <w:rPr>
          <w:b/>
          <w:bCs/>
          <w:sz w:val="24"/>
          <w:szCs w:val="24"/>
        </w:rPr>
        <w:t>ціла</w:t>
      </w:r>
      <w:proofErr w:type="spellEnd"/>
      <w:r w:rsidRPr="00C41773">
        <w:rPr>
          <w:b/>
          <w:bCs/>
          <w:sz w:val="24"/>
          <w:szCs w:val="24"/>
        </w:rPr>
        <w:t xml:space="preserve"> три </w:t>
      </w:r>
      <w:proofErr w:type="spellStart"/>
      <w:r w:rsidRPr="00C41773">
        <w:rPr>
          <w:b/>
          <w:bCs/>
          <w:sz w:val="24"/>
          <w:szCs w:val="24"/>
        </w:rPr>
        <w:t>десятих</w:t>
      </w:r>
      <w:proofErr w:type="spellEnd"/>
      <w:r w:rsidRPr="00C41773">
        <w:rPr>
          <w:b/>
          <w:bCs/>
          <w:sz w:val="24"/>
          <w:szCs w:val="24"/>
        </w:rPr>
        <w:t xml:space="preserve"> </w:t>
      </w:r>
      <w:proofErr w:type="spellStart"/>
      <w:r w:rsidRPr="00C41773">
        <w:rPr>
          <w:b/>
          <w:bCs/>
          <w:sz w:val="24"/>
          <w:szCs w:val="24"/>
        </w:rPr>
        <w:t>відсотка</w:t>
      </w:r>
      <w:proofErr w:type="spellEnd"/>
      <w:r w:rsidRPr="00C41773">
        <w:rPr>
          <w:b/>
          <w:bCs/>
          <w:sz w:val="24"/>
          <w:szCs w:val="24"/>
        </w:rPr>
        <w:t xml:space="preserve">) </w:t>
      </w:r>
      <w:proofErr w:type="spellStart"/>
      <w:proofErr w:type="gramStart"/>
      <w:r w:rsidRPr="00C41773">
        <w:rPr>
          <w:b/>
          <w:bCs/>
          <w:sz w:val="24"/>
          <w:szCs w:val="24"/>
        </w:rPr>
        <w:t>р</w:t>
      </w:r>
      <w:proofErr w:type="gramEnd"/>
      <w:r w:rsidRPr="00C41773">
        <w:rPr>
          <w:b/>
          <w:bCs/>
          <w:sz w:val="24"/>
          <w:szCs w:val="24"/>
        </w:rPr>
        <w:t>ічних</w:t>
      </w:r>
      <w:proofErr w:type="spellEnd"/>
      <w:r w:rsidRPr="00C41773">
        <w:rPr>
          <w:b/>
          <w:bCs/>
          <w:sz w:val="24"/>
          <w:szCs w:val="24"/>
          <w:lang w:val="uk-UA"/>
        </w:rPr>
        <w:t xml:space="preserve">, а починаючи з 18 січня 2026 року </w:t>
      </w:r>
      <w:r w:rsidRPr="00C41773">
        <w:rPr>
          <w:b/>
          <w:color w:val="000000"/>
          <w:sz w:val="24"/>
          <w:szCs w:val="24"/>
        </w:rPr>
        <w:t>21</w:t>
      </w:r>
      <w:r w:rsidRPr="00C41773">
        <w:rPr>
          <w:b/>
          <w:color w:val="000000"/>
          <w:sz w:val="24"/>
          <w:szCs w:val="24"/>
          <w:lang w:val="uk-UA"/>
        </w:rPr>
        <w:t>,5</w:t>
      </w:r>
      <w:r w:rsidRPr="00C41773">
        <w:rPr>
          <w:b/>
          <w:bCs/>
          <w:sz w:val="24"/>
          <w:szCs w:val="24"/>
          <w:lang w:val="uk-UA"/>
        </w:rPr>
        <w:t>%</w:t>
      </w:r>
      <w:r w:rsidRPr="00C41773">
        <w:rPr>
          <w:b/>
          <w:sz w:val="24"/>
          <w:szCs w:val="24"/>
          <w:lang w:val="uk-UA"/>
        </w:rPr>
        <w:t xml:space="preserve"> </w:t>
      </w:r>
      <w:r w:rsidRPr="00C41773">
        <w:rPr>
          <w:b/>
          <w:bCs/>
          <w:sz w:val="24"/>
          <w:szCs w:val="24"/>
          <w:lang w:val="uk-UA"/>
        </w:rPr>
        <w:t>(Двадцять одна ціла п’ять десятих процентів) річних</w:t>
      </w:r>
      <w:r w:rsidRPr="00C41773">
        <w:rPr>
          <w:color w:val="000000"/>
          <w:sz w:val="24"/>
          <w:szCs w:val="24"/>
          <w:shd w:val="clear" w:color="auto" w:fill="FFFFFF"/>
        </w:rPr>
        <w:t>.</w:t>
      </w:r>
      <w:r w:rsidRPr="00C41773">
        <w:rPr>
          <w:color w:val="000000"/>
          <w:sz w:val="24"/>
          <w:szCs w:val="24"/>
          <w:shd w:val="clear" w:color="auto" w:fill="FFFFFF"/>
          <w:lang w:val="uk-UA"/>
        </w:rPr>
        <w:t>».</w:t>
      </w:r>
    </w:p>
    <w:p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 xml:space="preserve">4. Сторони досягли згоди викласти </w:t>
      </w:r>
      <w:proofErr w:type="spellStart"/>
      <w:r w:rsidRPr="00C41773">
        <w:rPr>
          <w:b/>
          <w:sz w:val="24"/>
          <w:szCs w:val="24"/>
          <w:lang w:val="uk-UA"/>
        </w:rPr>
        <w:t>п.п. </w:t>
      </w:r>
      <w:proofErr w:type="spellEnd"/>
      <w:r w:rsidRPr="00C41773">
        <w:rPr>
          <w:b/>
          <w:sz w:val="24"/>
          <w:szCs w:val="24"/>
          <w:lang w:val="uk-UA"/>
        </w:rPr>
        <w:t xml:space="preserve">1.2.4. Розділу 1. «ПРЕДМЕТ ДОГОВОРУ» </w:t>
      </w:r>
      <w:proofErr w:type="spellStart"/>
      <w:r w:rsidRPr="00C41773">
        <w:rPr>
          <w:b/>
          <w:sz w:val="24"/>
          <w:szCs w:val="24"/>
          <w:lang w:val="uk-UA"/>
        </w:rPr>
        <w:t>Договору</w:t>
      </w:r>
      <w:proofErr w:type="spellEnd"/>
      <w:r w:rsidRPr="00C41773">
        <w:rPr>
          <w:b/>
          <w:sz w:val="24"/>
          <w:szCs w:val="24"/>
          <w:lang w:val="uk-UA"/>
        </w:rPr>
        <w:t xml:space="preserve"> у новій редакції:</w:t>
      </w:r>
    </w:p>
    <w:p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shd w:val="clear" w:color="auto" w:fill="FFFFFF"/>
          <w:lang w:val="uk-UA"/>
        </w:rPr>
        <w:t>«</w:t>
      </w:r>
      <w:r w:rsidRPr="00C41773">
        <w:rPr>
          <w:color w:val="000000"/>
          <w:sz w:val="24"/>
          <w:szCs w:val="24"/>
          <w:shd w:val="clear" w:color="auto" w:fill="FFFFFF"/>
        </w:rPr>
        <w:t>1.2.4.</w:t>
      </w:r>
      <w:r w:rsidRPr="00C41773">
        <w:rPr>
          <w:color w:val="000000"/>
          <w:sz w:val="24"/>
          <w:szCs w:val="24"/>
          <w:shd w:val="clear" w:color="auto" w:fill="FFFFFF"/>
          <w:lang w:val="uk-UA"/>
        </w:rPr>
        <w:t xml:space="preserve"> </w:t>
      </w:r>
      <w:proofErr w:type="spellStart"/>
      <w:r w:rsidRPr="00C41773">
        <w:rPr>
          <w:color w:val="000000"/>
          <w:sz w:val="24"/>
          <w:szCs w:val="24"/>
          <w:shd w:val="clear" w:color="auto" w:fill="FFFFFF"/>
        </w:rPr>
        <w:t>Сплата</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проценті</w:t>
      </w:r>
      <w:proofErr w:type="gramStart"/>
      <w:r w:rsidRPr="00C41773">
        <w:rPr>
          <w:color w:val="000000"/>
          <w:sz w:val="24"/>
          <w:szCs w:val="24"/>
          <w:shd w:val="clear" w:color="auto" w:fill="FFFFFF"/>
        </w:rPr>
        <w:t>в</w:t>
      </w:r>
      <w:proofErr w:type="spellEnd"/>
      <w:proofErr w:type="gramEnd"/>
      <w:r w:rsidRPr="00C41773">
        <w:rPr>
          <w:color w:val="000000"/>
          <w:sz w:val="24"/>
          <w:szCs w:val="24"/>
          <w:shd w:val="clear" w:color="auto" w:fill="FFFFFF"/>
        </w:rPr>
        <w:t xml:space="preserve"> за </w:t>
      </w:r>
      <w:proofErr w:type="spellStart"/>
      <w:r w:rsidRPr="00C41773">
        <w:rPr>
          <w:color w:val="000000"/>
          <w:sz w:val="24"/>
          <w:szCs w:val="24"/>
          <w:shd w:val="clear" w:color="auto" w:fill="FFFFFF"/>
        </w:rPr>
        <w:t>користування</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кредитними</w:t>
      </w:r>
      <w:proofErr w:type="spellEnd"/>
      <w:r w:rsidRPr="00C41773">
        <w:rPr>
          <w:color w:val="000000"/>
          <w:sz w:val="24"/>
          <w:szCs w:val="24"/>
          <w:shd w:val="clear" w:color="auto" w:fill="FFFFFF"/>
        </w:rPr>
        <w:t xml:space="preserve"> </w:t>
      </w:r>
      <w:proofErr w:type="gramStart"/>
      <w:r w:rsidRPr="00C41773">
        <w:rPr>
          <w:color w:val="000000"/>
          <w:sz w:val="24"/>
          <w:szCs w:val="24"/>
          <w:shd w:val="clear" w:color="auto" w:fill="FFFFFF"/>
        </w:rPr>
        <w:t>коштами</w:t>
      </w:r>
      <w:proofErr w:type="gramEnd"/>
      <w:r w:rsidRPr="00C41773">
        <w:rPr>
          <w:color w:val="000000"/>
          <w:sz w:val="24"/>
          <w:szCs w:val="24"/>
          <w:shd w:val="clear" w:color="auto" w:fill="FFFFFF"/>
        </w:rPr>
        <w:t xml:space="preserve"> </w:t>
      </w:r>
      <w:proofErr w:type="spellStart"/>
      <w:r w:rsidRPr="00C41773">
        <w:rPr>
          <w:color w:val="000000"/>
          <w:sz w:val="24"/>
          <w:szCs w:val="24"/>
          <w:shd w:val="clear" w:color="auto" w:fill="FFFFFF"/>
        </w:rPr>
        <w:t>здійснюється</w:t>
      </w:r>
      <w:proofErr w:type="spellEnd"/>
      <w:r w:rsidRPr="00C41773">
        <w:rPr>
          <w:color w:val="000000"/>
          <w:sz w:val="24"/>
          <w:szCs w:val="24"/>
          <w:shd w:val="clear" w:color="auto" w:fill="FFFFFF"/>
        </w:rPr>
        <w:t xml:space="preserve"> до </w:t>
      </w:r>
      <w:r w:rsidR="004779C5">
        <w:rPr>
          <w:color w:val="000000"/>
          <w:sz w:val="24"/>
          <w:szCs w:val="24"/>
          <w:shd w:val="clear" w:color="auto" w:fill="FFFFFF"/>
          <w:lang w:val="uk-UA"/>
        </w:rPr>
        <w:t xml:space="preserve">                        </w:t>
      </w:r>
      <w:r w:rsidRPr="00C41773">
        <w:rPr>
          <w:color w:val="000000"/>
          <w:sz w:val="24"/>
          <w:szCs w:val="24"/>
          <w:shd w:val="clear" w:color="auto" w:fill="FFFFFF"/>
          <w:lang w:val="uk-UA"/>
        </w:rPr>
        <w:t>25</w:t>
      </w:r>
      <w:r w:rsidRPr="00C41773">
        <w:rPr>
          <w:color w:val="000000"/>
          <w:sz w:val="24"/>
          <w:szCs w:val="24"/>
          <w:shd w:val="clear" w:color="auto" w:fill="FFFFFF"/>
        </w:rPr>
        <w:t xml:space="preserve"> числа </w:t>
      </w:r>
      <w:proofErr w:type="spellStart"/>
      <w:r w:rsidRPr="00C41773">
        <w:rPr>
          <w:color w:val="000000"/>
          <w:sz w:val="24"/>
          <w:szCs w:val="24"/>
          <w:shd w:val="clear" w:color="auto" w:fill="FFFFFF"/>
        </w:rPr>
        <w:t>місяця</w:t>
      </w:r>
      <w:proofErr w:type="spellEnd"/>
      <w:r w:rsidRPr="00C41773">
        <w:rPr>
          <w:color w:val="000000"/>
          <w:sz w:val="24"/>
          <w:szCs w:val="24"/>
          <w:shd w:val="clear" w:color="auto" w:fill="FFFFFF"/>
        </w:rPr>
        <w:t xml:space="preserve">, </w:t>
      </w:r>
      <w:r w:rsidRPr="00C41773">
        <w:rPr>
          <w:sz w:val="24"/>
          <w:szCs w:val="24"/>
        </w:rPr>
        <w:t xml:space="preserve">що </w:t>
      </w:r>
      <w:proofErr w:type="spellStart"/>
      <w:r w:rsidRPr="00C41773">
        <w:rPr>
          <w:sz w:val="24"/>
          <w:szCs w:val="24"/>
        </w:rPr>
        <w:t>слідує</w:t>
      </w:r>
      <w:proofErr w:type="spellEnd"/>
      <w:r w:rsidRPr="00C41773">
        <w:rPr>
          <w:sz w:val="24"/>
          <w:szCs w:val="24"/>
        </w:rPr>
        <w:t xml:space="preserve"> за </w:t>
      </w:r>
      <w:proofErr w:type="spellStart"/>
      <w:r w:rsidRPr="00C41773">
        <w:rPr>
          <w:sz w:val="24"/>
          <w:szCs w:val="24"/>
        </w:rPr>
        <w:t>тим</w:t>
      </w:r>
      <w:proofErr w:type="spellEnd"/>
      <w:r w:rsidRPr="00C41773">
        <w:rPr>
          <w:sz w:val="24"/>
          <w:szCs w:val="24"/>
        </w:rPr>
        <w:t xml:space="preserve">, в </w:t>
      </w:r>
      <w:proofErr w:type="spellStart"/>
      <w:r w:rsidRPr="00C41773">
        <w:rPr>
          <w:sz w:val="24"/>
          <w:szCs w:val="24"/>
        </w:rPr>
        <w:t>якому</w:t>
      </w:r>
      <w:proofErr w:type="spellEnd"/>
      <w:r w:rsidRPr="00C41773">
        <w:rPr>
          <w:sz w:val="24"/>
          <w:szCs w:val="24"/>
        </w:rPr>
        <w:t xml:space="preserve"> </w:t>
      </w:r>
      <w:proofErr w:type="spellStart"/>
      <w:r w:rsidRPr="00C41773">
        <w:rPr>
          <w:sz w:val="24"/>
          <w:szCs w:val="24"/>
        </w:rPr>
        <w:t>були</w:t>
      </w:r>
      <w:proofErr w:type="spellEnd"/>
      <w:r w:rsidRPr="00C41773">
        <w:rPr>
          <w:sz w:val="24"/>
          <w:szCs w:val="24"/>
        </w:rPr>
        <w:t xml:space="preserve"> </w:t>
      </w:r>
      <w:proofErr w:type="spellStart"/>
      <w:r w:rsidRPr="00C41773">
        <w:rPr>
          <w:sz w:val="24"/>
          <w:szCs w:val="24"/>
        </w:rPr>
        <w:t>нараховані</w:t>
      </w:r>
      <w:proofErr w:type="spellEnd"/>
      <w:r w:rsidRPr="00C41773">
        <w:rPr>
          <w:sz w:val="24"/>
          <w:szCs w:val="24"/>
        </w:rPr>
        <w:t xml:space="preserve"> </w:t>
      </w:r>
      <w:proofErr w:type="spellStart"/>
      <w:r w:rsidRPr="00C41773">
        <w:rPr>
          <w:sz w:val="24"/>
          <w:szCs w:val="24"/>
        </w:rPr>
        <w:t>проценти</w:t>
      </w:r>
      <w:proofErr w:type="spellEnd"/>
      <w:r w:rsidRPr="00C41773">
        <w:rPr>
          <w:sz w:val="24"/>
          <w:szCs w:val="24"/>
        </w:rPr>
        <w:t xml:space="preserve">, та </w:t>
      </w:r>
      <w:proofErr w:type="spellStart"/>
      <w:r w:rsidRPr="00C41773">
        <w:rPr>
          <w:sz w:val="24"/>
          <w:szCs w:val="24"/>
        </w:rPr>
        <w:t>одночасно</w:t>
      </w:r>
      <w:proofErr w:type="spellEnd"/>
      <w:r w:rsidRPr="00C41773">
        <w:rPr>
          <w:sz w:val="24"/>
          <w:szCs w:val="24"/>
        </w:rPr>
        <w:t xml:space="preserve"> з </w:t>
      </w:r>
      <w:proofErr w:type="spellStart"/>
      <w:r w:rsidRPr="00C41773">
        <w:rPr>
          <w:sz w:val="24"/>
          <w:szCs w:val="24"/>
        </w:rPr>
        <w:t>остаточним</w:t>
      </w:r>
      <w:proofErr w:type="spellEnd"/>
      <w:r w:rsidRPr="00C41773">
        <w:rPr>
          <w:sz w:val="24"/>
          <w:szCs w:val="24"/>
        </w:rPr>
        <w:t xml:space="preserve"> </w:t>
      </w:r>
      <w:proofErr w:type="spellStart"/>
      <w:r w:rsidRPr="00C41773">
        <w:rPr>
          <w:sz w:val="24"/>
          <w:szCs w:val="24"/>
        </w:rPr>
        <w:t>погашенням</w:t>
      </w:r>
      <w:proofErr w:type="spellEnd"/>
      <w:r w:rsidRPr="00C41773">
        <w:rPr>
          <w:sz w:val="24"/>
          <w:szCs w:val="24"/>
        </w:rPr>
        <w:t xml:space="preserve"> Кредиту</w:t>
      </w:r>
      <w:r w:rsidRPr="00C41773">
        <w:rPr>
          <w:color w:val="000000"/>
          <w:sz w:val="24"/>
          <w:szCs w:val="24"/>
          <w:shd w:val="clear" w:color="auto" w:fill="FFFFFF"/>
        </w:rPr>
        <w:t xml:space="preserve">, </w:t>
      </w:r>
      <w:proofErr w:type="spellStart"/>
      <w:r w:rsidRPr="00C41773">
        <w:rPr>
          <w:color w:val="000000"/>
          <w:sz w:val="24"/>
          <w:szCs w:val="24"/>
          <w:shd w:val="clear" w:color="auto" w:fill="FFFFFF"/>
        </w:rPr>
        <w:t>якщо</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інше</w:t>
      </w:r>
      <w:proofErr w:type="spellEnd"/>
      <w:r w:rsidRPr="00C41773">
        <w:rPr>
          <w:color w:val="000000"/>
          <w:sz w:val="24"/>
          <w:szCs w:val="24"/>
          <w:shd w:val="clear" w:color="auto" w:fill="FFFFFF"/>
        </w:rPr>
        <w:t xml:space="preserve"> не </w:t>
      </w:r>
      <w:proofErr w:type="spellStart"/>
      <w:r w:rsidRPr="00C41773">
        <w:rPr>
          <w:color w:val="000000"/>
          <w:sz w:val="24"/>
          <w:szCs w:val="24"/>
          <w:shd w:val="clear" w:color="auto" w:fill="FFFFFF"/>
        </w:rPr>
        <w:t>передбачено</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Кредитним</w:t>
      </w:r>
      <w:proofErr w:type="spellEnd"/>
      <w:r w:rsidRPr="00C41773">
        <w:rPr>
          <w:color w:val="000000"/>
          <w:sz w:val="24"/>
          <w:szCs w:val="24"/>
          <w:shd w:val="clear" w:color="auto" w:fill="FFFFFF"/>
        </w:rPr>
        <w:t xml:space="preserve"> договором.</w:t>
      </w:r>
      <w:r w:rsidRPr="00C41773">
        <w:rPr>
          <w:color w:val="000000"/>
          <w:sz w:val="24"/>
          <w:szCs w:val="24"/>
          <w:shd w:val="clear" w:color="auto" w:fill="FFFFFF"/>
          <w:lang w:val="uk-UA"/>
        </w:rPr>
        <w:t>».</w:t>
      </w:r>
    </w:p>
    <w:p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 xml:space="preserve">5. Сторони досягли згоди викласти п. 1.3. Розділу 1. «ПРЕДМЕТ ДОГОВОРУ» </w:t>
      </w:r>
      <w:proofErr w:type="spellStart"/>
      <w:r w:rsidRPr="00C41773">
        <w:rPr>
          <w:b/>
          <w:sz w:val="24"/>
          <w:szCs w:val="24"/>
          <w:lang w:val="uk-UA"/>
        </w:rPr>
        <w:t>Договору</w:t>
      </w:r>
      <w:proofErr w:type="spellEnd"/>
      <w:r w:rsidRPr="00C41773">
        <w:rPr>
          <w:b/>
          <w:sz w:val="24"/>
          <w:szCs w:val="24"/>
          <w:lang w:val="uk-UA"/>
        </w:rPr>
        <w:t xml:space="preserve"> у новій редакції:</w:t>
      </w:r>
    </w:p>
    <w:p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lang w:val="uk-UA"/>
        </w:rPr>
        <w:t>«</w:t>
      </w:r>
      <w:r w:rsidRPr="00C41773">
        <w:rPr>
          <w:color w:val="000000"/>
          <w:sz w:val="24"/>
          <w:szCs w:val="24"/>
        </w:rPr>
        <w:t>1.3.</w:t>
      </w:r>
      <w:r w:rsidRPr="00C41773">
        <w:rPr>
          <w:b/>
          <w:sz w:val="24"/>
          <w:szCs w:val="24"/>
          <w:lang w:val="uk-UA"/>
        </w:rPr>
        <w:t xml:space="preserve"> </w:t>
      </w:r>
      <w:proofErr w:type="spellStart"/>
      <w:r w:rsidRPr="00C41773">
        <w:rPr>
          <w:color w:val="000000"/>
          <w:sz w:val="24"/>
          <w:szCs w:val="24"/>
          <w:shd w:val="clear" w:color="auto" w:fill="FFFFFF"/>
        </w:rPr>
        <w:t>Місцева</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гарантія</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діє</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протягом</w:t>
      </w:r>
      <w:proofErr w:type="spellEnd"/>
      <w:r w:rsidRPr="00C41773">
        <w:rPr>
          <w:color w:val="000000"/>
          <w:sz w:val="24"/>
          <w:szCs w:val="24"/>
          <w:shd w:val="clear" w:color="auto" w:fill="FFFFFF"/>
        </w:rPr>
        <w:t xml:space="preserve"> строку </w:t>
      </w:r>
      <w:proofErr w:type="spellStart"/>
      <w:r w:rsidRPr="00C41773">
        <w:rPr>
          <w:color w:val="000000"/>
          <w:sz w:val="24"/>
          <w:szCs w:val="24"/>
          <w:shd w:val="clear" w:color="auto" w:fill="FFFFFF"/>
        </w:rPr>
        <w:t>дії</w:t>
      </w:r>
      <w:proofErr w:type="spellEnd"/>
      <w:r w:rsidRPr="00C41773">
        <w:rPr>
          <w:color w:val="000000"/>
          <w:sz w:val="24"/>
          <w:szCs w:val="24"/>
          <w:shd w:val="clear" w:color="auto" w:fill="FFFFFF"/>
        </w:rPr>
        <w:t xml:space="preserve"> </w:t>
      </w:r>
      <w:proofErr w:type="gramStart"/>
      <w:r w:rsidRPr="00C41773">
        <w:rPr>
          <w:color w:val="000000"/>
          <w:sz w:val="24"/>
          <w:szCs w:val="24"/>
          <w:shd w:val="clear" w:color="auto" w:fill="FFFFFF"/>
        </w:rPr>
        <w:t>Кредитного</w:t>
      </w:r>
      <w:proofErr w:type="gramEnd"/>
      <w:r w:rsidRPr="00C41773">
        <w:rPr>
          <w:color w:val="000000"/>
          <w:sz w:val="24"/>
          <w:szCs w:val="24"/>
          <w:shd w:val="clear" w:color="auto" w:fill="FFFFFF"/>
        </w:rPr>
        <w:t xml:space="preserve"> договору (до </w:t>
      </w:r>
      <w:r w:rsidRPr="00C41773">
        <w:rPr>
          <w:color w:val="000000"/>
          <w:sz w:val="24"/>
          <w:szCs w:val="24"/>
          <w:shd w:val="clear" w:color="auto" w:fill="FFFFFF"/>
          <w:lang w:val="uk-UA"/>
        </w:rPr>
        <w:t>29</w:t>
      </w:r>
      <w:r w:rsidRPr="00C41773">
        <w:rPr>
          <w:sz w:val="24"/>
          <w:szCs w:val="24"/>
        </w:rPr>
        <w:t xml:space="preserve"> </w:t>
      </w:r>
      <w:r w:rsidRPr="00C41773">
        <w:rPr>
          <w:sz w:val="24"/>
          <w:szCs w:val="24"/>
          <w:lang w:val="uk-UA"/>
        </w:rPr>
        <w:t>травня</w:t>
      </w:r>
      <w:r w:rsidRPr="00C41773">
        <w:rPr>
          <w:sz w:val="24"/>
          <w:szCs w:val="24"/>
        </w:rPr>
        <w:t xml:space="preserve"> </w:t>
      </w:r>
      <w:r w:rsidR="004779C5">
        <w:rPr>
          <w:sz w:val="24"/>
          <w:szCs w:val="24"/>
          <w:lang w:val="uk-UA"/>
        </w:rPr>
        <w:t xml:space="preserve">                  </w:t>
      </w:r>
      <w:r w:rsidRPr="00C41773">
        <w:rPr>
          <w:sz w:val="24"/>
          <w:szCs w:val="24"/>
        </w:rPr>
        <w:t>203</w:t>
      </w:r>
      <w:r w:rsidRPr="00C41773">
        <w:rPr>
          <w:sz w:val="24"/>
          <w:szCs w:val="24"/>
          <w:lang w:val="uk-UA"/>
        </w:rPr>
        <w:t>1</w:t>
      </w:r>
      <w:r w:rsidRPr="00C41773">
        <w:rPr>
          <w:sz w:val="24"/>
          <w:szCs w:val="24"/>
        </w:rPr>
        <w:t xml:space="preserve"> </w:t>
      </w:r>
      <w:r w:rsidRPr="00C41773">
        <w:rPr>
          <w:bCs/>
          <w:sz w:val="24"/>
          <w:szCs w:val="24"/>
        </w:rPr>
        <w:t>року</w:t>
      </w:r>
      <w:r w:rsidRPr="00C41773">
        <w:rPr>
          <w:color w:val="000000"/>
          <w:sz w:val="24"/>
          <w:szCs w:val="24"/>
          <w:shd w:val="clear" w:color="auto" w:fill="FFFFFF"/>
        </w:rPr>
        <w:t>), але в будь-</w:t>
      </w:r>
      <w:proofErr w:type="spellStart"/>
      <w:r w:rsidRPr="00C41773">
        <w:rPr>
          <w:color w:val="000000"/>
          <w:sz w:val="24"/>
          <w:szCs w:val="24"/>
          <w:shd w:val="clear" w:color="auto" w:fill="FFFFFF"/>
        </w:rPr>
        <w:t>якому</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разі</w:t>
      </w:r>
      <w:proofErr w:type="spellEnd"/>
      <w:r w:rsidRPr="00C41773">
        <w:rPr>
          <w:color w:val="000000"/>
          <w:sz w:val="24"/>
          <w:szCs w:val="24"/>
          <w:shd w:val="clear" w:color="auto" w:fill="FFFFFF"/>
        </w:rPr>
        <w:t xml:space="preserve"> до </w:t>
      </w:r>
      <w:proofErr w:type="spellStart"/>
      <w:r w:rsidRPr="00C41773">
        <w:rPr>
          <w:color w:val="000000"/>
          <w:sz w:val="24"/>
          <w:szCs w:val="24"/>
          <w:shd w:val="clear" w:color="auto" w:fill="FFFFFF"/>
        </w:rPr>
        <w:t>повного</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виконання</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боргових</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зобов’язань</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Боржника</w:t>
      </w:r>
      <w:proofErr w:type="spellEnd"/>
      <w:r w:rsidRPr="00C41773">
        <w:rPr>
          <w:color w:val="000000"/>
          <w:sz w:val="24"/>
          <w:szCs w:val="24"/>
          <w:shd w:val="clear" w:color="auto" w:fill="FFFFFF"/>
        </w:rPr>
        <w:t>.</w:t>
      </w:r>
      <w:r w:rsidRPr="00C41773">
        <w:rPr>
          <w:color w:val="000000"/>
          <w:sz w:val="24"/>
          <w:szCs w:val="24"/>
          <w:shd w:val="clear" w:color="auto" w:fill="FFFFFF"/>
          <w:lang w:val="uk-UA"/>
        </w:rPr>
        <w:t>».</w:t>
      </w:r>
    </w:p>
    <w:p w:rsidR="004779C5" w:rsidRDefault="00C41773" w:rsidP="00C41773">
      <w:pPr>
        <w:spacing w:line="240" w:lineRule="atLeast"/>
        <w:ind w:firstLine="567"/>
        <w:jc w:val="both"/>
        <w:rPr>
          <w:b/>
          <w:sz w:val="24"/>
          <w:szCs w:val="24"/>
          <w:lang w:val="uk-UA"/>
        </w:rPr>
      </w:pPr>
      <w:r w:rsidRPr="00C41773">
        <w:rPr>
          <w:b/>
          <w:sz w:val="24"/>
          <w:szCs w:val="24"/>
          <w:lang w:val="uk-UA"/>
        </w:rPr>
        <w:t>6. Цей Договір про внесення змін є невід’ємною частиною Договору і набирає чинності з моменту його підписання Сторонами.</w:t>
      </w:r>
    </w:p>
    <w:p w:rsidR="004779C5" w:rsidRDefault="00C41773" w:rsidP="00C41773">
      <w:pPr>
        <w:spacing w:line="240" w:lineRule="atLeast"/>
        <w:ind w:firstLine="567"/>
        <w:jc w:val="both"/>
        <w:rPr>
          <w:b/>
          <w:sz w:val="24"/>
          <w:szCs w:val="24"/>
          <w:lang w:val="uk-UA"/>
        </w:rPr>
      </w:pPr>
      <w:r w:rsidRPr="00C41773">
        <w:rPr>
          <w:b/>
          <w:sz w:val="24"/>
          <w:szCs w:val="24"/>
          <w:lang w:val="uk-UA"/>
        </w:rPr>
        <w:t>7. Усі інші умови Договору залишаються без змін.</w:t>
      </w:r>
    </w:p>
    <w:p w:rsidR="00C41773" w:rsidRPr="00C41773" w:rsidRDefault="00C41773" w:rsidP="00C41773">
      <w:pPr>
        <w:spacing w:line="240" w:lineRule="atLeast"/>
        <w:ind w:firstLine="567"/>
        <w:jc w:val="both"/>
        <w:rPr>
          <w:b/>
          <w:sz w:val="24"/>
          <w:szCs w:val="24"/>
          <w:lang w:val="uk-UA"/>
        </w:rPr>
      </w:pPr>
      <w:r w:rsidRPr="00C41773">
        <w:rPr>
          <w:b/>
          <w:sz w:val="24"/>
          <w:szCs w:val="24"/>
          <w:lang w:val="uk-UA"/>
        </w:rPr>
        <w:t>8. Цей Договір про внесення змін укладено у двох оригінальних примірниках, що мають однакову юридичну силу, по одному для кожної із Сторін.</w:t>
      </w:r>
    </w:p>
    <w:p w:rsidR="00C41773" w:rsidRPr="00C41773" w:rsidRDefault="00C41773" w:rsidP="00C41773">
      <w:pPr>
        <w:spacing w:line="240" w:lineRule="atLeast"/>
        <w:ind w:firstLine="567"/>
        <w:jc w:val="both"/>
        <w:rPr>
          <w:b/>
          <w:sz w:val="24"/>
          <w:szCs w:val="24"/>
          <w:lang w:val="uk-UA"/>
        </w:rPr>
      </w:pPr>
    </w:p>
    <w:p w:rsidR="00C41773" w:rsidRDefault="00C41773" w:rsidP="00C41773">
      <w:pPr>
        <w:jc w:val="center"/>
        <w:rPr>
          <w:b/>
          <w:sz w:val="24"/>
          <w:szCs w:val="24"/>
          <w:lang w:val="uk-UA"/>
        </w:rPr>
      </w:pPr>
      <w:r w:rsidRPr="00C41773">
        <w:rPr>
          <w:b/>
          <w:sz w:val="24"/>
          <w:szCs w:val="24"/>
          <w:lang w:val="uk-UA"/>
        </w:rPr>
        <w:t>9. РЕКВІЗИТИ ТА ПІДПИСИ СТОРІН</w:t>
      </w:r>
    </w:p>
    <w:tbl>
      <w:tblPr>
        <w:tblW w:w="10031" w:type="dxa"/>
        <w:tblLayout w:type="fixed"/>
        <w:tblLook w:val="0000" w:firstRow="0" w:lastRow="0" w:firstColumn="0" w:lastColumn="0" w:noHBand="0" w:noVBand="0"/>
      </w:tblPr>
      <w:tblGrid>
        <w:gridCol w:w="4786"/>
        <w:gridCol w:w="5245"/>
      </w:tblGrid>
      <w:tr w:rsidR="00C41773" w:rsidRPr="00C41773" w:rsidTr="00C41773">
        <w:tc>
          <w:tcPr>
            <w:tcW w:w="4786" w:type="dxa"/>
          </w:tcPr>
          <w:p w:rsidR="00C41773" w:rsidRDefault="00C41773" w:rsidP="00C41773">
            <w:pPr>
              <w:ind w:right="51"/>
              <w:jc w:val="both"/>
              <w:rPr>
                <w:b/>
                <w:sz w:val="24"/>
                <w:szCs w:val="24"/>
                <w:lang w:val="uk-UA"/>
              </w:rPr>
            </w:pPr>
            <w:r w:rsidRPr="00C41773">
              <w:rPr>
                <w:b/>
                <w:sz w:val="24"/>
                <w:szCs w:val="24"/>
              </w:rPr>
              <w:t>Гарант</w:t>
            </w:r>
          </w:p>
          <w:p w:rsidR="00C41773" w:rsidRPr="00C41773" w:rsidRDefault="00C41773" w:rsidP="00C41773">
            <w:pPr>
              <w:ind w:right="7" w:firstLine="25"/>
              <w:rPr>
                <w:b/>
                <w:caps/>
                <w:sz w:val="24"/>
                <w:szCs w:val="24"/>
              </w:rPr>
            </w:pPr>
            <w:r w:rsidRPr="00C41773">
              <w:rPr>
                <w:b/>
                <w:caps/>
                <w:sz w:val="24"/>
                <w:szCs w:val="24"/>
              </w:rPr>
              <w:t xml:space="preserve">Кременчуцька міська рада КРЕМЕНЧУЦЬКОГО РАЙОНУ </w:t>
            </w:r>
          </w:p>
          <w:p w:rsidR="00C41773" w:rsidRPr="00C41773" w:rsidRDefault="00C41773" w:rsidP="00C41773">
            <w:pPr>
              <w:ind w:right="7" w:firstLine="25"/>
              <w:rPr>
                <w:sz w:val="24"/>
                <w:szCs w:val="24"/>
              </w:rPr>
            </w:pPr>
            <w:r w:rsidRPr="00C41773">
              <w:rPr>
                <w:b/>
                <w:caps/>
                <w:sz w:val="24"/>
                <w:szCs w:val="24"/>
              </w:rPr>
              <w:t>ПОЛТАВСЬКОЇ ОБЛАСТІ</w:t>
            </w:r>
            <w:r w:rsidRPr="00C41773">
              <w:rPr>
                <w:sz w:val="24"/>
                <w:szCs w:val="24"/>
              </w:rPr>
              <w:t xml:space="preserve"> </w:t>
            </w:r>
          </w:p>
          <w:p w:rsidR="00C41773" w:rsidRPr="00C41773" w:rsidRDefault="00C41773" w:rsidP="00C41773">
            <w:pPr>
              <w:ind w:right="7" w:firstLine="25"/>
              <w:rPr>
                <w:sz w:val="24"/>
                <w:szCs w:val="24"/>
              </w:rPr>
            </w:pPr>
            <w:proofErr w:type="spellStart"/>
            <w:r w:rsidRPr="00C41773">
              <w:rPr>
                <w:sz w:val="24"/>
                <w:szCs w:val="24"/>
              </w:rPr>
              <w:t>Місцезнаходження</w:t>
            </w:r>
            <w:proofErr w:type="spellEnd"/>
            <w:r w:rsidRPr="00C41773">
              <w:rPr>
                <w:b/>
                <w:sz w:val="24"/>
                <w:szCs w:val="24"/>
              </w:rPr>
              <w:t>:</w:t>
            </w:r>
            <w:r w:rsidRPr="00C41773">
              <w:rPr>
                <w:sz w:val="24"/>
                <w:szCs w:val="24"/>
              </w:rPr>
              <w:t xml:space="preserve"> Полтавська обл.,</w:t>
            </w:r>
          </w:p>
          <w:p w:rsidR="00C41773" w:rsidRPr="00C41773" w:rsidRDefault="00C41773" w:rsidP="00C41773">
            <w:pPr>
              <w:ind w:right="7" w:firstLine="25"/>
              <w:rPr>
                <w:bCs/>
                <w:sz w:val="24"/>
                <w:szCs w:val="24"/>
              </w:rPr>
            </w:pPr>
            <w:r w:rsidRPr="00C41773">
              <w:rPr>
                <w:bCs/>
                <w:sz w:val="24"/>
                <w:szCs w:val="24"/>
              </w:rPr>
              <w:t xml:space="preserve">м. </w:t>
            </w:r>
            <w:proofErr w:type="spellStart"/>
            <w:r w:rsidRPr="00C41773">
              <w:rPr>
                <w:bCs/>
                <w:sz w:val="24"/>
                <w:szCs w:val="24"/>
              </w:rPr>
              <w:t>Кременчук</w:t>
            </w:r>
            <w:proofErr w:type="spellEnd"/>
            <w:r w:rsidRPr="00C41773">
              <w:rPr>
                <w:bCs/>
                <w:sz w:val="24"/>
                <w:szCs w:val="24"/>
              </w:rPr>
              <w:t xml:space="preserve">, </w:t>
            </w:r>
            <w:proofErr w:type="spellStart"/>
            <w:r w:rsidRPr="00C41773">
              <w:rPr>
                <w:bCs/>
                <w:sz w:val="24"/>
                <w:szCs w:val="24"/>
              </w:rPr>
              <w:t>площа</w:t>
            </w:r>
            <w:proofErr w:type="spellEnd"/>
            <w:r w:rsidRPr="00C41773">
              <w:rPr>
                <w:bCs/>
                <w:sz w:val="24"/>
                <w:szCs w:val="24"/>
              </w:rPr>
              <w:t xml:space="preserve"> Перемоги, буд.2</w:t>
            </w:r>
          </w:p>
          <w:p w:rsidR="00C41773" w:rsidRPr="00C41773" w:rsidRDefault="00C41773" w:rsidP="00C41773">
            <w:pPr>
              <w:widowControl w:val="0"/>
              <w:rPr>
                <w:bCs/>
                <w:sz w:val="24"/>
                <w:szCs w:val="24"/>
              </w:rPr>
            </w:pPr>
            <w:r w:rsidRPr="00C41773">
              <w:rPr>
                <w:sz w:val="24"/>
                <w:szCs w:val="24"/>
              </w:rPr>
              <w:t xml:space="preserve">код за ЄДРПОУ </w:t>
            </w:r>
            <w:r w:rsidRPr="00C41773">
              <w:rPr>
                <w:bCs/>
                <w:sz w:val="24"/>
                <w:szCs w:val="24"/>
              </w:rPr>
              <w:t>24388300</w:t>
            </w:r>
          </w:p>
          <w:p w:rsidR="00C41773" w:rsidRPr="00C41773" w:rsidRDefault="00C41773" w:rsidP="00C41773">
            <w:pPr>
              <w:keepNext/>
              <w:keepLines/>
              <w:widowControl w:val="0"/>
              <w:ind w:right="170"/>
              <w:outlineLvl w:val="0"/>
              <w:rPr>
                <w:color w:val="FFFFFF"/>
                <w:sz w:val="24"/>
                <w:szCs w:val="24"/>
              </w:rPr>
            </w:pPr>
            <w:r w:rsidRPr="00C41773">
              <w:rPr>
                <w:color w:val="FFFFFF"/>
                <w:sz w:val="24"/>
                <w:szCs w:val="24"/>
              </w:rPr>
              <w:t>п4300004000041647</w:t>
            </w:r>
          </w:p>
          <w:p w:rsidR="00C41773" w:rsidRPr="00C41773" w:rsidRDefault="00C41773" w:rsidP="00C41773">
            <w:pPr>
              <w:widowControl w:val="0"/>
              <w:rPr>
                <w:b/>
                <w:bCs/>
                <w:sz w:val="24"/>
                <w:szCs w:val="24"/>
              </w:rPr>
            </w:pPr>
          </w:p>
          <w:p w:rsidR="00C41773" w:rsidRPr="00C41773" w:rsidRDefault="00C41773" w:rsidP="00C41773">
            <w:pPr>
              <w:widowControl w:val="0"/>
              <w:rPr>
                <w:b/>
                <w:bCs/>
                <w:sz w:val="24"/>
                <w:szCs w:val="24"/>
              </w:rPr>
            </w:pPr>
          </w:p>
          <w:p w:rsidR="00C41773" w:rsidRPr="00C41773" w:rsidRDefault="00C41773" w:rsidP="00C41773">
            <w:pPr>
              <w:widowControl w:val="0"/>
              <w:rPr>
                <w:b/>
                <w:bCs/>
                <w:sz w:val="24"/>
                <w:szCs w:val="24"/>
              </w:rPr>
            </w:pPr>
          </w:p>
          <w:p w:rsidR="00C41773" w:rsidRPr="00C41773" w:rsidRDefault="00C41773" w:rsidP="00C41773">
            <w:pPr>
              <w:widowControl w:val="0"/>
              <w:rPr>
                <w:b/>
                <w:bCs/>
                <w:sz w:val="24"/>
                <w:szCs w:val="24"/>
              </w:rPr>
            </w:pPr>
          </w:p>
          <w:p w:rsidR="00C41773" w:rsidRPr="00C41773" w:rsidRDefault="00C41773" w:rsidP="00C41773">
            <w:pPr>
              <w:widowControl w:val="0"/>
              <w:rPr>
                <w:b/>
                <w:bCs/>
                <w:sz w:val="24"/>
                <w:szCs w:val="24"/>
              </w:rPr>
            </w:pPr>
          </w:p>
          <w:p w:rsidR="00C41773" w:rsidRPr="00C41773" w:rsidRDefault="00C41773" w:rsidP="00C41773">
            <w:pPr>
              <w:widowControl w:val="0"/>
              <w:rPr>
                <w:b/>
                <w:bCs/>
                <w:sz w:val="24"/>
                <w:szCs w:val="24"/>
              </w:rPr>
            </w:pPr>
          </w:p>
          <w:p w:rsidR="00C41773" w:rsidRPr="00C41773" w:rsidRDefault="00C41773" w:rsidP="00C41773">
            <w:pPr>
              <w:widowControl w:val="0"/>
              <w:rPr>
                <w:b/>
                <w:bCs/>
                <w:sz w:val="24"/>
                <w:szCs w:val="24"/>
              </w:rPr>
            </w:pPr>
            <w:proofErr w:type="spellStart"/>
            <w:r w:rsidRPr="00C41773">
              <w:rPr>
                <w:b/>
                <w:bCs/>
                <w:sz w:val="24"/>
                <w:szCs w:val="24"/>
              </w:rPr>
              <w:t>Міський</w:t>
            </w:r>
            <w:proofErr w:type="spellEnd"/>
            <w:r w:rsidRPr="00C41773">
              <w:rPr>
                <w:b/>
                <w:bCs/>
                <w:sz w:val="24"/>
                <w:szCs w:val="24"/>
              </w:rPr>
              <w:t xml:space="preserve"> голова</w:t>
            </w:r>
          </w:p>
          <w:p w:rsidR="00C41773" w:rsidRPr="00C41773" w:rsidRDefault="00C41773" w:rsidP="00C41773">
            <w:pPr>
              <w:widowControl w:val="0"/>
              <w:rPr>
                <w:b/>
                <w:bCs/>
                <w:sz w:val="24"/>
                <w:szCs w:val="24"/>
                <w:lang w:val="uk-UA"/>
              </w:rPr>
            </w:pPr>
          </w:p>
          <w:p w:rsidR="00C41773" w:rsidRPr="00C41773" w:rsidRDefault="00C41773" w:rsidP="00C41773">
            <w:pPr>
              <w:widowControl w:val="0"/>
              <w:rPr>
                <w:b/>
                <w:bCs/>
                <w:sz w:val="24"/>
                <w:szCs w:val="24"/>
                <w:lang w:val="uk-UA"/>
              </w:rPr>
            </w:pPr>
          </w:p>
          <w:p w:rsidR="00C41773" w:rsidRPr="00C41773" w:rsidRDefault="00C41773" w:rsidP="00C41773">
            <w:pPr>
              <w:ind w:right="7" w:firstLine="25"/>
              <w:rPr>
                <w:b/>
                <w:bCs/>
                <w:sz w:val="24"/>
                <w:szCs w:val="24"/>
              </w:rPr>
            </w:pPr>
            <w:r w:rsidRPr="00C41773">
              <w:rPr>
                <w:b/>
                <w:bCs/>
                <w:sz w:val="24"/>
                <w:szCs w:val="24"/>
              </w:rPr>
              <w:t xml:space="preserve"> ___________ В.О. </w:t>
            </w:r>
            <w:proofErr w:type="spellStart"/>
            <w:r w:rsidRPr="00C41773">
              <w:rPr>
                <w:b/>
                <w:bCs/>
                <w:sz w:val="24"/>
                <w:szCs w:val="24"/>
              </w:rPr>
              <w:t>Малецький</w:t>
            </w:r>
            <w:proofErr w:type="spellEnd"/>
            <w:r w:rsidRPr="00C41773">
              <w:rPr>
                <w:b/>
                <w:bCs/>
                <w:sz w:val="24"/>
                <w:szCs w:val="24"/>
              </w:rPr>
              <w:t xml:space="preserve"> </w:t>
            </w:r>
          </w:p>
          <w:p w:rsidR="00C41773" w:rsidRPr="00C41773" w:rsidRDefault="00C41773" w:rsidP="00C41773">
            <w:pPr>
              <w:ind w:right="7" w:firstLine="25"/>
              <w:rPr>
                <w:b/>
                <w:sz w:val="24"/>
                <w:szCs w:val="24"/>
              </w:rPr>
            </w:pPr>
            <w:r w:rsidRPr="00C41773">
              <w:rPr>
                <w:b/>
                <w:bCs/>
                <w:sz w:val="24"/>
                <w:szCs w:val="24"/>
              </w:rPr>
              <w:t>м. п.</w:t>
            </w:r>
          </w:p>
        </w:tc>
        <w:tc>
          <w:tcPr>
            <w:tcW w:w="5245" w:type="dxa"/>
          </w:tcPr>
          <w:p w:rsidR="00C41773" w:rsidRDefault="00C41773" w:rsidP="00C41773">
            <w:pPr>
              <w:ind w:right="51"/>
              <w:jc w:val="both"/>
              <w:rPr>
                <w:b/>
                <w:sz w:val="24"/>
                <w:szCs w:val="24"/>
                <w:lang w:val="uk-UA"/>
              </w:rPr>
            </w:pPr>
            <w:proofErr w:type="spellStart"/>
            <w:r w:rsidRPr="00C41773">
              <w:rPr>
                <w:b/>
                <w:sz w:val="24"/>
                <w:szCs w:val="24"/>
              </w:rPr>
              <w:t>Боржник</w:t>
            </w:r>
            <w:proofErr w:type="spellEnd"/>
          </w:p>
          <w:p w:rsidR="00C41773" w:rsidRPr="00C41773" w:rsidRDefault="00C41773" w:rsidP="00C41773">
            <w:pPr>
              <w:keepNext/>
              <w:keepLines/>
              <w:tabs>
                <w:tab w:val="left" w:pos="4677"/>
              </w:tabs>
              <w:ind w:right="-142"/>
              <w:outlineLvl w:val="0"/>
              <w:rPr>
                <w:b/>
                <w:sz w:val="24"/>
                <w:szCs w:val="24"/>
              </w:rPr>
            </w:pPr>
            <w:r w:rsidRPr="00C41773">
              <w:rPr>
                <w:b/>
                <w:sz w:val="24"/>
                <w:szCs w:val="24"/>
              </w:rPr>
              <w:t xml:space="preserve">КОМУНАЛЬНЕ ГОСПРОЗРАХУНКОВЕ </w:t>
            </w:r>
          </w:p>
          <w:p w:rsidR="00C41773" w:rsidRPr="00C41773" w:rsidRDefault="00C41773" w:rsidP="00C41773">
            <w:pPr>
              <w:keepNext/>
              <w:keepLines/>
              <w:tabs>
                <w:tab w:val="left" w:pos="4677"/>
              </w:tabs>
              <w:ind w:right="-142"/>
              <w:outlineLvl w:val="0"/>
              <w:rPr>
                <w:b/>
                <w:sz w:val="24"/>
                <w:szCs w:val="24"/>
              </w:rPr>
            </w:pPr>
            <w:r w:rsidRPr="00C41773">
              <w:rPr>
                <w:b/>
                <w:sz w:val="24"/>
                <w:szCs w:val="24"/>
              </w:rPr>
              <w:t xml:space="preserve">ЖИТЛОВО-ЕКСПЛУАТАЦІЙНЕ </w:t>
            </w:r>
            <w:proofErr w:type="gramStart"/>
            <w:r w:rsidRPr="00C41773">
              <w:rPr>
                <w:b/>
                <w:sz w:val="24"/>
                <w:szCs w:val="24"/>
              </w:rPr>
              <w:t>П</w:t>
            </w:r>
            <w:proofErr w:type="gramEnd"/>
            <w:r w:rsidRPr="00C41773">
              <w:rPr>
                <w:b/>
                <w:sz w:val="24"/>
                <w:szCs w:val="24"/>
              </w:rPr>
              <w:t xml:space="preserve">ІДПРИЄМСТВО «АВТОЗАВОДСЬКЕ» КРЕМЕНЧУЦЬКОЇ МІСЬКОЇ РАДИ КРЕМЕНЧУЦЬКОГО РАЙОНУ </w:t>
            </w:r>
          </w:p>
          <w:p w:rsidR="00C41773" w:rsidRPr="00C41773" w:rsidRDefault="00C41773" w:rsidP="00C41773">
            <w:pPr>
              <w:keepNext/>
              <w:keepLines/>
              <w:tabs>
                <w:tab w:val="left" w:pos="4677"/>
              </w:tabs>
              <w:ind w:right="-142"/>
              <w:outlineLvl w:val="0"/>
              <w:rPr>
                <w:sz w:val="24"/>
                <w:szCs w:val="24"/>
              </w:rPr>
            </w:pPr>
            <w:r w:rsidRPr="00C41773">
              <w:rPr>
                <w:b/>
                <w:sz w:val="24"/>
                <w:szCs w:val="24"/>
              </w:rPr>
              <w:t>ПОЛТАВСЬКОЇ ОБЛАСТІ</w:t>
            </w:r>
            <w:r w:rsidRPr="00C41773">
              <w:rPr>
                <w:sz w:val="24"/>
                <w:szCs w:val="24"/>
              </w:rPr>
              <w:t xml:space="preserve"> </w:t>
            </w:r>
          </w:p>
          <w:p w:rsidR="00C41773" w:rsidRPr="00C41773" w:rsidRDefault="00C41773" w:rsidP="00C41773">
            <w:pPr>
              <w:keepNext/>
              <w:keepLines/>
              <w:tabs>
                <w:tab w:val="left" w:pos="4677"/>
              </w:tabs>
              <w:ind w:right="-142"/>
              <w:outlineLvl w:val="0"/>
              <w:rPr>
                <w:sz w:val="24"/>
                <w:szCs w:val="24"/>
              </w:rPr>
            </w:pPr>
            <w:proofErr w:type="spellStart"/>
            <w:r w:rsidRPr="00C41773">
              <w:rPr>
                <w:sz w:val="24"/>
                <w:szCs w:val="24"/>
              </w:rPr>
              <w:t>Місцезнаходження</w:t>
            </w:r>
            <w:proofErr w:type="spellEnd"/>
            <w:r w:rsidRPr="00C41773">
              <w:rPr>
                <w:b/>
                <w:sz w:val="24"/>
                <w:szCs w:val="24"/>
              </w:rPr>
              <w:t>:</w:t>
            </w:r>
            <w:r w:rsidRPr="00C41773">
              <w:rPr>
                <w:sz w:val="24"/>
                <w:szCs w:val="24"/>
              </w:rPr>
              <w:t xml:space="preserve"> 39600, Полтавська </w:t>
            </w:r>
          </w:p>
          <w:p w:rsidR="00C41773" w:rsidRPr="00C41773" w:rsidRDefault="00C41773" w:rsidP="00C41773">
            <w:pPr>
              <w:keepNext/>
              <w:keepLines/>
              <w:tabs>
                <w:tab w:val="left" w:pos="4677"/>
              </w:tabs>
              <w:ind w:right="-142"/>
              <w:outlineLvl w:val="0"/>
              <w:rPr>
                <w:sz w:val="24"/>
                <w:szCs w:val="24"/>
              </w:rPr>
            </w:pPr>
            <w:r w:rsidRPr="00C41773">
              <w:rPr>
                <w:sz w:val="24"/>
                <w:szCs w:val="24"/>
              </w:rPr>
              <w:t xml:space="preserve">область, м. </w:t>
            </w:r>
            <w:proofErr w:type="spellStart"/>
            <w:r w:rsidRPr="00C41773">
              <w:rPr>
                <w:sz w:val="24"/>
                <w:szCs w:val="24"/>
              </w:rPr>
              <w:t>Кременчук</w:t>
            </w:r>
            <w:proofErr w:type="spellEnd"/>
            <w:r w:rsidRPr="00C41773">
              <w:rPr>
                <w:sz w:val="24"/>
                <w:szCs w:val="24"/>
              </w:rPr>
              <w:t xml:space="preserve">, </w:t>
            </w:r>
          </w:p>
          <w:p w:rsidR="00C41773" w:rsidRPr="00C41773" w:rsidRDefault="00C41773" w:rsidP="00C41773">
            <w:pPr>
              <w:keepNext/>
              <w:keepLines/>
              <w:tabs>
                <w:tab w:val="left" w:pos="4677"/>
              </w:tabs>
              <w:ind w:right="-142"/>
              <w:outlineLvl w:val="0"/>
              <w:rPr>
                <w:sz w:val="24"/>
                <w:szCs w:val="24"/>
              </w:rPr>
            </w:pPr>
            <w:r w:rsidRPr="00C41773">
              <w:rPr>
                <w:sz w:val="24"/>
                <w:szCs w:val="24"/>
              </w:rPr>
              <w:t>вул.</w:t>
            </w:r>
            <w:r w:rsidRPr="00C41773">
              <w:rPr>
                <w:color w:val="000000"/>
                <w:sz w:val="24"/>
                <w:szCs w:val="24"/>
              </w:rPr>
              <w:t xml:space="preserve"> Полковника Гегечкорі</w:t>
            </w:r>
            <w:r w:rsidRPr="00C41773">
              <w:rPr>
                <w:sz w:val="24"/>
                <w:szCs w:val="24"/>
              </w:rPr>
              <w:t>, буд. 32</w:t>
            </w:r>
          </w:p>
          <w:p w:rsidR="00C41773" w:rsidRPr="00C41773" w:rsidRDefault="00C41773" w:rsidP="00C41773">
            <w:pPr>
              <w:keepNext/>
              <w:keepLines/>
              <w:ind w:right="170"/>
              <w:outlineLvl w:val="0"/>
              <w:rPr>
                <w:sz w:val="24"/>
                <w:szCs w:val="24"/>
              </w:rPr>
            </w:pPr>
            <w:r w:rsidRPr="00C41773">
              <w:rPr>
                <w:sz w:val="24"/>
                <w:szCs w:val="24"/>
              </w:rPr>
              <w:t>код за ЄДРПОУ 25165297</w:t>
            </w:r>
            <w:r w:rsidRPr="00C41773">
              <w:rPr>
                <w:sz w:val="24"/>
                <w:szCs w:val="24"/>
              </w:rPr>
              <w:br/>
            </w:r>
            <w:proofErr w:type="gramStart"/>
            <w:r w:rsidRPr="00C41773">
              <w:rPr>
                <w:sz w:val="24"/>
                <w:szCs w:val="24"/>
              </w:rPr>
              <w:t>р</w:t>
            </w:r>
            <w:proofErr w:type="gramEnd"/>
            <w:r w:rsidRPr="00C41773">
              <w:rPr>
                <w:sz w:val="24"/>
                <w:szCs w:val="24"/>
              </w:rPr>
              <w:t xml:space="preserve">/р </w:t>
            </w:r>
            <w:r w:rsidRPr="00C41773">
              <w:rPr>
                <w:sz w:val="24"/>
                <w:szCs w:val="24"/>
                <w:lang w:val="en-US"/>
              </w:rPr>
              <w:t>UA</w:t>
            </w:r>
            <w:r w:rsidRPr="00C41773">
              <w:rPr>
                <w:sz w:val="24"/>
                <w:szCs w:val="24"/>
              </w:rPr>
              <w:t>898201720344360013000042758</w:t>
            </w:r>
          </w:p>
          <w:p w:rsidR="00C41773" w:rsidRPr="00C41773" w:rsidRDefault="00C41773" w:rsidP="00C41773">
            <w:pPr>
              <w:keepNext/>
              <w:keepLines/>
              <w:ind w:right="170"/>
              <w:outlineLvl w:val="0"/>
              <w:rPr>
                <w:sz w:val="24"/>
                <w:szCs w:val="24"/>
              </w:rPr>
            </w:pPr>
            <w:r w:rsidRPr="00C41773">
              <w:rPr>
                <w:sz w:val="24"/>
                <w:szCs w:val="24"/>
              </w:rPr>
              <w:t xml:space="preserve">в ДКСУ </w:t>
            </w:r>
            <w:proofErr w:type="spellStart"/>
            <w:r w:rsidRPr="00C41773">
              <w:rPr>
                <w:sz w:val="24"/>
                <w:szCs w:val="24"/>
              </w:rPr>
              <w:t>м</w:t>
            </w:r>
            <w:proofErr w:type="gramStart"/>
            <w:r w:rsidRPr="00C41773">
              <w:rPr>
                <w:sz w:val="24"/>
                <w:szCs w:val="24"/>
              </w:rPr>
              <w:t>.К</w:t>
            </w:r>
            <w:proofErr w:type="gramEnd"/>
            <w:r w:rsidRPr="00C41773">
              <w:rPr>
                <w:sz w:val="24"/>
                <w:szCs w:val="24"/>
              </w:rPr>
              <w:t>иїв</w:t>
            </w:r>
            <w:proofErr w:type="spellEnd"/>
          </w:p>
          <w:p w:rsidR="00C41773" w:rsidRPr="00C41773" w:rsidRDefault="00C41773" w:rsidP="00C41773">
            <w:pPr>
              <w:widowControl w:val="0"/>
              <w:snapToGrid w:val="0"/>
              <w:ind w:left="180" w:hanging="180"/>
              <w:rPr>
                <w:b/>
                <w:bCs/>
                <w:sz w:val="24"/>
                <w:szCs w:val="24"/>
              </w:rPr>
            </w:pPr>
          </w:p>
          <w:p w:rsidR="00C41773" w:rsidRPr="00C41773" w:rsidRDefault="00C41773" w:rsidP="00C41773">
            <w:pPr>
              <w:widowControl w:val="0"/>
              <w:snapToGrid w:val="0"/>
              <w:ind w:left="180" w:hanging="180"/>
              <w:rPr>
                <w:b/>
                <w:bCs/>
                <w:sz w:val="24"/>
                <w:szCs w:val="24"/>
              </w:rPr>
            </w:pPr>
            <w:r w:rsidRPr="00C41773">
              <w:rPr>
                <w:b/>
                <w:bCs/>
                <w:sz w:val="24"/>
                <w:szCs w:val="24"/>
              </w:rPr>
              <w:t xml:space="preserve">Директор </w:t>
            </w:r>
          </w:p>
          <w:p w:rsidR="00C41773" w:rsidRPr="00C41773" w:rsidRDefault="00C41773" w:rsidP="00C41773">
            <w:pPr>
              <w:widowControl w:val="0"/>
              <w:snapToGrid w:val="0"/>
              <w:ind w:left="180" w:hanging="180"/>
              <w:rPr>
                <w:b/>
                <w:bCs/>
                <w:sz w:val="24"/>
                <w:szCs w:val="24"/>
                <w:lang w:val="uk-UA"/>
              </w:rPr>
            </w:pPr>
          </w:p>
          <w:p w:rsidR="00C41773" w:rsidRPr="00C41773" w:rsidRDefault="00C41773" w:rsidP="00C41773">
            <w:pPr>
              <w:widowControl w:val="0"/>
              <w:snapToGrid w:val="0"/>
              <w:ind w:left="180" w:hanging="180"/>
              <w:rPr>
                <w:b/>
                <w:bCs/>
                <w:sz w:val="24"/>
                <w:szCs w:val="24"/>
                <w:lang w:val="uk-UA"/>
              </w:rPr>
            </w:pPr>
          </w:p>
          <w:p w:rsidR="00C41773" w:rsidRPr="00C41773" w:rsidRDefault="00C41773" w:rsidP="00C41773">
            <w:pPr>
              <w:widowControl w:val="0"/>
              <w:snapToGrid w:val="0"/>
              <w:ind w:left="180" w:hanging="180"/>
              <w:rPr>
                <w:b/>
                <w:sz w:val="24"/>
                <w:szCs w:val="24"/>
              </w:rPr>
            </w:pPr>
            <w:r w:rsidRPr="00C41773">
              <w:rPr>
                <w:b/>
                <w:i/>
                <w:sz w:val="24"/>
                <w:szCs w:val="24"/>
              </w:rPr>
              <w:t xml:space="preserve">__________________ </w:t>
            </w:r>
            <w:r w:rsidRPr="00C41773">
              <w:rPr>
                <w:b/>
                <w:sz w:val="24"/>
                <w:szCs w:val="24"/>
              </w:rPr>
              <w:t>О.І. Кійло</w:t>
            </w:r>
          </w:p>
          <w:p w:rsidR="00C41773" w:rsidRPr="00C41773" w:rsidRDefault="00C41773" w:rsidP="00C41773">
            <w:pPr>
              <w:autoSpaceDE w:val="0"/>
              <w:snapToGrid w:val="0"/>
              <w:rPr>
                <w:b/>
                <w:sz w:val="24"/>
                <w:szCs w:val="24"/>
              </w:rPr>
            </w:pPr>
            <w:r w:rsidRPr="00C41773">
              <w:rPr>
                <w:b/>
                <w:bCs/>
                <w:sz w:val="24"/>
                <w:szCs w:val="24"/>
              </w:rPr>
              <w:t>м. п.</w:t>
            </w:r>
          </w:p>
        </w:tc>
      </w:tr>
    </w:tbl>
    <w:p w:rsidR="00C41773" w:rsidRPr="00C41773" w:rsidRDefault="00C41773" w:rsidP="00C41773">
      <w:pPr>
        <w:jc w:val="both"/>
        <w:rPr>
          <w:sz w:val="24"/>
          <w:szCs w:val="24"/>
          <w:lang w:val="uk-UA"/>
        </w:rPr>
      </w:pPr>
    </w:p>
    <w:p w:rsidR="00FE1142" w:rsidRPr="00BB3686" w:rsidRDefault="00FE1142" w:rsidP="00FD1ED2">
      <w:pPr>
        <w:shd w:val="clear" w:color="auto" w:fill="FFFFFF"/>
        <w:rPr>
          <w:b/>
          <w:sz w:val="28"/>
          <w:szCs w:val="28"/>
          <w:lang w:val="uk-UA"/>
        </w:rPr>
      </w:pPr>
    </w:p>
    <w:p w:rsidR="00BE1C88" w:rsidRDefault="00BE1C88" w:rsidP="00111021">
      <w:pPr>
        <w:pStyle w:val="a3"/>
        <w:tabs>
          <w:tab w:val="left" w:pos="6663"/>
          <w:tab w:val="left" w:pos="7088"/>
          <w:tab w:val="left" w:pos="7200"/>
        </w:tabs>
        <w:rPr>
          <w:b/>
          <w:sz w:val="27"/>
          <w:szCs w:val="27"/>
        </w:rPr>
      </w:pPr>
    </w:p>
    <w:p w:rsidR="005337A7" w:rsidRPr="005337A7" w:rsidRDefault="005337A7" w:rsidP="005337A7">
      <w:pPr>
        <w:pStyle w:val="a3"/>
        <w:tabs>
          <w:tab w:val="left" w:pos="6663"/>
          <w:tab w:val="left" w:pos="7088"/>
          <w:tab w:val="left" w:pos="7200"/>
        </w:tabs>
        <w:rPr>
          <w:b/>
          <w:szCs w:val="28"/>
        </w:rPr>
      </w:pPr>
      <w:r w:rsidRPr="005337A7">
        <w:rPr>
          <w:b/>
          <w:szCs w:val="28"/>
        </w:rPr>
        <w:t xml:space="preserve">Керуючий справами </w:t>
      </w:r>
    </w:p>
    <w:p w:rsidR="005337A7" w:rsidRPr="005337A7" w:rsidRDefault="005337A7" w:rsidP="005337A7">
      <w:pPr>
        <w:pStyle w:val="a3"/>
        <w:tabs>
          <w:tab w:val="left" w:pos="6663"/>
          <w:tab w:val="left" w:pos="7088"/>
          <w:tab w:val="left" w:pos="7200"/>
        </w:tabs>
        <w:rPr>
          <w:b/>
          <w:szCs w:val="28"/>
        </w:rPr>
      </w:pPr>
      <w:r w:rsidRPr="005337A7">
        <w:rPr>
          <w:b/>
          <w:szCs w:val="28"/>
        </w:rPr>
        <w:t>виконкому міської ради</w:t>
      </w:r>
      <w:r w:rsidRPr="005337A7">
        <w:rPr>
          <w:b/>
          <w:szCs w:val="28"/>
        </w:rPr>
        <w:tab/>
        <w:t>Руслан ШАПОВАЛОВ</w:t>
      </w:r>
    </w:p>
    <w:p w:rsidR="005337A7" w:rsidRPr="005337A7" w:rsidRDefault="005337A7" w:rsidP="005337A7">
      <w:pPr>
        <w:pStyle w:val="a3"/>
        <w:tabs>
          <w:tab w:val="left" w:pos="6663"/>
          <w:tab w:val="left" w:pos="7088"/>
          <w:tab w:val="left" w:pos="7200"/>
        </w:tabs>
        <w:rPr>
          <w:b/>
          <w:szCs w:val="28"/>
        </w:rPr>
      </w:pPr>
      <w:r w:rsidRPr="005337A7">
        <w:rPr>
          <w:b/>
          <w:szCs w:val="28"/>
        </w:rPr>
        <w:tab/>
      </w:r>
      <w:r w:rsidRPr="005337A7">
        <w:rPr>
          <w:b/>
          <w:szCs w:val="28"/>
        </w:rPr>
        <w:tab/>
      </w:r>
    </w:p>
    <w:p w:rsidR="005337A7" w:rsidRPr="005337A7" w:rsidRDefault="005337A7" w:rsidP="005337A7">
      <w:pPr>
        <w:pStyle w:val="a3"/>
        <w:tabs>
          <w:tab w:val="left" w:pos="6663"/>
          <w:tab w:val="left" w:pos="7088"/>
          <w:tab w:val="left" w:pos="7200"/>
        </w:tabs>
        <w:rPr>
          <w:b/>
          <w:szCs w:val="28"/>
        </w:rPr>
      </w:pPr>
      <w:r w:rsidRPr="005337A7">
        <w:rPr>
          <w:b/>
          <w:szCs w:val="28"/>
        </w:rPr>
        <w:t>Директор комунального го</w:t>
      </w:r>
      <w:r>
        <w:rPr>
          <w:b/>
          <w:szCs w:val="28"/>
        </w:rPr>
        <w:t>с</w:t>
      </w:r>
      <w:r w:rsidRPr="005337A7">
        <w:rPr>
          <w:b/>
          <w:szCs w:val="28"/>
        </w:rPr>
        <w:t>прозрахункового</w:t>
      </w:r>
    </w:p>
    <w:p w:rsidR="005337A7" w:rsidRPr="005337A7" w:rsidRDefault="005337A7" w:rsidP="005337A7">
      <w:pPr>
        <w:pStyle w:val="a3"/>
        <w:tabs>
          <w:tab w:val="left" w:pos="6663"/>
          <w:tab w:val="left" w:pos="7088"/>
          <w:tab w:val="left" w:pos="7200"/>
        </w:tabs>
        <w:rPr>
          <w:b/>
          <w:szCs w:val="28"/>
        </w:rPr>
      </w:pPr>
      <w:r w:rsidRPr="005337A7">
        <w:rPr>
          <w:b/>
          <w:szCs w:val="28"/>
        </w:rPr>
        <w:t>житлово-експлуатаційного</w:t>
      </w:r>
    </w:p>
    <w:p w:rsidR="005337A7" w:rsidRPr="005337A7" w:rsidRDefault="005337A7" w:rsidP="005337A7">
      <w:pPr>
        <w:pStyle w:val="a3"/>
        <w:tabs>
          <w:tab w:val="left" w:pos="6663"/>
          <w:tab w:val="left" w:pos="7088"/>
          <w:tab w:val="left" w:pos="7200"/>
        </w:tabs>
        <w:rPr>
          <w:b/>
          <w:szCs w:val="28"/>
        </w:rPr>
      </w:pPr>
      <w:r w:rsidRPr="005337A7">
        <w:rPr>
          <w:b/>
          <w:szCs w:val="28"/>
        </w:rPr>
        <w:t xml:space="preserve">підприємства «Автозаводське» Кременчуцької </w:t>
      </w:r>
    </w:p>
    <w:p w:rsidR="005337A7" w:rsidRPr="005337A7" w:rsidRDefault="005337A7" w:rsidP="005337A7">
      <w:pPr>
        <w:pStyle w:val="a3"/>
        <w:tabs>
          <w:tab w:val="left" w:pos="6663"/>
          <w:tab w:val="left" w:pos="7088"/>
          <w:tab w:val="left" w:pos="7200"/>
        </w:tabs>
        <w:rPr>
          <w:b/>
          <w:szCs w:val="28"/>
        </w:rPr>
      </w:pPr>
      <w:r w:rsidRPr="005337A7">
        <w:rPr>
          <w:b/>
          <w:szCs w:val="28"/>
        </w:rPr>
        <w:lastRenderedPageBreak/>
        <w:t xml:space="preserve">міської ради Кременчуцького </w:t>
      </w:r>
    </w:p>
    <w:p w:rsidR="004779C5" w:rsidRDefault="005337A7" w:rsidP="005337A7">
      <w:pPr>
        <w:pStyle w:val="a3"/>
        <w:tabs>
          <w:tab w:val="left" w:pos="6663"/>
          <w:tab w:val="left" w:pos="7088"/>
          <w:tab w:val="left" w:pos="7200"/>
        </w:tabs>
        <w:rPr>
          <w:b/>
          <w:szCs w:val="28"/>
        </w:rPr>
      </w:pPr>
      <w:r w:rsidRPr="005337A7">
        <w:rPr>
          <w:b/>
          <w:szCs w:val="28"/>
        </w:rPr>
        <w:t xml:space="preserve">району Полтавської області </w:t>
      </w:r>
      <w:r w:rsidRPr="005337A7">
        <w:rPr>
          <w:b/>
          <w:szCs w:val="28"/>
        </w:rPr>
        <w:tab/>
      </w:r>
      <w:r w:rsidRPr="005337A7">
        <w:rPr>
          <w:b/>
          <w:szCs w:val="28"/>
        </w:rPr>
        <w:tab/>
        <w:t>Оксана КІЙЛО</w:t>
      </w:r>
    </w:p>
    <w:p w:rsidR="00FD1ED2" w:rsidRPr="00BD3B0E" w:rsidRDefault="00FD1ED2" w:rsidP="006C2F91">
      <w:pPr>
        <w:ind w:left="4956"/>
        <w:jc w:val="both"/>
        <w:rPr>
          <w:b/>
          <w:sz w:val="28"/>
          <w:szCs w:val="28"/>
          <w:lang w:val="uk-UA"/>
        </w:rPr>
      </w:pPr>
      <w:r>
        <w:rPr>
          <w:b/>
          <w:sz w:val="28"/>
          <w:szCs w:val="28"/>
          <w:lang w:val="uk-UA"/>
        </w:rPr>
        <w:t>Додаток 2</w:t>
      </w:r>
    </w:p>
    <w:p w:rsidR="00FD1ED2" w:rsidRPr="00BD3B0E" w:rsidRDefault="00FD1ED2" w:rsidP="006C2F91">
      <w:pPr>
        <w:ind w:left="4956"/>
        <w:jc w:val="both"/>
        <w:rPr>
          <w:b/>
          <w:sz w:val="28"/>
          <w:szCs w:val="28"/>
          <w:lang w:val="uk-UA"/>
        </w:rPr>
      </w:pPr>
      <w:r w:rsidRPr="00BD3B0E">
        <w:rPr>
          <w:b/>
          <w:sz w:val="28"/>
          <w:szCs w:val="28"/>
          <w:lang w:val="uk-UA"/>
        </w:rPr>
        <w:t>до рішення виконавчого комітету</w:t>
      </w:r>
    </w:p>
    <w:p w:rsidR="00FD1ED2" w:rsidRPr="00BD3B0E" w:rsidRDefault="00FD1ED2" w:rsidP="006C2F91">
      <w:pPr>
        <w:ind w:left="4956"/>
        <w:jc w:val="both"/>
        <w:rPr>
          <w:b/>
          <w:sz w:val="28"/>
          <w:szCs w:val="28"/>
          <w:lang w:val="uk-UA"/>
        </w:rPr>
      </w:pPr>
      <w:r w:rsidRPr="00BD3B0E">
        <w:rPr>
          <w:b/>
          <w:sz w:val="28"/>
          <w:szCs w:val="28"/>
          <w:lang w:val="uk-UA"/>
        </w:rPr>
        <w:t xml:space="preserve">Кременчуцької міської ради </w:t>
      </w:r>
    </w:p>
    <w:p w:rsidR="00FD1ED2" w:rsidRPr="00BD3B0E" w:rsidRDefault="00FD1ED2" w:rsidP="006C2F91">
      <w:pPr>
        <w:ind w:left="4956"/>
        <w:jc w:val="both"/>
        <w:rPr>
          <w:b/>
          <w:sz w:val="28"/>
          <w:szCs w:val="28"/>
          <w:lang w:val="uk-UA"/>
        </w:rPr>
      </w:pPr>
      <w:r w:rsidRPr="00BD3B0E">
        <w:rPr>
          <w:b/>
          <w:sz w:val="28"/>
          <w:szCs w:val="28"/>
          <w:lang w:val="uk-UA"/>
        </w:rPr>
        <w:t xml:space="preserve">Кременчуцького району </w:t>
      </w:r>
    </w:p>
    <w:p w:rsidR="00FD1ED2" w:rsidRPr="00845CEC" w:rsidRDefault="00FD1ED2" w:rsidP="006C2F91">
      <w:pPr>
        <w:ind w:left="4956"/>
        <w:jc w:val="both"/>
        <w:rPr>
          <w:b/>
          <w:sz w:val="28"/>
          <w:szCs w:val="28"/>
          <w:lang w:val="uk-UA"/>
        </w:rPr>
      </w:pPr>
      <w:r w:rsidRPr="00845CEC">
        <w:rPr>
          <w:b/>
          <w:sz w:val="28"/>
          <w:szCs w:val="28"/>
          <w:lang w:val="uk-UA"/>
        </w:rPr>
        <w:t>Полтавської області</w:t>
      </w:r>
    </w:p>
    <w:p w:rsidR="00D5552B" w:rsidRDefault="00D5552B" w:rsidP="00D5552B">
      <w:pPr>
        <w:tabs>
          <w:tab w:val="left" w:pos="0"/>
        </w:tabs>
        <w:jc w:val="center"/>
        <w:rPr>
          <w:b/>
          <w:i/>
          <w:sz w:val="28"/>
          <w:szCs w:val="28"/>
          <w:lang w:val="uk-UA" w:eastAsia="uk-UA"/>
        </w:rPr>
      </w:pPr>
    </w:p>
    <w:p w:rsidR="004779C5" w:rsidRPr="004779C5" w:rsidRDefault="004779C5" w:rsidP="004779C5">
      <w:pPr>
        <w:spacing w:line="240" w:lineRule="atLeast"/>
        <w:jc w:val="center"/>
        <w:rPr>
          <w:b/>
          <w:bCs/>
          <w:sz w:val="24"/>
          <w:szCs w:val="24"/>
          <w:lang w:val="uk-UA"/>
        </w:rPr>
      </w:pPr>
      <w:r w:rsidRPr="004779C5">
        <w:rPr>
          <w:b/>
          <w:bCs/>
          <w:sz w:val="24"/>
          <w:szCs w:val="24"/>
          <w:lang w:val="uk-UA"/>
        </w:rPr>
        <w:t>ДОГОВІР ПРО ВНЕСЕННЯ ЗМІН</w:t>
      </w:r>
    </w:p>
    <w:p w:rsidR="004779C5" w:rsidRPr="004779C5" w:rsidRDefault="004779C5" w:rsidP="004779C5">
      <w:pPr>
        <w:shd w:val="clear" w:color="auto" w:fill="FFFFFF"/>
        <w:jc w:val="center"/>
        <w:rPr>
          <w:b/>
          <w:sz w:val="24"/>
          <w:szCs w:val="24"/>
          <w:lang w:val="uk-UA"/>
        </w:rPr>
      </w:pPr>
      <w:r w:rsidRPr="004779C5">
        <w:rPr>
          <w:b/>
          <w:sz w:val="24"/>
          <w:szCs w:val="24"/>
          <w:lang w:val="uk-UA"/>
        </w:rPr>
        <w:t>ДО ДОГОВОРУ ФІНАНСОВОГО КРЕДИТУ №К-51/25 від 17 липня 2025 року</w:t>
      </w:r>
    </w:p>
    <w:p w:rsidR="004779C5" w:rsidRPr="004779C5" w:rsidRDefault="004779C5" w:rsidP="004779C5">
      <w:pPr>
        <w:jc w:val="center"/>
        <w:rPr>
          <w:b/>
          <w:sz w:val="24"/>
          <w:szCs w:val="24"/>
          <w:lang w:val="uk-UA"/>
        </w:rPr>
      </w:pPr>
      <w:r w:rsidRPr="004779C5">
        <w:rPr>
          <w:b/>
          <w:sz w:val="24"/>
          <w:szCs w:val="24"/>
          <w:lang w:val="uk-UA"/>
        </w:rPr>
        <w:t>ДО ГЕНЕРАЛЬНОГО ДОГОВОРУ ФІНАНСОВОГО КРЕДИТУ</w:t>
      </w:r>
    </w:p>
    <w:p w:rsidR="004779C5" w:rsidRPr="004779C5" w:rsidRDefault="004779C5" w:rsidP="004779C5">
      <w:pPr>
        <w:jc w:val="center"/>
        <w:rPr>
          <w:b/>
          <w:sz w:val="24"/>
          <w:szCs w:val="24"/>
          <w:lang w:val="uk-UA"/>
        </w:rPr>
      </w:pPr>
      <w:r w:rsidRPr="004779C5">
        <w:rPr>
          <w:b/>
          <w:sz w:val="24"/>
          <w:szCs w:val="24"/>
          <w:lang w:val="uk-UA"/>
        </w:rPr>
        <w:t xml:space="preserve">№ ГД/К-50/25 від 17 липня 2025 року </w:t>
      </w:r>
    </w:p>
    <w:p w:rsidR="004779C5" w:rsidRPr="004779C5" w:rsidRDefault="004779C5" w:rsidP="004779C5">
      <w:pPr>
        <w:shd w:val="clear" w:color="auto" w:fill="FFFFFF"/>
        <w:jc w:val="center"/>
        <w:rPr>
          <w:b/>
          <w:sz w:val="24"/>
          <w:szCs w:val="24"/>
          <w:lang w:val="uk-UA"/>
        </w:rPr>
      </w:pPr>
    </w:p>
    <w:p w:rsidR="004779C5" w:rsidRPr="004779C5" w:rsidRDefault="004779C5" w:rsidP="004779C5">
      <w:pPr>
        <w:spacing w:line="240" w:lineRule="atLeast"/>
        <w:jc w:val="center"/>
        <w:rPr>
          <w:b/>
          <w:bCs/>
          <w:sz w:val="24"/>
          <w:szCs w:val="24"/>
          <w:lang w:val="uk-UA"/>
        </w:rPr>
      </w:pPr>
      <w:r w:rsidRPr="004779C5">
        <w:rPr>
          <w:b/>
          <w:bCs/>
          <w:sz w:val="24"/>
          <w:szCs w:val="24"/>
          <w:lang w:val="uk-UA"/>
        </w:rPr>
        <w:t>м. Кременчук</w:t>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t>«__»_______________</w:t>
      </w:r>
    </w:p>
    <w:p w:rsidR="004779C5" w:rsidRPr="004779C5" w:rsidRDefault="004779C5" w:rsidP="004779C5">
      <w:pPr>
        <w:spacing w:line="240" w:lineRule="atLeast"/>
        <w:jc w:val="center"/>
        <w:rPr>
          <w:b/>
          <w:sz w:val="24"/>
          <w:szCs w:val="24"/>
          <w:highlight w:val="yellow"/>
          <w:lang w:val="uk-UA"/>
        </w:rPr>
      </w:pPr>
    </w:p>
    <w:p w:rsidR="004779C5" w:rsidRPr="004779C5" w:rsidRDefault="004779C5" w:rsidP="004779C5">
      <w:pPr>
        <w:shd w:val="clear" w:color="auto" w:fill="FFFFFF"/>
        <w:tabs>
          <w:tab w:val="left" w:pos="567"/>
        </w:tabs>
        <w:spacing w:line="240" w:lineRule="atLeast"/>
        <w:ind w:firstLine="567"/>
        <w:jc w:val="both"/>
        <w:rPr>
          <w:b/>
          <w:sz w:val="24"/>
          <w:szCs w:val="24"/>
          <w:lang w:val="uk-UA"/>
        </w:rPr>
      </w:pPr>
      <w:r w:rsidRPr="004779C5">
        <w:rPr>
          <w:b/>
          <w:sz w:val="24"/>
          <w:szCs w:val="24"/>
          <w:lang w:val="uk-UA"/>
        </w:rPr>
        <w:t>ТОВАРИСТВО З ОБМЕЖЕНОЮ ВІДПОВІДАЛЬНІСТЮ</w:t>
      </w:r>
      <w:r w:rsidRPr="004779C5">
        <w:rPr>
          <w:sz w:val="24"/>
          <w:szCs w:val="24"/>
          <w:lang w:val="uk-UA"/>
        </w:rPr>
        <w:t xml:space="preserve"> </w:t>
      </w:r>
      <w:r w:rsidRPr="004779C5">
        <w:rPr>
          <w:b/>
          <w:sz w:val="24"/>
          <w:szCs w:val="24"/>
          <w:lang w:val="uk-UA"/>
        </w:rPr>
        <w:t>«ФІНАНСОВА КОМПАНІЯ «ПФБ КРЕДИТ»</w:t>
      </w:r>
      <w:r w:rsidRPr="004779C5">
        <w:rPr>
          <w:sz w:val="24"/>
          <w:szCs w:val="24"/>
          <w:lang w:val="uk-UA"/>
        </w:rPr>
        <w:t xml:space="preserve">, код ЄДРПОУ 25292831, надалі за текстом – </w:t>
      </w:r>
      <w:r w:rsidRPr="004779C5">
        <w:rPr>
          <w:b/>
          <w:bCs/>
          <w:sz w:val="24"/>
          <w:szCs w:val="24"/>
          <w:lang w:val="uk-UA"/>
        </w:rPr>
        <w:t>«</w:t>
      </w:r>
      <w:proofErr w:type="spellStart"/>
      <w:r w:rsidRPr="004779C5">
        <w:rPr>
          <w:b/>
          <w:bCs/>
          <w:sz w:val="24"/>
          <w:szCs w:val="24"/>
          <w:lang w:val="uk-UA"/>
        </w:rPr>
        <w:t>Кредитодавець</w:t>
      </w:r>
      <w:proofErr w:type="spellEnd"/>
      <w:r w:rsidRPr="004779C5">
        <w:rPr>
          <w:b/>
          <w:bCs/>
          <w:sz w:val="24"/>
          <w:szCs w:val="24"/>
          <w:lang w:val="uk-UA"/>
        </w:rPr>
        <w:t>»</w:t>
      </w:r>
      <w:r w:rsidRPr="004779C5">
        <w:rPr>
          <w:sz w:val="24"/>
          <w:szCs w:val="24"/>
          <w:lang w:val="uk-UA"/>
        </w:rPr>
        <w:t>, розташований за адресою: Полтавська область, місто Кременчук, квартал 278, будинок 22-Б,</w:t>
      </w:r>
      <w:r w:rsidRPr="004779C5">
        <w:rPr>
          <w:color w:val="000000"/>
          <w:sz w:val="24"/>
          <w:szCs w:val="24"/>
          <w:lang w:val="uk-UA"/>
        </w:rPr>
        <w:t xml:space="preserve"> в особі</w:t>
      </w:r>
      <w:r w:rsidRPr="004779C5">
        <w:rPr>
          <w:sz w:val="24"/>
          <w:szCs w:val="24"/>
          <w:lang w:val="uk-UA"/>
        </w:rPr>
        <w:t xml:space="preserve"> </w:t>
      </w:r>
      <w:r w:rsidRPr="004779C5">
        <w:rPr>
          <w:b/>
          <w:sz w:val="24"/>
          <w:szCs w:val="24"/>
          <w:lang w:val="uk-UA"/>
        </w:rPr>
        <w:t>Голови Правління Васильченка Олександра Валерійовича</w:t>
      </w:r>
      <w:r w:rsidRPr="004779C5">
        <w:rPr>
          <w:color w:val="000000"/>
          <w:sz w:val="24"/>
          <w:szCs w:val="24"/>
          <w:lang w:val="uk-UA"/>
        </w:rPr>
        <w:t>,</w:t>
      </w:r>
      <w:r w:rsidRPr="004779C5">
        <w:rPr>
          <w:i/>
          <w:color w:val="000000"/>
          <w:sz w:val="24"/>
          <w:szCs w:val="24"/>
          <w:lang w:val="uk-UA"/>
        </w:rPr>
        <w:t xml:space="preserve"> </w:t>
      </w:r>
      <w:r w:rsidRPr="004779C5">
        <w:rPr>
          <w:color w:val="000000"/>
          <w:sz w:val="24"/>
          <w:szCs w:val="24"/>
          <w:lang w:val="uk-UA"/>
        </w:rPr>
        <w:t xml:space="preserve">який </w:t>
      </w:r>
      <w:r w:rsidRPr="004779C5">
        <w:rPr>
          <w:sz w:val="24"/>
          <w:szCs w:val="24"/>
          <w:lang w:val="uk-UA"/>
        </w:rPr>
        <w:t>діє на підставі Статуту, з однієї сторони, та</w:t>
      </w:r>
      <w:r w:rsidRPr="004779C5">
        <w:rPr>
          <w:b/>
          <w:sz w:val="24"/>
          <w:szCs w:val="24"/>
          <w:lang w:val="uk-UA"/>
        </w:rPr>
        <w:t xml:space="preserve"> </w:t>
      </w:r>
    </w:p>
    <w:p w:rsidR="004779C5" w:rsidRDefault="004779C5" w:rsidP="004779C5">
      <w:pPr>
        <w:shd w:val="clear" w:color="auto" w:fill="FFFFFF"/>
        <w:tabs>
          <w:tab w:val="left" w:pos="567"/>
        </w:tabs>
        <w:spacing w:line="240" w:lineRule="atLeast"/>
        <w:ind w:firstLine="567"/>
        <w:jc w:val="both"/>
        <w:rPr>
          <w:bCs/>
          <w:sz w:val="24"/>
          <w:szCs w:val="24"/>
          <w:lang w:val="uk-UA"/>
        </w:rPr>
      </w:pPr>
      <w:r w:rsidRPr="004779C5">
        <w:rPr>
          <w:b/>
          <w:sz w:val="24"/>
          <w:szCs w:val="24"/>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код ЄДРПОУ 25165297, </w:t>
      </w:r>
      <w:r w:rsidRPr="004779C5">
        <w:rPr>
          <w:bCs/>
          <w:sz w:val="24"/>
          <w:szCs w:val="24"/>
          <w:lang w:val="uk-UA"/>
        </w:rPr>
        <w:t xml:space="preserve">надалі за текстом – </w:t>
      </w:r>
      <w:r w:rsidRPr="004779C5">
        <w:rPr>
          <w:b/>
          <w:sz w:val="24"/>
          <w:szCs w:val="24"/>
          <w:lang w:val="uk-UA"/>
        </w:rPr>
        <w:t>«Позичальник»,</w:t>
      </w:r>
      <w:r w:rsidRPr="004779C5">
        <w:rPr>
          <w:bCs/>
          <w:sz w:val="24"/>
          <w:szCs w:val="24"/>
          <w:lang w:val="uk-UA"/>
        </w:rPr>
        <w:t xml:space="preserve"> розташований за адресою: Полтавська область, місто Кременчук, вул. Полковника Гегечкорі, буд. 32, в особі </w:t>
      </w:r>
      <w:r w:rsidRPr="004779C5">
        <w:rPr>
          <w:b/>
          <w:sz w:val="24"/>
          <w:szCs w:val="24"/>
          <w:lang w:val="uk-UA"/>
        </w:rPr>
        <w:t>Директора Кійло Оксани Іванівни,</w:t>
      </w:r>
      <w:r w:rsidRPr="004779C5">
        <w:rPr>
          <w:bCs/>
          <w:sz w:val="24"/>
          <w:szCs w:val="24"/>
          <w:lang w:val="uk-UA"/>
        </w:rPr>
        <w:t xml:space="preserve"> яка діє на підставі Статуту, з іншої сторони, разом в подальшому іменовані «Сторони», а кожна окремо – «Сторона</w:t>
      </w:r>
      <w:r w:rsidRPr="004779C5">
        <w:rPr>
          <w:bCs/>
          <w:sz w:val="24"/>
          <w:szCs w:val="24"/>
        </w:rPr>
        <w:t>»</w:t>
      </w:r>
      <w:r w:rsidRPr="004779C5">
        <w:rPr>
          <w:bCs/>
          <w:sz w:val="24"/>
          <w:szCs w:val="24"/>
          <w:lang w:val="uk-UA"/>
        </w:rPr>
        <w:t>, уклали цей договір про внесення змін, надалі за текстом – «Договір про внесення змін», до договору фінансового кредиту №К-5</w:t>
      </w:r>
      <w:r w:rsidRPr="004779C5">
        <w:rPr>
          <w:bCs/>
          <w:sz w:val="24"/>
          <w:szCs w:val="24"/>
        </w:rPr>
        <w:t>1</w:t>
      </w:r>
      <w:r w:rsidRPr="004779C5">
        <w:rPr>
          <w:bCs/>
          <w:sz w:val="24"/>
          <w:szCs w:val="24"/>
          <w:lang w:val="uk-UA"/>
        </w:rPr>
        <w:t>/2</w:t>
      </w:r>
      <w:r w:rsidRPr="004779C5">
        <w:rPr>
          <w:bCs/>
          <w:sz w:val="24"/>
          <w:szCs w:val="24"/>
        </w:rPr>
        <w:t>5</w:t>
      </w:r>
      <w:r w:rsidRPr="004779C5">
        <w:rPr>
          <w:bCs/>
          <w:sz w:val="24"/>
          <w:szCs w:val="24"/>
          <w:lang w:val="uk-UA"/>
        </w:rPr>
        <w:t xml:space="preserve"> від </w:t>
      </w:r>
      <w:r w:rsidRPr="004779C5">
        <w:rPr>
          <w:bCs/>
          <w:sz w:val="24"/>
          <w:szCs w:val="24"/>
        </w:rPr>
        <w:t xml:space="preserve">17 </w:t>
      </w:r>
      <w:r w:rsidRPr="004779C5">
        <w:rPr>
          <w:bCs/>
          <w:sz w:val="24"/>
          <w:szCs w:val="24"/>
          <w:lang w:val="uk-UA"/>
        </w:rPr>
        <w:t>липня 2025 року (далі за текстом – «Договір») до генерального договору фінансового кредиту №ГД/К-50/25 від 17 липня 2025 року (далі за текстом – «Генеральний договір»), про наступне:</w:t>
      </w:r>
    </w:p>
    <w:p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 xml:space="preserve">1. Сторони досягли згоди викласти абзац перший п. 1.1. Розділу 1. «ПРЕДМЕТ ДОГОВОРУ» </w:t>
      </w:r>
      <w:proofErr w:type="spellStart"/>
      <w:r w:rsidRPr="004779C5">
        <w:rPr>
          <w:b/>
          <w:sz w:val="24"/>
          <w:szCs w:val="24"/>
          <w:lang w:val="uk-UA"/>
        </w:rPr>
        <w:t>Договору</w:t>
      </w:r>
      <w:proofErr w:type="spellEnd"/>
      <w:r w:rsidRPr="004779C5">
        <w:rPr>
          <w:b/>
          <w:sz w:val="24"/>
          <w:szCs w:val="24"/>
          <w:lang w:val="uk-UA"/>
        </w:rPr>
        <w:t xml:space="preserve"> у новій редакції:</w:t>
      </w:r>
    </w:p>
    <w:p w:rsidR="004779C5" w:rsidRDefault="004779C5" w:rsidP="004779C5">
      <w:pPr>
        <w:ind w:firstLine="567"/>
        <w:jc w:val="both"/>
        <w:rPr>
          <w:sz w:val="24"/>
          <w:szCs w:val="24"/>
          <w:lang w:val="uk-UA"/>
        </w:rPr>
      </w:pPr>
      <w:r w:rsidRPr="004779C5">
        <w:rPr>
          <w:sz w:val="24"/>
          <w:szCs w:val="24"/>
          <w:lang w:val="uk-UA"/>
        </w:rPr>
        <w:t xml:space="preserve">«1.1. </w:t>
      </w:r>
      <w:proofErr w:type="spellStart"/>
      <w:r w:rsidRPr="004779C5">
        <w:rPr>
          <w:bCs/>
          <w:sz w:val="24"/>
          <w:szCs w:val="24"/>
          <w:lang w:val="uk-UA"/>
        </w:rPr>
        <w:t>Кредитодавець</w:t>
      </w:r>
      <w:proofErr w:type="spellEnd"/>
      <w:r w:rsidRPr="004779C5">
        <w:rPr>
          <w:sz w:val="24"/>
          <w:szCs w:val="24"/>
          <w:lang w:val="uk-UA"/>
        </w:rPr>
        <w:t xml:space="preserve"> надає </w:t>
      </w:r>
      <w:r w:rsidRPr="004779C5">
        <w:rPr>
          <w:bCs/>
          <w:sz w:val="24"/>
          <w:szCs w:val="24"/>
          <w:lang w:val="uk-UA"/>
        </w:rPr>
        <w:t>Позичальнику</w:t>
      </w:r>
      <w:r w:rsidRPr="004779C5">
        <w:rPr>
          <w:sz w:val="24"/>
          <w:szCs w:val="24"/>
          <w:lang w:val="uk-UA"/>
        </w:rPr>
        <w:t xml:space="preserve"> на умовах, визначених цим Договором та Генеральним договором, грошові кошти у вигляді </w:t>
      </w:r>
      <w:proofErr w:type="spellStart"/>
      <w:r w:rsidRPr="004779C5">
        <w:rPr>
          <w:sz w:val="24"/>
          <w:szCs w:val="24"/>
          <w:lang w:val="uk-UA"/>
        </w:rPr>
        <w:t>траншевої</w:t>
      </w:r>
      <w:proofErr w:type="spellEnd"/>
      <w:r w:rsidRPr="004779C5">
        <w:rPr>
          <w:sz w:val="24"/>
          <w:szCs w:val="24"/>
          <w:lang w:val="uk-UA"/>
        </w:rPr>
        <w:t xml:space="preserve"> відкличної поновлювальної кредитної лінії з лімітом кредитування </w:t>
      </w:r>
      <w:r w:rsidRPr="004779C5">
        <w:rPr>
          <w:b/>
          <w:sz w:val="24"/>
          <w:szCs w:val="24"/>
          <w:lang w:val="uk-UA"/>
        </w:rPr>
        <w:t>30 000 000,00</w:t>
      </w:r>
      <w:r w:rsidRPr="004779C5">
        <w:rPr>
          <w:b/>
          <w:bCs/>
          <w:sz w:val="24"/>
          <w:szCs w:val="24"/>
          <w:lang w:val="uk-UA"/>
        </w:rPr>
        <w:t xml:space="preserve"> грн</w:t>
      </w:r>
      <w:r w:rsidRPr="004779C5">
        <w:rPr>
          <w:bCs/>
          <w:sz w:val="24"/>
          <w:szCs w:val="24"/>
          <w:lang w:val="uk-UA"/>
        </w:rPr>
        <w:t xml:space="preserve"> </w:t>
      </w:r>
      <w:r w:rsidRPr="004779C5">
        <w:rPr>
          <w:b/>
          <w:bCs/>
          <w:sz w:val="24"/>
          <w:szCs w:val="24"/>
          <w:lang w:val="uk-UA"/>
        </w:rPr>
        <w:t xml:space="preserve">(Тридцять мільйонів </w:t>
      </w:r>
      <w:r w:rsidR="005337A7">
        <w:rPr>
          <w:b/>
          <w:bCs/>
          <w:sz w:val="24"/>
          <w:szCs w:val="24"/>
          <w:lang w:val="uk-UA"/>
        </w:rPr>
        <w:t xml:space="preserve">                      </w:t>
      </w:r>
      <w:r w:rsidRPr="004779C5">
        <w:rPr>
          <w:b/>
          <w:bCs/>
          <w:sz w:val="24"/>
          <w:szCs w:val="24"/>
          <w:lang w:val="uk-UA"/>
        </w:rPr>
        <w:t>гривень 00 копійок),</w:t>
      </w:r>
      <w:r w:rsidRPr="004779C5">
        <w:rPr>
          <w:bCs/>
          <w:i/>
          <w:sz w:val="24"/>
          <w:szCs w:val="24"/>
          <w:lang w:val="uk-UA"/>
        </w:rPr>
        <w:t xml:space="preserve"> </w:t>
      </w:r>
      <w:r w:rsidRPr="004779C5">
        <w:rPr>
          <w:bCs/>
          <w:sz w:val="24"/>
          <w:szCs w:val="24"/>
          <w:lang w:val="uk-UA"/>
        </w:rPr>
        <w:t xml:space="preserve">надалі за текстом – </w:t>
      </w:r>
      <w:r w:rsidRPr="004779C5">
        <w:rPr>
          <w:b/>
          <w:sz w:val="24"/>
          <w:szCs w:val="24"/>
          <w:lang w:val="uk-UA"/>
        </w:rPr>
        <w:t>«Кредит»</w:t>
      </w:r>
      <w:r w:rsidRPr="004779C5">
        <w:rPr>
          <w:sz w:val="24"/>
          <w:szCs w:val="24"/>
          <w:lang w:val="uk-UA"/>
        </w:rPr>
        <w:t xml:space="preserve">, в межах Загального ліміту кредитування встановленого п. 1.2. Генерального договору, зі </w:t>
      </w:r>
      <w:r w:rsidRPr="004779C5">
        <w:rPr>
          <w:color w:val="000000"/>
          <w:sz w:val="24"/>
          <w:szCs w:val="24"/>
          <w:lang w:val="uk-UA"/>
        </w:rPr>
        <w:t>сплатою не більше ніж</w:t>
      </w:r>
      <w:r w:rsidRPr="004779C5">
        <w:rPr>
          <w:color w:val="000000"/>
          <w:sz w:val="24"/>
          <w:szCs w:val="24"/>
        </w:rPr>
        <w:t xml:space="preserve"> </w:t>
      </w:r>
      <w:r w:rsidRPr="004779C5">
        <w:rPr>
          <w:b/>
          <w:color w:val="000000"/>
          <w:sz w:val="24"/>
          <w:szCs w:val="24"/>
        </w:rPr>
        <w:t>21</w:t>
      </w:r>
      <w:r w:rsidRPr="004779C5">
        <w:rPr>
          <w:b/>
          <w:color w:val="000000"/>
          <w:sz w:val="24"/>
          <w:szCs w:val="24"/>
          <w:lang w:val="uk-UA"/>
        </w:rPr>
        <w:t>,3</w:t>
      </w:r>
      <w:r w:rsidRPr="004779C5">
        <w:rPr>
          <w:b/>
          <w:bCs/>
          <w:sz w:val="24"/>
          <w:szCs w:val="24"/>
          <w:lang w:val="uk-UA"/>
        </w:rPr>
        <w:t>%</w:t>
      </w:r>
      <w:r w:rsidRPr="004779C5">
        <w:rPr>
          <w:b/>
          <w:sz w:val="24"/>
          <w:szCs w:val="24"/>
          <w:lang w:val="uk-UA"/>
        </w:rPr>
        <w:t xml:space="preserve"> </w:t>
      </w:r>
      <w:r w:rsidRPr="004779C5">
        <w:rPr>
          <w:b/>
          <w:bCs/>
          <w:sz w:val="24"/>
          <w:szCs w:val="24"/>
          <w:lang w:val="uk-UA"/>
        </w:rPr>
        <w:t>(Двадцять одна ціла три десятих процентів) річних</w:t>
      </w:r>
      <w:r w:rsidRPr="004779C5">
        <w:rPr>
          <w:sz w:val="24"/>
          <w:szCs w:val="24"/>
          <w:lang w:val="uk-UA"/>
        </w:rPr>
        <w:t xml:space="preserve"> за користування кредитними коштами, а починаючи з 18 січня 2026 року зі </w:t>
      </w:r>
      <w:r w:rsidRPr="004779C5">
        <w:rPr>
          <w:color w:val="000000"/>
          <w:sz w:val="24"/>
          <w:szCs w:val="24"/>
          <w:lang w:val="uk-UA"/>
        </w:rPr>
        <w:t>сплатою не більше ніж</w:t>
      </w:r>
      <w:r w:rsidRPr="004779C5">
        <w:rPr>
          <w:color w:val="000000"/>
          <w:sz w:val="24"/>
          <w:szCs w:val="24"/>
        </w:rPr>
        <w:t xml:space="preserve"> </w:t>
      </w:r>
      <w:r w:rsidRPr="004779C5">
        <w:rPr>
          <w:b/>
          <w:color w:val="000000"/>
          <w:sz w:val="24"/>
          <w:szCs w:val="24"/>
        </w:rPr>
        <w:t>21</w:t>
      </w:r>
      <w:r w:rsidRPr="004779C5">
        <w:rPr>
          <w:b/>
          <w:color w:val="000000"/>
          <w:sz w:val="24"/>
          <w:szCs w:val="24"/>
          <w:lang w:val="uk-UA"/>
        </w:rPr>
        <w:t>,5</w:t>
      </w:r>
      <w:r w:rsidRPr="004779C5">
        <w:rPr>
          <w:b/>
          <w:bCs/>
          <w:sz w:val="24"/>
          <w:szCs w:val="24"/>
          <w:lang w:val="uk-UA"/>
        </w:rPr>
        <w:t>%</w:t>
      </w:r>
      <w:r w:rsidRPr="004779C5">
        <w:rPr>
          <w:b/>
          <w:sz w:val="24"/>
          <w:szCs w:val="24"/>
          <w:lang w:val="uk-UA"/>
        </w:rPr>
        <w:t xml:space="preserve"> </w:t>
      </w:r>
      <w:r w:rsidRPr="004779C5">
        <w:rPr>
          <w:b/>
          <w:bCs/>
          <w:sz w:val="24"/>
          <w:szCs w:val="24"/>
          <w:lang w:val="uk-UA"/>
        </w:rPr>
        <w:t>(Двадцять одна ціла п’ять десятих процентів) річних</w:t>
      </w:r>
      <w:r w:rsidRPr="004779C5">
        <w:rPr>
          <w:sz w:val="24"/>
          <w:szCs w:val="24"/>
          <w:lang w:val="uk-UA"/>
        </w:rPr>
        <w:t xml:space="preserve"> за користування кредитними коштами, з кінцевим терміном погашення заборгованості – </w:t>
      </w:r>
      <w:r w:rsidRPr="004779C5">
        <w:rPr>
          <w:b/>
          <w:sz w:val="24"/>
          <w:szCs w:val="24"/>
          <w:lang w:val="uk-UA"/>
        </w:rPr>
        <w:t xml:space="preserve">29.05.2026 </w:t>
      </w:r>
      <w:r w:rsidRPr="004779C5">
        <w:rPr>
          <w:b/>
          <w:bCs/>
          <w:sz w:val="24"/>
          <w:szCs w:val="24"/>
          <w:lang w:val="uk-UA"/>
        </w:rPr>
        <w:t xml:space="preserve">(Двадцять дев’ятого травня дві тисячі двадцять шостого) року, </w:t>
      </w:r>
      <w:r w:rsidRPr="004779C5">
        <w:rPr>
          <w:bCs/>
          <w:sz w:val="24"/>
          <w:szCs w:val="24"/>
          <w:lang w:val="uk-UA"/>
        </w:rPr>
        <w:t>що у будь-якому випадку не повинен перевищувати кінцевий термін дії Загального ліміту встановлений п. 1.2. Генерального договору</w:t>
      </w:r>
      <w:r w:rsidR="005337A7">
        <w:rPr>
          <w:bCs/>
          <w:sz w:val="24"/>
          <w:szCs w:val="24"/>
          <w:lang w:val="uk-UA"/>
        </w:rPr>
        <w:t xml:space="preserve"> </w:t>
      </w:r>
      <w:r w:rsidRPr="004779C5">
        <w:rPr>
          <w:sz w:val="24"/>
          <w:szCs w:val="24"/>
          <w:lang w:val="uk-UA"/>
        </w:rPr>
        <w:t>».</w:t>
      </w:r>
    </w:p>
    <w:p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2. Сторони досягли згоди викласти абзац перший п. 2.6. Розділу 2. «ПОРЯДОК ТА УМОВИ КРЕДИТУВАННЯ» Договору у новій редакції:</w:t>
      </w:r>
    </w:p>
    <w:p w:rsidR="004779C5" w:rsidRPr="004779C5" w:rsidRDefault="004779C5" w:rsidP="004779C5">
      <w:pPr>
        <w:shd w:val="clear" w:color="auto" w:fill="FFFFFF"/>
        <w:ind w:firstLine="567"/>
        <w:jc w:val="both"/>
        <w:rPr>
          <w:sz w:val="24"/>
          <w:szCs w:val="24"/>
          <w:lang w:val="uk-UA"/>
        </w:rPr>
      </w:pPr>
      <w:r w:rsidRPr="004779C5">
        <w:rPr>
          <w:iCs/>
          <w:sz w:val="24"/>
          <w:szCs w:val="24"/>
          <w:lang w:val="uk-UA"/>
        </w:rPr>
        <w:t>«</w:t>
      </w:r>
      <w:r w:rsidRPr="004779C5">
        <w:rPr>
          <w:sz w:val="24"/>
          <w:szCs w:val="24"/>
          <w:lang w:val="uk-UA"/>
        </w:rPr>
        <w:t xml:space="preserve">2.6. Нараховані проценти сплачуються Позичальником щомісячно, з 1-го по 25-те число місяця, що слідує за тим, в якому були нараховані проценти та одночасно з остаточним </w:t>
      </w:r>
      <w:r w:rsidRPr="004779C5">
        <w:rPr>
          <w:sz w:val="24"/>
          <w:szCs w:val="24"/>
          <w:lang w:val="uk-UA"/>
        </w:rPr>
        <w:lastRenderedPageBreak/>
        <w:t xml:space="preserve">погашенням Кредиту (траншу) шляхом безготівкового перерахування платіжною інструкцією на поточний рахунок </w:t>
      </w:r>
      <w:proofErr w:type="spellStart"/>
      <w:r w:rsidRPr="004779C5">
        <w:rPr>
          <w:sz w:val="24"/>
          <w:szCs w:val="24"/>
          <w:lang w:val="uk-UA"/>
        </w:rPr>
        <w:t>Кредитодавця</w:t>
      </w:r>
      <w:proofErr w:type="spellEnd"/>
      <w:r w:rsidRPr="004779C5">
        <w:rPr>
          <w:sz w:val="24"/>
          <w:szCs w:val="24"/>
          <w:lang w:val="uk-UA"/>
        </w:rPr>
        <w:t>, вказаний в п. 2.4. цього Договору.».</w:t>
      </w:r>
    </w:p>
    <w:p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3. Сторони досягли згоди викласти п. 4.3. Розділу 4. «ВІДПОВІДАЛЬНІСТЬ СТОРІН» Договору у новій редакції:</w:t>
      </w:r>
    </w:p>
    <w:p w:rsidR="004779C5" w:rsidRPr="004779C5" w:rsidRDefault="004779C5" w:rsidP="004779C5">
      <w:pPr>
        <w:shd w:val="clear" w:color="auto" w:fill="FFFFFF"/>
        <w:tabs>
          <w:tab w:val="left" w:pos="0"/>
        </w:tabs>
        <w:suppressAutoHyphens/>
        <w:ind w:firstLine="567"/>
        <w:jc w:val="both"/>
        <w:rPr>
          <w:sz w:val="24"/>
          <w:szCs w:val="24"/>
          <w:lang w:val="uk-UA" w:eastAsia="zh-CN"/>
        </w:rPr>
      </w:pPr>
      <w:r w:rsidRPr="004779C5">
        <w:rPr>
          <w:iCs/>
          <w:sz w:val="24"/>
          <w:szCs w:val="24"/>
          <w:lang w:val="uk-UA" w:eastAsia="zh-CN"/>
        </w:rPr>
        <w:t>«</w:t>
      </w:r>
      <w:r w:rsidRPr="004779C5">
        <w:rPr>
          <w:sz w:val="24"/>
          <w:szCs w:val="24"/>
          <w:lang w:val="uk-UA" w:eastAsia="zh-CN"/>
        </w:rPr>
        <w:t>4.3. У випадку прострочення Позичальником строків (термінів) повернення Кредиту (траншу), визначених п.</w:t>
      </w:r>
      <w:r w:rsidRPr="004779C5">
        <w:rPr>
          <w:sz w:val="24"/>
          <w:szCs w:val="24"/>
          <w:lang w:eastAsia="zh-CN"/>
        </w:rPr>
        <w:t> </w:t>
      </w:r>
      <w:r w:rsidRPr="004779C5">
        <w:rPr>
          <w:sz w:val="24"/>
          <w:szCs w:val="24"/>
          <w:lang w:val="uk-UA" w:eastAsia="zh-CN"/>
        </w:rPr>
        <w:t xml:space="preserve">1.1 цього Договору, або додатковою угодою до цього Договору, Позичальник сплачує </w:t>
      </w:r>
      <w:proofErr w:type="spellStart"/>
      <w:r w:rsidRPr="004779C5">
        <w:rPr>
          <w:sz w:val="24"/>
          <w:szCs w:val="24"/>
          <w:lang w:val="uk-UA" w:eastAsia="zh-CN"/>
        </w:rPr>
        <w:t>Кредитодавцю</w:t>
      </w:r>
      <w:proofErr w:type="spellEnd"/>
      <w:r w:rsidRPr="004779C5">
        <w:rPr>
          <w:sz w:val="24"/>
          <w:szCs w:val="24"/>
          <w:lang w:val="uk-UA" w:eastAsia="zh-CN"/>
        </w:rPr>
        <w:t xml:space="preserve"> проценти, розмір яких зазначений у п.</w:t>
      </w:r>
      <w:r w:rsidRPr="004779C5">
        <w:rPr>
          <w:sz w:val="24"/>
          <w:szCs w:val="24"/>
          <w:lang w:eastAsia="zh-CN"/>
        </w:rPr>
        <w:t> </w:t>
      </w:r>
      <w:r w:rsidRPr="004779C5">
        <w:rPr>
          <w:sz w:val="24"/>
          <w:szCs w:val="24"/>
          <w:lang w:val="uk-UA" w:eastAsia="zh-CN"/>
        </w:rPr>
        <w:t xml:space="preserve">1.1. цього Договору, а також пеню в розмірі подвійної облікової ставки Національного банку України, що діяла у період, за який сплачується пеня, від суми прострочення за кожен день такого прострочення. Якщо погашення несвоєчасно сплаченої суми, відбулось в день винесення </w:t>
      </w:r>
      <w:proofErr w:type="spellStart"/>
      <w:r w:rsidRPr="004779C5">
        <w:rPr>
          <w:sz w:val="24"/>
          <w:szCs w:val="24"/>
          <w:lang w:val="uk-UA" w:eastAsia="zh-CN"/>
        </w:rPr>
        <w:t>Кредитодавцем</w:t>
      </w:r>
      <w:proofErr w:type="spellEnd"/>
      <w:r w:rsidRPr="004779C5">
        <w:rPr>
          <w:sz w:val="24"/>
          <w:szCs w:val="24"/>
          <w:lang w:val="uk-UA" w:eastAsia="zh-CN"/>
        </w:rPr>
        <w:t xml:space="preserve"> цієї суми на рахунки простроченої заборгованості, то пеня за цей день </w:t>
      </w:r>
      <w:proofErr w:type="spellStart"/>
      <w:r w:rsidRPr="004779C5">
        <w:rPr>
          <w:sz w:val="24"/>
          <w:szCs w:val="24"/>
          <w:lang w:val="uk-UA" w:eastAsia="zh-CN"/>
        </w:rPr>
        <w:t>Кредитодавцем</w:t>
      </w:r>
      <w:proofErr w:type="spellEnd"/>
      <w:r w:rsidRPr="004779C5">
        <w:rPr>
          <w:sz w:val="24"/>
          <w:szCs w:val="24"/>
          <w:lang w:val="uk-UA" w:eastAsia="zh-CN"/>
        </w:rPr>
        <w:t xml:space="preserve"> не нараховується.</w:t>
      </w:r>
    </w:p>
    <w:p w:rsidR="004779C5" w:rsidRDefault="004779C5" w:rsidP="004779C5">
      <w:pPr>
        <w:tabs>
          <w:tab w:val="left" w:pos="0"/>
        </w:tabs>
        <w:suppressAutoHyphens/>
        <w:ind w:firstLine="567"/>
        <w:jc w:val="both"/>
        <w:rPr>
          <w:sz w:val="24"/>
          <w:szCs w:val="24"/>
          <w:lang w:val="uk-UA" w:eastAsia="zh-CN"/>
        </w:rPr>
      </w:pPr>
      <w:r w:rsidRPr="004779C5">
        <w:rPr>
          <w:sz w:val="24"/>
          <w:szCs w:val="24"/>
          <w:lang w:val="uk-UA" w:eastAsia="zh-CN"/>
        </w:rPr>
        <w:t xml:space="preserve">У випадку прострочення Позичальником строків (термінів) повернення Кредиту при настанні кінцевого строку (терміну) повернення Кредиту (у разі спливу строку кредитування), у тому числі у випадку пред’явлення </w:t>
      </w:r>
      <w:proofErr w:type="spellStart"/>
      <w:r w:rsidRPr="004779C5">
        <w:rPr>
          <w:sz w:val="24"/>
          <w:szCs w:val="24"/>
          <w:lang w:val="uk-UA" w:eastAsia="zh-CN"/>
        </w:rPr>
        <w:t>Кредитодавцем</w:t>
      </w:r>
      <w:proofErr w:type="spellEnd"/>
      <w:r w:rsidRPr="004779C5">
        <w:rPr>
          <w:sz w:val="24"/>
          <w:szCs w:val="24"/>
          <w:lang w:val="uk-UA" w:eastAsia="zh-CN"/>
        </w:rPr>
        <w:t xml:space="preserve"> вимоги про дострокове повернення Кредиту чи у разі настання інших обставин, що є підставою для дострокового повернення Кредиту відповідно до цього Договору та/або Генерального договору, Позичальник сплачує </w:t>
      </w:r>
      <w:proofErr w:type="spellStart"/>
      <w:r w:rsidRPr="004779C5">
        <w:rPr>
          <w:sz w:val="24"/>
          <w:szCs w:val="24"/>
          <w:lang w:val="uk-UA" w:eastAsia="zh-CN"/>
        </w:rPr>
        <w:t>Кредитодавцю</w:t>
      </w:r>
      <w:proofErr w:type="spellEnd"/>
      <w:r w:rsidRPr="004779C5">
        <w:rPr>
          <w:sz w:val="24"/>
          <w:szCs w:val="24"/>
          <w:lang w:val="uk-UA" w:eastAsia="zh-CN"/>
        </w:rPr>
        <w:t xml:space="preserve"> </w:t>
      </w:r>
      <w:r w:rsidRPr="004779C5">
        <w:rPr>
          <w:sz w:val="24"/>
          <w:szCs w:val="24"/>
          <w:lang w:eastAsia="zh-CN"/>
        </w:rPr>
        <w:t>пеню</w:t>
      </w:r>
      <w:r w:rsidRPr="004779C5">
        <w:rPr>
          <w:sz w:val="24"/>
          <w:szCs w:val="24"/>
          <w:lang w:val="uk-UA" w:eastAsia="zh-CN"/>
        </w:rPr>
        <w:t>, передбачену абзацом першим цього пункту Договору, та 21,5% річних від суми простроченого Кредиту (в порядку статті 625 Ц</w:t>
      </w:r>
      <w:proofErr w:type="spellStart"/>
      <w:r w:rsidRPr="004779C5">
        <w:rPr>
          <w:sz w:val="24"/>
          <w:szCs w:val="24"/>
          <w:lang w:eastAsia="zh-CN"/>
        </w:rPr>
        <w:t>ивільного</w:t>
      </w:r>
      <w:proofErr w:type="spellEnd"/>
      <w:r w:rsidRPr="004779C5">
        <w:rPr>
          <w:sz w:val="24"/>
          <w:szCs w:val="24"/>
          <w:lang w:eastAsia="zh-CN"/>
        </w:rPr>
        <w:t xml:space="preserve"> кодексу</w:t>
      </w:r>
      <w:r w:rsidRPr="004779C5">
        <w:rPr>
          <w:sz w:val="24"/>
          <w:szCs w:val="24"/>
          <w:lang w:val="uk-UA" w:eastAsia="zh-CN"/>
        </w:rPr>
        <w:t xml:space="preserve"> України) за весь період прострочення. При цьому 21,5% річних від суми простроченого Кредиту (в порядку статті 625 Цивільного кодексу України) нараховуються щоденно кожного наступного дня за день, що йому передує. Нарахування 21,5% річних від суми простроченого Кредиту (в порядку статті 625 Цивільного кодексу України) за вихідні (святкові, неробочі) дні здійснюється в перший робочий день після вихідного (святкового, неробочого) дня.».</w:t>
      </w:r>
    </w:p>
    <w:p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4. Сторони досягли згоди викласти п. 6.5. Розділу 6. «ЗАКЛЮЧНІ ПОЛОЖЕННЯ» Договору у новій редакції:</w:t>
      </w:r>
    </w:p>
    <w:p w:rsidR="004779C5" w:rsidRDefault="004779C5" w:rsidP="004779C5">
      <w:pPr>
        <w:shd w:val="clear" w:color="auto" w:fill="FFFFFF"/>
        <w:tabs>
          <w:tab w:val="left" w:pos="567"/>
        </w:tabs>
        <w:ind w:firstLine="567"/>
        <w:jc w:val="both"/>
        <w:rPr>
          <w:iCs/>
          <w:sz w:val="24"/>
          <w:szCs w:val="24"/>
          <w:lang w:val="uk-UA"/>
        </w:rPr>
      </w:pPr>
      <w:r w:rsidRPr="004779C5">
        <w:rPr>
          <w:sz w:val="24"/>
          <w:szCs w:val="24"/>
          <w:lang w:val="uk-UA"/>
        </w:rPr>
        <w:t>«6.5. Цей Договір набирає чинності з моменту його підписання та скріплення печатками (за наявності) Сторін й діє до 29.05.2031 (Двадцять дев’ятого травня дві тисячі тридцять першого року)</w:t>
      </w:r>
      <w:r w:rsidRPr="004779C5">
        <w:rPr>
          <w:i/>
          <w:sz w:val="24"/>
          <w:szCs w:val="24"/>
          <w:lang w:val="uk-UA"/>
        </w:rPr>
        <w:t xml:space="preserve"> </w:t>
      </w:r>
      <w:r w:rsidRPr="004779C5">
        <w:rPr>
          <w:sz w:val="24"/>
          <w:szCs w:val="24"/>
          <w:lang w:val="uk-UA"/>
        </w:rPr>
        <w:t>включно</w:t>
      </w:r>
      <w:r w:rsidRPr="004779C5">
        <w:rPr>
          <w:i/>
          <w:sz w:val="24"/>
          <w:szCs w:val="24"/>
          <w:lang w:val="uk-UA"/>
        </w:rPr>
        <w:t>.</w:t>
      </w:r>
      <w:r w:rsidRPr="004779C5">
        <w:rPr>
          <w:iCs/>
          <w:sz w:val="24"/>
          <w:szCs w:val="24"/>
          <w:lang w:val="uk-UA"/>
        </w:rPr>
        <w:t>».</w:t>
      </w:r>
    </w:p>
    <w:p w:rsidR="004779C5" w:rsidRDefault="004779C5" w:rsidP="004779C5">
      <w:pPr>
        <w:spacing w:line="240" w:lineRule="atLeast"/>
        <w:ind w:firstLine="567"/>
        <w:jc w:val="both"/>
        <w:rPr>
          <w:b/>
          <w:sz w:val="24"/>
          <w:szCs w:val="24"/>
          <w:lang w:val="uk-UA"/>
        </w:rPr>
      </w:pPr>
      <w:r w:rsidRPr="004779C5">
        <w:rPr>
          <w:b/>
          <w:sz w:val="24"/>
          <w:szCs w:val="24"/>
          <w:lang w:val="uk-UA"/>
        </w:rPr>
        <w:t>5. Цей Договір про внесення змін є невід’ємною частиною Договору і набирає чинності з моменту його підписання Сторонами.</w:t>
      </w:r>
    </w:p>
    <w:p w:rsidR="004779C5" w:rsidRDefault="004779C5" w:rsidP="004779C5">
      <w:pPr>
        <w:spacing w:line="240" w:lineRule="atLeast"/>
        <w:ind w:firstLine="567"/>
        <w:jc w:val="both"/>
        <w:rPr>
          <w:b/>
          <w:sz w:val="24"/>
          <w:szCs w:val="24"/>
          <w:lang w:val="uk-UA"/>
        </w:rPr>
      </w:pPr>
      <w:r w:rsidRPr="004779C5">
        <w:rPr>
          <w:b/>
          <w:sz w:val="24"/>
          <w:szCs w:val="24"/>
          <w:lang w:val="uk-UA"/>
        </w:rPr>
        <w:t>6. Усі інші умови Договору залишаються без змін.</w:t>
      </w:r>
    </w:p>
    <w:p w:rsidR="004779C5" w:rsidRDefault="004779C5" w:rsidP="004779C5">
      <w:pPr>
        <w:spacing w:line="240" w:lineRule="atLeast"/>
        <w:ind w:firstLine="567"/>
        <w:jc w:val="both"/>
        <w:rPr>
          <w:b/>
          <w:sz w:val="24"/>
          <w:szCs w:val="24"/>
          <w:lang w:val="uk-UA"/>
        </w:rPr>
      </w:pPr>
      <w:r w:rsidRPr="004779C5">
        <w:rPr>
          <w:b/>
          <w:sz w:val="24"/>
          <w:szCs w:val="24"/>
          <w:lang w:val="uk-UA"/>
        </w:rPr>
        <w:t>7. Цей Договір про внесення змін укладено у двох оригінальних примірниках, що мають однакову юридичну силу, по одному для кожної із Сторін.</w:t>
      </w:r>
    </w:p>
    <w:p w:rsidR="005337A7" w:rsidRPr="004779C5" w:rsidRDefault="005337A7" w:rsidP="004779C5">
      <w:pPr>
        <w:spacing w:line="240" w:lineRule="atLeast"/>
        <w:ind w:firstLine="567"/>
        <w:jc w:val="both"/>
        <w:rPr>
          <w:b/>
          <w:sz w:val="24"/>
          <w:szCs w:val="24"/>
          <w:lang w:val="uk-UA"/>
        </w:rPr>
      </w:pPr>
    </w:p>
    <w:p w:rsidR="004779C5" w:rsidRDefault="004779C5" w:rsidP="004779C5">
      <w:pPr>
        <w:jc w:val="center"/>
        <w:rPr>
          <w:b/>
          <w:sz w:val="24"/>
          <w:szCs w:val="24"/>
          <w:lang w:val="uk-UA"/>
        </w:rPr>
      </w:pPr>
      <w:r w:rsidRPr="004779C5">
        <w:rPr>
          <w:b/>
          <w:sz w:val="24"/>
          <w:szCs w:val="24"/>
          <w:lang w:val="uk-UA"/>
        </w:rPr>
        <w:t>8. РЕКВІЗИТИ ТА ПІДПИСИ СТОРІН</w:t>
      </w:r>
    </w:p>
    <w:p w:rsidR="00A11516" w:rsidRDefault="00A11516" w:rsidP="004779C5">
      <w:pPr>
        <w:jc w:val="center"/>
        <w:rPr>
          <w:b/>
          <w:sz w:val="24"/>
          <w:szCs w:val="24"/>
          <w:lang w:val="uk-UA"/>
        </w:rPr>
      </w:pPr>
    </w:p>
    <w:tbl>
      <w:tblPr>
        <w:tblW w:w="9832" w:type="dxa"/>
        <w:tblLayout w:type="fixed"/>
        <w:tblCellMar>
          <w:left w:w="0" w:type="dxa"/>
          <w:right w:w="0" w:type="dxa"/>
        </w:tblCellMar>
        <w:tblLook w:val="0000" w:firstRow="0" w:lastRow="0" w:firstColumn="0" w:lastColumn="0" w:noHBand="0" w:noVBand="0"/>
      </w:tblPr>
      <w:tblGrid>
        <w:gridCol w:w="4820"/>
        <w:gridCol w:w="5012"/>
      </w:tblGrid>
      <w:tr w:rsidR="004779C5" w:rsidRPr="004779C5" w:rsidTr="00FE7793">
        <w:trPr>
          <w:trHeight w:val="314"/>
        </w:trPr>
        <w:tc>
          <w:tcPr>
            <w:tcW w:w="4820" w:type="dxa"/>
          </w:tcPr>
          <w:p w:rsidR="004779C5" w:rsidRDefault="004779C5" w:rsidP="004779C5">
            <w:pPr>
              <w:widowControl w:val="0"/>
              <w:shd w:val="clear" w:color="auto" w:fill="FFFFFF"/>
              <w:autoSpaceDE w:val="0"/>
              <w:rPr>
                <w:b/>
                <w:bCs/>
                <w:sz w:val="24"/>
                <w:szCs w:val="24"/>
                <w:lang w:val="uk-UA"/>
              </w:rPr>
            </w:pPr>
            <w:proofErr w:type="spellStart"/>
            <w:r w:rsidRPr="004779C5">
              <w:rPr>
                <w:b/>
                <w:bCs/>
                <w:sz w:val="24"/>
                <w:szCs w:val="24"/>
                <w:lang w:val="uk-UA"/>
              </w:rPr>
              <w:t>Кредитодавець</w:t>
            </w:r>
            <w:proofErr w:type="spellEnd"/>
            <w:r w:rsidRPr="004779C5">
              <w:rPr>
                <w:b/>
                <w:bCs/>
                <w:sz w:val="24"/>
                <w:szCs w:val="24"/>
                <w:lang w:val="uk-UA"/>
              </w:rPr>
              <w:t>:</w:t>
            </w:r>
          </w:p>
          <w:p w:rsidR="0001155D" w:rsidRPr="004779C5" w:rsidRDefault="0001155D" w:rsidP="004779C5">
            <w:pPr>
              <w:widowControl w:val="0"/>
              <w:shd w:val="clear" w:color="auto" w:fill="FFFFFF"/>
              <w:autoSpaceDE w:val="0"/>
              <w:rPr>
                <w:b/>
                <w:bCs/>
                <w:sz w:val="24"/>
                <w:szCs w:val="24"/>
                <w:lang w:val="uk-UA"/>
              </w:rPr>
            </w:pPr>
          </w:p>
        </w:tc>
        <w:tc>
          <w:tcPr>
            <w:tcW w:w="5012" w:type="dxa"/>
          </w:tcPr>
          <w:p w:rsidR="004779C5" w:rsidRPr="004779C5" w:rsidRDefault="004779C5" w:rsidP="004779C5">
            <w:pPr>
              <w:widowControl w:val="0"/>
              <w:shd w:val="clear" w:color="auto" w:fill="FFFFFF"/>
              <w:rPr>
                <w:sz w:val="24"/>
                <w:szCs w:val="24"/>
                <w:lang w:val="uk-UA"/>
              </w:rPr>
            </w:pPr>
            <w:r w:rsidRPr="004779C5">
              <w:rPr>
                <w:b/>
                <w:bCs/>
                <w:sz w:val="24"/>
                <w:szCs w:val="24"/>
                <w:lang w:val="uk-UA"/>
              </w:rPr>
              <w:t>Позичальник:</w:t>
            </w:r>
          </w:p>
        </w:tc>
      </w:tr>
      <w:tr w:rsidR="004779C5" w:rsidRPr="004779C5" w:rsidTr="00FE7793">
        <w:trPr>
          <w:trHeight w:val="2089"/>
        </w:trPr>
        <w:tc>
          <w:tcPr>
            <w:tcW w:w="4820" w:type="dxa"/>
          </w:tcPr>
          <w:p w:rsidR="004779C5" w:rsidRPr="004779C5" w:rsidRDefault="004779C5" w:rsidP="004779C5">
            <w:pPr>
              <w:widowControl w:val="0"/>
              <w:autoSpaceDE w:val="0"/>
              <w:rPr>
                <w:b/>
                <w:bCs/>
                <w:sz w:val="24"/>
                <w:szCs w:val="24"/>
              </w:rPr>
            </w:pPr>
            <w:r w:rsidRPr="004779C5">
              <w:rPr>
                <w:b/>
                <w:bCs/>
                <w:sz w:val="24"/>
                <w:szCs w:val="24"/>
              </w:rPr>
              <w:t xml:space="preserve">ТОВАРИСТВО </w:t>
            </w:r>
            <w:proofErr w:type="gramStart"/>
            <w:r w:rsidRPr="004779C5">
              <w:rPr>
                <w:b/>
                <w:bCs/>
                <w:sz w:val="24"/>
                <w:szCs w:val="24"/>
              </w:rPr>
              <w:t>З</w:t>
            </w:r>
            <w:proofErr w:type="gramEnd"/>
            <w:r w:rsidRPr="004779C5">
              <w:rPr>
                <w:b/>
                <w:bCs/>
                <w:sz w:val="24"/>
                <w:szCs w:val="24"/>
              </w:rPr>
              <w:t xml:space="preserve"> ОБМЕЖЕНОЮ ВІДПОВІДАЛЬНІСТЮ </w:t>
            </w:r>
          </w:p>
          <w:p w:rsidR="004779C5" w:rsidRPr="004779C5" w:rsidRDefault="004779C5" w:rsidP="004779C5">
            <w:pPr>
              <w:keepNext/>
              <w:keepLines/>
              <w:outlineLvl w:val="0"/>
              <w:rPr>
                <w:b/>
                <w:bCs/>
                <w:sz w:val="24"/>
                <w:szCs w:val="24"/>
              </w:rPr>
            </w:pPr>
            <w:r w:rsidRPr="004779C5">
              <w:rPr>
                <w:b/>
                <w:bCs/>
                <w:sz w:val="24"/>
                <w:szCs w:val="24"/>
              </w:rPr>
              <w:t xml:space="preserve">«ФІНАНСОВА КОМПАНІЯ </w:t>
            </w:r>
          </w:p>
          <w:p w:rsidR="004779C5" w:rsidRPr="004779C5" w:rsidRDefault="004779C5" w:rsidP="004779C5">
            <w:pPr>
              <w:keepNext/>
              <w:keepLines/>
              <w:outlineLvl w:val="0"/>
              <w:rPr>
                <w:sz w:val="24"/>
                <w:szCs w:val="24"/>
              </w:rPr>
            </w:pPr>
            <w:r w:rsidRPr="004779C5">
              <w:rPr>
                <w:b/>
                <w:bCs/>
                <w:sz w:val="24"/>
                <w:szCs w:val="24"/>
              </w:rPr>
              <w:t>«ПФБ КРЕДИТ</w:t>
            </w:r>
            <w:r w:rsidRPr="004779C5">
              <w:rPr>
                <w:b/>
                <w:sz w:val="24"/>
                <w:szCs w:val="24"/>
                <w:lang w:val="uk-UA"/>
              </w:rPr>
              <w:t xml:space="preserve">» </w:t>
            </w:r>
            <w:r w:rsidRPr="004779C5">
              <w:rPr>
                <w:b/>
                <w:sz w:val="24"/>
                <w:szCs w:val="24"/>
                <w:lang w:val="uk-UA"/>
              </w:rPr>
              <w:br/>
            </w:r>
            <w:proofErr w:type="spellStart"/>
            <w:r w:rsidRPr="004779C5">
              <w:rPr>
                <w:sz w:val="24"/>
                <w:szCs w:val="24"/>
              </w:rPr>
              <w:t>Місцезнаходження</w:t>
            </w:r>
            <w:proofErr w:type="spellEnd"/>
            <w:r w:rsidRPr="004779C5">
              <w:rPr>
                <w:b/>
                <w:sz w:val="24"/>
                <w:szCs w:val="24"/>
              </w:rPr>
              <w:t xml:space="preserve">: </w:t>
            </w:r>
            <w:r w:rsidRPr="004779C5">
              <w:rPr>
                <w:sz w:val="24"/>
                <w:szCs w:val="24"/>
              </w:rPr>
              <w:t xml:space="preserve">39627, Полтавська область, </w:t>
            </w:r>
          </w:p>
          <w:p w:rsidR="004779C5" w:rsidRPr="004779C5" w:rsidRDefault="004779C5" w:rsidP="004779C5">
            <w:pPr>
              <w:keepNext/>
              <w:keepLines/>
              <w:outlineLvl w:val="0"/>
              <w:rPr>
                <w:sz w:val="24"/>
                <w:szCs w:val="24"/>
              </w:rPr>
            </w:pPr>
            <w:proofErr w:type="spellStart"/>
            <w:proofErr w:type="gramStart"/>
            <w:r w:rsidRPr="004779C5">
              <w:rPr>
                <w:sz w:val="24"/>
                <w:szCs w:val="24"/>
              </w:rPr>
              <w:t>м</w:t>
            </w:r>
            <w:proofErr w:type="gramEnd"/>
            <w:r w:rsidRPr="004779C5">
              <w:rPr>
                <w:sz w:val="24"/>
                <w:szCs w:val="24"/>
              </w:rPr>
              <w:t>істо</w:t>
            </w:r>
            <w:proofErr w:type="spellEnd"/>
            <w:r w:rsidRPr="004779C5">
              <w:rPr>
                <w:sz w:val="24"/>
                <w:szCs w:val="24"/>
              </w:rPr>
              <w:t xml:space="preserve"> </w:t>
            </w:r>
            <w:proofErr w:type="spellStart"/>
            <w:r w:rsidRPr="004779C5">
              <w:rPr>
                <w:sz w:val="24"/>
                <w:szCs w:val="24"/>
              </w:rPr>
              <w:t>Кременчук</w:t>
            </w:r>
            <w:proofErr w:type="spellEnd"/>
            <w:r w:rsidRPr="004779C5">
              <w:rPr>
                <w:sz w:val="24"/>
                <w:szCs w:val="24"/>
              </w:rPr>
              <w:t xml:space="preserve">, квартал 278, </w:t>
            </w:r>
          </w:p>
          <w:p w:rsidR="004779C5" w:rsidRPr="004779C5" w:rsidRDefault="004779C5" w:rsidP="004779C5">
            <w:pPr>
              <w:keepNext/>
              <w:keepLines/>
              <w:outlineLvl w:val="0"/>
              <w:rPr>
                <w:sz w:val="24"/>
                <w:szCs w:val="24"/>
              </w:rPr>
            </w:pPr>
            <w:proofErr w:type="spellStart"/>
            <w:r w:rsidRPr="004779C5">
              <w:rPr>
                <w:sz w:val="24"/>
                <w:szCs w:val="24"/>
              </w:rPr>
              <w:t>будинок</w:t>
            </w:r>
            <w:proofErr w:type="spellEnd"/>
            <w:r w:rsidRPr="004779C5">
              <w:rPr>
                <w:sz w:val="24"/>
                <w:szCs w:val="24"/>
              </w:rPr>
              <w:t xml:space="preserve"> 22-Б</w:t>
            </w:r>
          </w:p>
          <w:p w:rsidR="004779C5" w:rsidRPr="004779C5" w:rsidRDefault="004779C5" w:rsidP="004779C5">
            <w:pPr>
              <w:keepNext/>
              <w:keepLines/>
              <w:widowControl w:val="0"/>
              <w:outlineLvl w:val="0"/>
              <w:rPr>
                <w:sz w:val="24"/>
                <w:szCs w:val="24"/>
              </w:rPr>
            </w:pPr>
            <w:r w:rsidRPr="004779C5">
              <w:rPr>
                <w:sz w:val="24"/>
                <w:szCs w:val="24"/>
              </w:rPr>
              <w:lastRenderedPageBreak/>
              <w:t>Код ЄДРПОУ 25292831</w:t>
            </w:r>
          </w:p>
          <w:p w:rsidR="004779C5" w:rsidRPr="004779C5" w:rsidRDefault="004779C5" w:rsidP="005337A7">
            <w:pPr>
              <w:widowControl w:val="0"/>
              <w:shd w:val="clear" w:color="auto" w:fill="FFFFFF"/>
              <w:rPr>
                <w:sz w:val="24"/>
                <w:szCs w:val="24"/>
              </w:rPr>
            </w:pPr>
            <w:proofErr w:type="spellStart"/>
            <w:r w:rsidRPr="004779C5">
              <w:rPr>
                <w:sz w:val="24"/>
                <w:szCs w:val="24"/>
              </w:rPr>
              <w:t>Банківські</w:t>
            </w:r>
            <w:proofErr w:type="spellEnd"/>
            <w:r w:rsidRPr="004779C5">
              <w:rPr>
                <w:sz w:val="24"/>
                <w:szCs w:val="24"/>
              </w:rPr>
              <w:t xml:space="preserve"> </w:t>
            </w:r>
            <w:proofErr w:type="spellStart"/>
            <w:r w:rsidRPr="004779C5">
              <w:rPr>
                <w:sz w:val="24"/>
                <w:szCs w:val="24"/>
              </w:rPr>
              <w:t>реквізити</w:t>
            </w:r>
            <w:proofErr w:type="spellEnd"/>
            <w:r w:rsidRPr="004779C5">
              <w:rPr>
                <w:sz w:val="24"/>
                <w:szCs w:val="24"/>
              </w:rPr>
              <w:t>:</w:t>
            </w:r>
          </w:p>
          <w:p w:rsidR="004779C5" w:rsidRPr="004779C5" w:rsidRDefault="004779C5" w:rsidP="004779C5">
            <w:pPr>
              <w:keepNext/>
              <w:keepLines/>
              <w:widowControl w:val="0"/>
              <w:outlineLvl w:val="0"/>
              <w:rPr>
                <w:sz w:val="24"/>
                <w:szCs w:val="24"/>
              </w:rPr>
            </w:pPr>
            <w:proofErr w:type="gramStart"/>
            <w:r w:rsidRPr="004779C5">
              <w:rPr>
                <w:sz w:val="24"/>
                <w:szCs w:val="24"/>
              </w:rPr>
              <w:t>п</w:t>
            </w:r>
            <w:proofErr w:type="gramEnd"/>
            <w:r w:rsidRPr="004779C5">
              <w:rPr>
                <w:sz w:val="24"/>
                <w:szCs w:val="24"/>
              </w:rPr>
              <w:t>/рUA783005280000026505455000594</w:t>
            </w:r>
          </w:p>
          <w:p w:rsidR="004779C5" w:rsidRPr="004779C5" w:rsidRDefault="004779C5" w:rsidP="004779C5">
            <w:pPr>
              <w:keepNext/>
              <w:keepLines/>
              <w:outlineLvl w:val="0"/>
              <w:rPr>
                <w:sz w:val="24"/>
                <w:szCs w:val="24"/>
              </w:rPr>
            </w:pPr>
            <w:r w:rsidRPr="004779C5">
              <w:rPr>
                <w:sz w:val="24"/>
                <w:szCs w:val="24"/>
              </w:rPr>
              <w:t>в АТ «ОТП БАНК»</w:t>
            </w:r>
          </w:p>
          <w:p w:rsidR="004779C5" w:rsidRPr="004779C5" w:rsidRDefault="004779C5" w:rsidP="004779C5">
            <w:pPr>
              <w:keepNext/>
              <w:keepLines/>
              <w:widowControl w:val="0"/>
              <w:outlineLvl w:val="0"/>
              <w:rPr>
                <w:b/>
                <w:sz w:val="24"/>
                <w:szCs w:val="24"/>
                <w:lang w:val="uk-UA"/>
              </w:rPr>
            </w:pPr>
          </w:p>
          <w:p w:rsidR="004779C5" w:rsidRPr="004779C5" w:rsidRDefault="004779C5" w:rsidP="004779C5">
            <w:pPr>
              <w:snapToGrid w:val="0"/>
              <w:rPr>
                <w:b/>
                <w:sz w:val="24"/>
                <w:szCs w:val="24"/>
                <w:lang w:val="uk-UA"/>
              </w:rPr>
            </w:pPr>
            <w:r w:rsidRPr="004779C5">
              <w:rPr>
                <w:b/>
                <w:sz w:val="24"/>
                <w:szCs w:val="24"/>
              </w:rPr>
              <w:t xml:space="preserve">Голова </w:t>
            </w:r>
            <w:proofErr w:type="spellStart"/>
            <w:r w:rsidRPr="004779C5">
              <w:rPr>
                <w:b/>
                <w:sz w:val="24"/>
                <w:szCs w:val="24"/>
              </w:rPr>
              <w:t>Правління</w:t>
            </w:r>
            <w:proofErr w:type="spellEnd"/>
            <w:r w:rsidRPr="004779C5">
              <w:rPr>
                <w:b/>
                <w:sz w:val="24"/>
                <w:szCs w:val="24"/>
              </w:rPr>
              <w:t xml:space="preserve"> </w:t>
            </w:r>
          </w:p>
          <w:p w:rsidR="004779C5" w:rsidRPr="004779C5" w:rsidRDefault="004779C5" w:rsidP="004779C5">
            <w:pPr>
              <w:snapToGrid w:val="0"/>
              <w:rPr>
                <w:b/>
                <w:sz w:val="24"/>
                <w:szCs w:val="24"/>
              </w:rPr>
            </w:pPr>
            <w:proofErr w:type="gramStart"/>
            <w:r w:rsidRPr="004779C5">
              <w:rPr>
                <w:b/>
                <w:sz w:val="24"/>
                <w:szCs w:val="24"/>
              </w:rPr>
              <w:t>ТОВ</w:t>
            </w:r>
            <w:proofErr w:type="gramEnd"/>
            <w:r w:rsidRPr="004779C5">
              <w:rPr>
                <w:b/>
                <w:sz w:val="24"/>
                <w:szCs w:val="24"/>
              </w:rPr>
              <w:t xml:space="preserve"> «ФК «ПФБ КРЕДИТ»</w:t>
            </w:r>
            <w:r w:rsidRPr="004779C5">
              <w:rPr>
                <w:b/>
                <w:sz w:val="24"/>
                <w:szCs w:val="24"/>
              </w:rPr>
              <w:br/>
            </w:r>
          </w:p>
          <w:p w:rsidR="004779C5" w:rsidRPr="004779C5" w:rsidRDefault="004779C5" w:rsidP="004779C5">
            <w:pPr>
              <w:snapToGrid w:val="0"/>
              <w:rPr>
                <w:b/>
                <w:sz w:val="24"/>
                <w:szCs w:val="24"/>
              </w:rPr>
            </w:pPr>
          </w:p>
          <w:p w:rsidR="004779C5" w:rsidRPr="004779C5" w:rsidRDefault="004779C5" w:rsidP="004779C5">
            <w:pPr>
              <w:widowControl w:val="0"/>
              <w:shd w:val="clear" w:color="auto" w:fill="FFFFFF"/>
              <w:autoSpaceDE w:val="0"/>
              <w:rPr>
                <w:b/>
                <w:bCs/>
                <w:sz w:val="24"/>
                <w:szCs w:val="24"/>
                <w:lang w:val="uk-UA"/>
              </w:rPr>
            </w:pPr>
            <w:r w:rsidRPr="004779C5">
              <w:rPr>
                <w:b/>
                <w:i/>
                <w:sz w:val="24"/>
                <w:szCs w:val="24"/>
              </w:rPr>
              <w:t>______________</w:t>
            </w:r>
            <w:r w:rsidRPr="004779C5">
              <w:rPr>
                <w:b/>
                <w:sz w:val="24"/>
                <w:szCs w:val="24"/>
              </w:rPr>
              <w:t>О.В. Васильченко</w:t>
            </w:r>
            <w:r w:rsidRPr="004779C5">
              <w:rPr>
                <w:sz w:val="24"/>
                <w:szCs w:val="24"/>
              </w:rPr>
              <w:br/>
            </w:r>
            <w:r w:rsidRPr="004779C5">
              <w:rPr>
                <w:b/>
                <w:bCs/>
                <w:sz w:val="24"/>
                <w:szCs w:val="24"/>
              </w:rPr>
              <w:t>м. п.</w:t>
            </w:r>
          </w:p>
        </w:tc>
        <w:tc>
          <w:tcPr>
            <w:tcW w:w="5012" w:type="dxa"/>
          </w:tcPr>
          <w:p w:rsidR="004779C5" w:rsidRPr="004779C5" w:rsidRDefault="004779C5" w:rsidP="004779C5">
            <w:pPr>
              <w:keepNext/>
              <w:keepLines/>
              <w:tabs>
                <w:tab w:val="left" w:pos="4677"/>
              </w:tabs>
              <w:outlineLvl w:val="0"/>
              <w:rPr>
                <w:b/>
                <w:sz w:val="24"/>
                <w:szCs w:val="24"/>
                <w:lang w:val="uk-UA"/>
              </w:rPr>
            </w:pPr>
            <w:r w:rsidRPr="004779C5">
              <w:rPr>
                <w:b/>
                <w:sz w:val="24"/>
                <w:szCs w:val="24"/>
                <w:lang w:val="uk-UA"/>
              </w:rPr>
              <w:lastRenderedPageBreak/>
              <w:t xml:space="preserve">КОМУНАЛЬНЕ ГОСПРОЗРАХУНКОВЕ </w:t>
            </w:r>
          </w:p>
          <w:p w:rsidR="004779C5" w:rsidRPr="004779C5" w:rsidRDefault="004779C5" w:rsidP="004779C5">
            <w:pPr>
              <w:keepNext/>
              <w:keepLines/>
              <w:tabs>
                <w:tab w:val="left" w:pos="4677"/>
              </w:tabs>
              <w:outlineLvl w:val="0"/>
              <w:rPr>
                <w:sz w:val="24"/>
                <w:szCs w:val="24"/>
                <w:lang w:val="uk-UA"/>
              </w:rPr>
            </w:pPr>
            <w:r w:rsidRPr="004779C5">
              <w:rPr>
                <w:b/>
                <w:sz w:val="24"/>
                <w:szCs w:val="24"/>
                <w:lang w:val="uk-UA"/>
              </w:rPr>
              <w:t>ЖИТЛОВО-ЕКСПЛУАТАЦІЙНЕ ПІДПРИЄМСТВО «АВТОЗАВОДСЬКЕ» КРЕМЕНЧУЦЬКОЇ МІСЬКОЇ РАДИ КРЕМЕНЧУЦЬКОГО РАЙОНУ ПОЛТАВСЬКОЇ ОБЛАСТІ</w:t>
            </w:r>
            <w:r w:rsidRPr="004779C5">
              <w:rPr>
                <w:sz w:val="24"/>
                <w:szCs w:val="24"/>
                <w:lang w:val="uk-UA"/>
              </w:rPr>
              <w:t xml:space="preserve"> </w:t>
            </w:r>
          </w:p>
          <w:p w:rsidR="004779C5" w:rsidRPr="004779C5" w:rsidRDefault="004779C5" w:rsidP="004779C5">
            <w:pPr>
              <w:keepNext/>
              <w:keepLines/>
              <w:tabs>
                <w:tab w:val="left" w:pos="4677"/>
              </w:tabs>
              <w:outlineLvl w:val="0"/>
              <w:rPr>
                <w:sz w:val="24"/>
                <w:szCs w:val="24"/>
              </w:rPr>
            </w:pPr>
            <w:proofErr w:type="spellStart"/>
            <w:r w:rsidRPr="004779C5">
              <w:rPr>
                <w:sz w:val="24"/>
                <w:szCs w:val="24"/>
              </w:rPr>
              <w:t>Місцезнаходження</w:t>
            </w:r>
            <w:proofErr w:type="spellEnd"/>
            <w:r w:rsidRPr="004779C5">
              <w:rPr>
                <w:b/>
                <w:sz w:val="24"/>
                <w:szCs w:val="24"/>
              </w:rPr>
              <w:t>:</w:t>
            </w:r>
            <w:r w:rsidRPr="004779C5">
              <w:rPr>
                <w:sz w:val="24"/>
                <w:szCs w:val="24"/>
              </w:rPr>
              <w:t xml:space="preserve"> 39600, Полтавська </w:t>
            </w:r>
          </w:p>
          <w:p w:rsidR="004779C5" w:rsidRPr="004779C5" w:rsidRDefault="004779C5" w:rsidP="004779C5">
            <w:pPr>
              <w:keepNext/>
              <w:keepLines/>
              <w:tabs>
                <w:tab w:val="left" w:pos="4677"/>
              </w:tabs>
              <w:outlineLvl w:val="0"/>
              <w:rPr>
                <w:sz w:val="24"/>
                <w:szCs w:val="24"/>
              </w:rPr>
            </w:pPr>
            <w:r w:rsidRPr="004779C5">
              <w:rPr>
                <w:sz w:val="24"/>
                <w:szCs w:val="24"/>
              </w:rPr>
              <w:t xml:space="preserve">область, м. </w:t>
            </w:r>
            <w:proofErr w:type="spellStart"/>
            <w:r w:rsidRPr="004779C5">
              <w:rPr>
                <w:sz w:val="24"/>
                <w:szCs w:val="24"/>
              </w:rPr>
              <w:t>Кременчук</w:t>
            </w:r>
            <w:proofErr w:type="spellEnd"/>
            <w:r w:rsidRPr="004779C5">
              <w:rPr>
                <w:sz w:val="24"/>
                <w:szCs w:val="24"/>
              </w:rPr>
              <w:t>, вул.</w:t>
            </w:r>
            <w:r w:rsidRPr="004779C5">
              <w:rPr>
                <w:color w:val="000000"/>
                <w:sz w:val="24"/>
                <w:szCs w:val="24"/>
              </w:rPr>
              <w:t xml:space="preserve"> </w:t>
            </w:r>
            <w:r w:rsidRPr="004779C5">
              <w:rPr>
                <w:color w:val="000000"/>
                <w:sz w:val="24"/>
                <w:szCs w:val="24"/>
                <w:lang w:val="uk-UA"/>
              </w:rPr>
              <w:t xml:space="preserve">Полковника </w:t>
            </w:r>
            <w:r w:rsidRPr="004779C5">
              <w:rPr>
                <w:color w:val="000000"/>
                <w:sz w:val="24"/>
                <w:szCs w:val="24"/>
              </w:rPr>
              <w:lastRenderedPageBreak/>
              <w:t>Гегечкорі</w:t>
            </w:r>
            <w:r w:rsidRPr="004779C5">
              <w:rPr>
                <w:sz w:val="24"/>
                <w:szCs w:val="24"/>
              </w:rPr>
              <w:t>, буд. 32</w:t>
            </w:r>
            <w:r w:rsidRPr="004779C5">
              <w:rPr>
                <w:sz w:val="24"/>
                <w:szCs w:val="24"/>
                <w:lang w:val="uk-UA"/>
              </w:rPr>
              <w:t xml:space="preserve">, </w:t>
            </w:r>
            <w:r w:rsidRPr="004779C5">
              <w:rPr>
                <w:sz w:val="24"/>
                <w:szCs w:val="24"/>
              </w:rPr>
              <w:t xml:space="preserve">код </w:t>
            </w:r>
            <w:proofErr w:type="spellStart"/>
            <w:r w:rsidRPr="004779C5">
              <w:rPr>
                <w:sz w:val="24"/>
                <w:szCs w:val="24"/>
              </w:rPr>
              <w:t>платника</w:t>
            </w:r>
            <w:proofErr w:type="spellEnd"/>
            <w:r w:rsidRPr="004779C5">
              <w:rPr>
                <w:sz w:val="24"/>
                <w:szCs w:val="24"/>
              </w:rPr>
              <w:t xml:space="preserve"> </w:t>
            </w:r>
          </w:p>
          <w:p w:rsidR="004779C5" w:rsidRPr="004779C5" w:rsidRDefault="004779C5" w:rsidP="004779C5">
            <w:pPr>
              <w:keepNext/>
              <w:keepLines/>
              <w:tabs>
                <w:tab w:val="left" w:pos="4677"/>
              </w:tabs>
              <w:outlineLvl w:val="0"/>
              <w:rPr>
                <w:sz w:val="24"/>
                <w:szCs w:val="24"/>
              </w:rPr>
            </w:pPr>
            <w:proofErr w:type="spellStart"/>
            <w:r w:rsidRPr="004779C5">
              <w:rPr>
                <w:sz w:val="24"/>
                <w:szCs w:val="24"/>
              </w:rPr>
              <w:t>податків</w:t>
            </w:r>
            <w:proofErr w:type="spellEnd"/>
            <w:r w:rsidRPr="004779C5">
              <w:rPr>
                <w:sz w:val="24"/>
                <w:szCs w:val="24"/>
              </w:rPr>
              <w:t xml:space="preserve"> за ЄДРПОУ</w:t>
            </w:r>
            <w:r w:rsidRPr="004779C5">
              <w:rPr>
                <w:sz w:val="24"/>
                <w:szCs w:val="24"/>
                <w:lang w:val="uk-UA"/>
              </w:rPr>
              <w:t xml:space="preserve"> </w:t>
            </w:r>
            <w:r w:rsidRPr="004779C5">
              <w:rPr>
                <w:sz w:val="24"/>
                <w:szCs w:val="24"/>
              </w:rPr>
              <w:t>25165297</w:t>
            </w:r>
            <w:r w:rsidRPr="004779C5">
              <w:rPr>
                <w:sz w:val="24"/>
                <w:szCs w:val="24"/>
              </w:rPr>
              <w:br/>
            </w:r>
            <w:proofErr w:type="gramStart"/>
            <w:r w:rsidRPr="004779C5">
              <w:rPr>
                <w:sz w:val="24"/>
                <w:szCs w:val="24"/>
              </w:rPr>
              <w:t>п</w:t>
            </w:r>
            <w:proofErr w:type="gramEnd"/>
            <w:r w:rsidRPr="004779C5">
              <w:rPr>
                <w:sz w:val="24"/>
                <w:szCs w:val="24"/>
              </w:rPr>
              <w:t xml:space="preserve">/р </w:t>
            </w:r>
            <w:r w:rsidRPr="004779C5">
              <w:rPr>
                <w:sz w:val="24"/>
                <w:szCs w:val="24"/>
                <w:lang w:val="en-US"/>
              </w:rPr>
              <w:t>UA</w:t>
            </w:r>
            <w:r w:rsidRPr="004779C5">
              <w:rPr>
                <w:sz w:val="24"/>
                <w:szCs w:val="24"/>
                <w:lang w:val="uk-UA"/>
              </w:rPr>
              <w:t>593510050000026000879239023</w:t>
            </w:r>
          </w:p>
          <w:p w:rsidR="004779C5" w:rsidRPr="004779C5" w:rsidRDefault="004779C5" w:rsidP="004779C5">
            <w:pPr>
              <w:keepNext/>
              <w:keepLines/>
              <w:outlineLvl w:val="0"/>
              <w:rPr>
                <w:sz w:val="24"/>
                <w:szCs w:val="24"/>
                <w:lang w:val="uk-UA"/>
              </w:rPr>
            </w:pPr>
            <w:r w:rsidRPr="004779C5">
              <w:rPr>
                <w:sz w:val="24"/>
                <w:szCs w:val="24"/>
              </w:rPr>
              <w:t>в АТ «Укрсиббанк»</w:t>
            </w:r>
            <w:r w:rsidRPr="004779C5">
              <w:rPr>
                <w:sz w:val="24"/>
                <w:szCs w:val="24"/>
                <w:lang w:val="uk-UA"/>
              </w:rPr>
              <w:t xml:space="preserve">, </w:t>
            </w:r>
            <w:r w:rsidRPr="004779C5">
              <w:rPr>
                <w:sz w:val="24"/>
                <w:szCs w:val="24"/>
              </w:rPr>
              <w:t>код банку 351005</w:t>
            </w:r>
          </w:p>
          <w:p w:rsidR="004779C5" w:rsidRPr="004779C5" w:rsidRDefault="004779C5" w:rsidP="004779C5">
            <w:pPr>
              <w:tabs>
                <w:tab w:val="left" w:pos="141"/>
              </w:tabs>
              <w:suppressAutoHyphens/>
              <w:jc w:val="both"/>
              <w:rPr>
                <w:b/>
                <w:bCs/>
                <w:sz w:val="24"/>
                <w:szCs w:val="24"/>
                <w:lang w:val="uk-UA" w:eastAsia="zh-CN"/>
              </w:rPr>
            </w:pPr>
          </w:p>
          <w:p w:rsidR="004779C5" w:rsidRPr="004779C5" w:rsidRDefault="004779C5" w:rsidP="004779C5">
            <w:pPr>
              <w:tabs>
                <w:tab w:val="left" w:pos="141"/>
              </w:tabs>
              <w:suppressAutoHyphens/>
              <w:jc w:val="both"/>
              <w:rPr>
                <w:b/>
                <w:bCs/>
                <w:sz w:val="24"/>
                <w:szCs w:val="24"/>
                <w:lang w:val="uk-UA" w:eastAsia="zh-CN"/>
              </w:rPr>
            </w:pPr>
            <w:r w:rsidRPr="004779C5">
              <w:rPr>
                <w:b/>
                <w:bCs/>
                <w:sz w:val="24"/>
                <w:szCs w:val="24"/>
                <w:lang w:val="uk-UA" w:eastAsia="zh-CN"/>
              </w:rPr>
              <w:t xml:space="preserve">Директор </w:t>
            </w:r>
          </w:p>
          <w:p w:rsidR="004779C5" w:rsidRPr="004779C5" w:rsidRDefault="004779C5" w:rsidP="004779C5">
            <w:pPr>
              <w:tabs>
                <w:tab w:val="left" w:pos="141"/>
              </w:tabs>
              <w:suppressAutoHyphens/>
              <w:jc w:val="both"/>
              <w:rPr>
                <w:b/>
                <w:sz w:val="24"/>
                <w:szCs w:val="24"/>
                <w:lang w:val="uk-UA" w:eastAsia="zh-CN"/>
              </w:rPr>
            </w:pPr>
            <w:r w:rsidRPr="004779C5">
              <w:rPr>
                <w:b/>
                <w:sz w:val="24"/>
                <w:szCs w:val="24"/>
                <w:lang w:val="uk-UA" w:eastAsia="zh-CN"/>
              </w:rPr>
              <w:t>КГЖЕП «АВТОЗАВОДСЬКЕ»</w:t>
            </w:r>
          </w:p>
          <w:p w:rsidR="004779C5" w:rsidRPr="004779C5" w:rsidRDefault="004779C5" w:rsidP="004779C5">
            <w:pPr>
              <w:tabs>
                <w:tab w:val="left" w:pos="141"/>
              </w:tabs>
              <w:suppressAutoHyphens/>
              <w:jc w:val="both"/>
              <w:rPr>
                <w:b/>
                <w:sz w:val="24"/>
                <w:szCs w:val="24"/>
                <w:lang w:val="uk-UA" w:eastAsia="zh-CN"/>
              </w:rPr>
            </w:pPr>
          </w:p>
          <w:p w:rsidR="004779C5" w:rsidRPr="004779C5" w:rsidRDefault="004779C5" w:rsidP="004779C5">
            <w:pPr>
              <w:tabs>
                <w:tab w:val="left" w:pos="141"/>
              </w:tabs>
              <w:suppressAutoHyphens/>
              <w:jc w:val="both"/>
              <w:rPr>
                <w:b/>
                <w:sz w:val="24"/>
                <w:szCs w:val="24"/>
                <w:lang w:val="uk-UA" w:eastAsia="zh-CN"/>
              </w:rPr>
            </w:pPr>
          </w:p>
          <w:p w:rsidR="004779C5" w:rsidRPr="004779C5" w:rsidRDefault="004779C5" w:rsidP="004779C5">
            <w:pPr>
              <w:widowControl w:val="0"/>
              <w:shd w:val="clear" w:color="auto" w:fill="FFFFFF"/>
              <w:autoSpaceDE w:val="0"/>
              <w:rPr>
                <w:b/>
                <w:bCs/>
                <w:sz w:val="24"/>
                <w:szCs w:val="24"/>
              </w:rPr>
            </w:pPr>
            <w:r w:rsidRPr="004779C5">
              <w:rPr>
                <w:b/>
                <w:sz w:val="24"/>
                <w:szCs w:val="24"/>
              </w:rPr>
              <w:t xml:space="preserve"> ______________ О.І. Кійло</w:t>
            </w:r>
            <w:r w:rsidRPr="004779C5">
              <w:rPr>
                <w:sz w:val="24"/>
                <w:szCs w:val="24"/>
              </w:rPr>
              <w:br/>
            </w:r>
            <w:r w:rsidRPr="004779C5">
              <w:rPr>
                <w:b/>
                <w:bCs/>
                <w:sz w:val="24"/>
                <w:szCs w:val="24"/>
              </w:rPr>
              <w:t>м. п.</w:t>
            </w:r>
          </w:p>
          <w:p w:rsidR="004779C5" w:rsidRPr="004779C5" w:rsidRDefault="004779C5" w:rsidP="004779C5">
            <w:pPr>
              <w:widowControl w:val="0"/>
              <w:shd w:val="clear" w:color="auto" w:fill="FFFFFF"/>
              <w:rPr>
                <w:sz w:val="24"/>
                <w:szCs w:val="24"/>
              </w:rPr>
            </w:pPr>
          </w:p>
        </w:tc>
      </w:tr>
    </w:tbl>
    <w:p w:rsidR="004779C5" w:rsidRPr="004779C5" w:rsidRDefault="004779C5" w:rsidP="004779C5">
      <w:pPr>
        <w:jc w:val="both"/>
        <w:rPr>
          <w:sz w:val="24"/>
          <w:szCs w:val="24"/>
          <w:shd w:val="clear" w:color="auto" w:fill="FFFFFF"/>
          <w:lang w:val="uk-UA"/>
        </w:rPr>
      </w:pPr>
      <w:r w:rsidRPr="004779C5">
        <w:rPr>
          <w:sz w:val="24"/>
          <w:szCs w:val="24"/>
          <w:shd w:val="clear" w:color="auto" w:fill="FFFFFF"/>
          <w:lang w:val="uk-UA"/>
        </w:rPr>
        <w:lastRenderedPageBreak/>
        <w:t>З умовами Договору про внесення змін ознайомлений:</w:t>
      </w:r>
    </w:p>
    <w:p w:rsidR="004779C5" w:rsidRPr="004779C5" w:rsidRDefault="004779C5" w:rsidP="004779C5">
      <w:pPr>
        <w:jc w:val="both"/>
        <w:rPr>
          <w:sz w:val="24"/>
          <w:szCs w:val="24"/>
          <w:shd w:val="clear" w:color="auto" w:fill="FFFFFF"/>
          <w:lang w:val="uk-UA"/>
        </w:rPr>
      </w:pPr>
    </w:p>
    <w:p w:rsidR="004779C5" w:rsidRPr="004779C5" w:rsidRDefault="004779C5" w:rsidP="004779C5">
      <w:pPr>
        <w:jc w:val="both"/>
        <w:rPr>
          <w:sz w:val="24"/>
          <w:szCs w:val="24"/>
          <w:shd w:val="clear" w:color="auto" w:fill="FFFFFF"/>
          <w:lang w:val="uk-UA"/>
        </w:rPr>
      </w:pPr>
    </w:p>
    <w:p w:rsidR="004779C5" w:rsidRPr="004779C5" w:rsidRDefault="004779C5" w:rsidP="004779C5">
      <w:pPr>
        <w:jc w:val="both"/>
        <w:rPr>
          <w:sz w:val="24"/>
          <w:szCs w:val="24"/>
          <w:shd w:val="clear" w:color="auto" w:fill="FFFFFF"/>
          <w:lang w:val="uk-UA"/>
        </w:rPr>
      </w:pPr>
      <w:r w:rsidRPr="004779C5">
        <w:rPr>
          <w:sz w:val="24"/>
          <w:szCs w:val="24"/>
          <w:shd w:val="clear" w:color="auto" w:fill="FFFFFF"/>
          <w:lang w:val="uk-UA"/>
        </w:rPr>
        <w:t xml:space="preserve">Гарант в особі Міського голови </w:t>
      </w:r>
    </w:p>
    <w:p w:rsidR="004779C5" w:rsidRPr="004779C5" w:rsidRDefault="004779C5" w:rsidP="004779C5">
      <w:pPr>
        <w:jc w:val="both"/>
        <w:rPr>
          <w:sz w:val="24"/>
          <w:szCs w:val="24"/>
          <w:shd w:val="clear" w:color="auto" w:fill="FFFFFF"/>
          <w:lang w:val="uk-UA"/>
        </w:rPr>
      </w:pPr>
      <w:proofErr w:type="spellStart"/>
      <w:r w:rsidRPr="004779C5">
        <w:rPr>
          <w:sz w:val="24"/>
          <w:szCs w:val="24"/>
          <w:shd w:val="clear" w:color="auto" w:fill="FFFFFF"/>
          <w:lang w:val="uk-UA"/>
        </w:rPr>
        <w:t>Малецького</w:t>
      </w:r>
      <w:proofErr w:type="spellEnd"/>
      <w:r w:rsidRPr="004779C5">
        <w:rPr>
          <w:sz w:val="24"/>
          <w:szCs w:val="24"/>
          <w:shd w:val="clear" w:color="auto" w:fill="FFFFFF"/>
          <w:lang w:val="uk-UA"/>
        </w:rPr>
        <w:t xml:space="preserve"> Віталія Олексійовича _________________________(підпис) __________(дата)</w:t>
      </w:r>
    </w:p>
    <w:p w:rsidR="004779C5" w:rsidRPr="004779C5" w:rsidRDefault="004779C5" w:rsidP="004779C5">
      <w:pPr>
        <w:jc w:val="both"/>
        <w:rPr>
          <w:sz w:val="24"/>
          <w:szCs w:val="24"/>
          <w:shd w:val="clear" w:color="auto" w:fill="FFFFFF"/>
          <w:lang w:val="uk-UA"/>
        </w:rPr>
      </w:pPr>
    </w:p>
    <w:p w:rsidR="004779C5" w:rsidRPr="004779C5" w:rsidRDefault="004779C5" w:rsidP="004779C5">
      <w:pPr>
        <w:jc w:val="both"/>
        <w:rPr>
          <w:sz w:val="24"/>
          <w:szCs w:val="24"/>
          <w:shd w:val="clear" w:color="auto" w:fill="FFFFFF"/>
          <w:lang w:val="uk-UA"/>
        </w:rPr>
      </w:pPr>
    </w:p>
    <w:p w:rsidR="004779C5" w:rsidRPr="004779C5" w:rsidRDefault="004779C5" w:rsidP="004779C5">
      <w:pPr>
        <w:jc w:val="both"/>
        <w:rPr>
          <w:sz w:val="24"/>
          <w:szCs w:val="24"/>
          <w:shd w:val="clear" w:color="auto" w:fill="FFFFFF"/>
          <w:lang w:val="uk-UA"/>
        </w:rPr>
      </w:pPr>
    </w:p>
    <w:p w:rsidR="004779C5" w:rsidRPr="004779C5" w:rsidRDefault="004779C5" w:rsidP="004779C5">
      <w:pPr>
        <w:jc w:val="both"/>
        <w:rPr>
          <w:sz w:val="24"/>
          <w:szCs w:val="24"/>
          <w:shd w:val="clear" w:color="auto" w:fill="FFFFFF"/>
          <w:lang w:val="uk-UA"/>
        </w:rPr>
      </w:pPr>
      <w:r w:rsidRPr="004779C5">
        <w:rPr>
          <w:sz w:val="24"/>
          <w:szCs w:val="24"/>
          <w:shd w:val="clear" w:color="auto" w:fill="FFFFFF"/>
          <w:lang w:val="uk-UA"/>
        </w:rPr>
        <w:t>Я, Директор КГЖЕП «АВТОЗАВОДСЬКЕ» О.І. Кійло, засвідчую, що мені надано один з оригіналів цього Договору про внесення змін.</w:t>
      </w:r>
    </w:p>
    <w:p w:rsidR="004779C5" w:rsidRPr="004779C5" w:rsidRDefault="004779C5" w:rsidP="004779C5">
      <w:pPr>
        <w:jc w:val="both"/>
        <w:rPr>
          <w:sz w:val="24"/>
          <w:szCs w:val="24"/>
          <w:shd w:val="clear" w:color="auto" w:fill="FFFFFF"/>
          <w:lang w:val="uk-UA"/>
        </w:rPr>
      </w:pPr>
    </w:p>
    <w:p w:rsidR="004779C5" w:rsidRPr="004779C5" w:rsidRDefault="004779C5" w:rsidP="004779C5">
      <w:pPr>
        <w:jc w:val="both"/>
        <w:rPr>
          <w:sz w:val="24"/>
          <w:szCs w:val="24"/>
          <w:lang w:val="uk-UA"/>
        </w:rPr>
      </w:pPr>
      <w:r w:rsidRPr="004779C5">
        <w:rPr>
          <w:sz w:val="24"/>
          <w:szCs w:val="24"/>
          <w:shd w:val="clear" w:color="auto" w:fill="FFFFFF"/>
          <w:lang w:val="uk-UA"/>
        </w:rPr>
        <w:t>______________________________(П.І.Б.)_________________(підпис)_____________(дата)</w:t>
      </w:r>
    </w:p>
    <w:p w:rsidR="004779C5" w:rsidRPr="004779C5" w:rsidRDefault="004779C5" w:rsidP="004779C5">
      <w:pPr>
        <w:ind w:firstLine="709"/>
        <w:rPr>
          <w:sz w:val="24"/>
          <w:szCs w:val="24"/>
          <w:lang w:val="uk-UA"/>
        </w:rPr>
      </w:pPr>
    </w:p>
    <w:p w:rsidR="00890029" w:rsidRDefault="00890029" w:rsidP="00D5552B">
      <w:pPr>
        <w:jc w:val="center"/>
        <w:rPr>
          <w:sz w:val="28"/>
          <w:szCs w:val="28"/>
          <w:lang w:val="uk-UA"/>
        </w:rPr>
      </w:pPr>
    </w:p>
    <w:p w:rsidR="00890029" w:rsidRDefault="00890029" w:rsidP="00D5552B">
      <w:pPr>
        <w:jc w:val="center"/>
        <w:rPr>
          <w:sz w:val="28"/>
          <w:szCs w:val="28"/>
          <w:lang w:val="uk-UA"/>
        </w:rPr>
      </w:pPr>
    </w:p>
    <w:p w:rsidR="00555A16" w:rsidRPr="00DA11E1" w:rsidRDefault="00555A16" w:rsidP="00555A16">
      <w:pPr>
        <w:pStyle w:val="a3"/>
        <w:tabs>
          <w:tab w:val="left" w:pos="6663"/>
          <w:tab w:val="left" w:pos="7088"/>
          <w:tab w:val="left" w:pos="7200"/>
        </w:tabs>
        <w:rPr>
          <w:b/>
          <w:szCs w:val="28"/>
        </w:rPr>
      </w:pPr>
      <w:r w:rsidRPr="00DA11E1">
        <w:rPr>
          <w:b/>
          <w:szCs w:val="28"/>
        </w:rPr>
        <w:t xml:space="preserve">Керуючий справами </w:t>
      </w:r>
    </w:p>
    <w:p w:rsidR="00555A16" w:rsidRPr="00DA11E1" w:rsidRDefault="00555A16" w:rsidP="00DA11E1">
      <w:pPr>
        <w:pStyle w:val="a3"/>
        <w:tabs>
          <w:tab w:val="left" w:pos="6663"/>
          <w:tab w:val="left" w:pos="7088"/>
          <w:tab w:val="left" w:pos="7200"/>
        </w:tabs>
        <w:rPr>
          <w:b/>
          <w:szCs w:val="28"/>
        </w:rPr>
      </w:pPr>
      <w:r w:rsidRPr="00DA11E1">
        <w:rPr>
          <w:b/>
          <w:szCs w:val="28"/>
        </w:rPr>
        <w:t>виконкому міської ради</w:t>
      </w:r>
      <w:r w:rsidRPr="00DA11E1">
        <w:rPr>
          <w:b/>
          <w:szCs w:val="28"/>
        </w:rPr>
        <w:tab/>
        <w:t>Руслан ШАПОВАЛОВ</w:t>
      </w:r>
    </w:p>
    <w:p w:rsidR="00555A16" w:rsidRPr="00DA11E1" w:rsidRDefault="00555A16" w:rsidP="00555A16">
      <w:pPr>
        <w:pStyle w:val="a3"/>
        <w:tabs>
          <w:tab w:val="left" w:pos="6663"/>
          <w:tab w:val="left" w:pos="7088"/>
          <w:tab w:val="left" w:pos="7200"/>
        </w:tabs>
        <w:rPr>
          <w:b/>
          <w:szCs w:val="28"/>
        </w:rPr>
      </w:pPr>
      <w:r w:rsidRPr="00DA11E1">
        <w:rPr>
          <w:b/>
          <w:szCs w:val="28"/>
        </w:rPr>
        <w:tab/>
      </w:r>
      <w:r w:rsidRPr="00DA11E1">
        <w:rPr>
          <w:b/>
          <w:szCs w:val="28"/>
        </w:rPr>
        <w:tab/>
      </w:r>
    </w:p>
    <w:p w:rsidR="00555A16" w:rsidRPr="00DA11E1" w:rsidRDefault="00555A16" w:rsidP="00555A16">
      <w:pPr>
        <w:pStyle w:val="a3"/>
        <w:tabs>
          <w:tab w:val="left" w:pos="6663"/>
          <w:tab w:val="left" w:pos="7088"/>
          <w:tab w:val="left" w:pos="7200"/>
        </w:tabs>
        <w:rPr>
          <w:b/>
          <w:szCs w:val="28"/>
        </w:rPr>
      </w:pPr>
    </w:p>
    <w:p w:rsidR="00555A16" w:rsidRPr="00DA11E1" w:rsidRDefault="00555A16" w:rsidP="00555A16">
      <w:pPr>
        <w:pStyle w:val="a3"/>
        <w:tabs>
          <w:tab w:val="left" w:pos="6663"/>
          <w:tab w:val="left" w:pos="7088"/>
          <w:tab w:val="left" w:pos="7200"/>
        </w:tabs>
        <w:rPr>
          <w:b/>
          <w:szCs w:val="28"/>
        </w:rPr>
      </w:pPr>
      <w:r w:rsidRPr="00DA11E1">
        <w:rPr>
          <w:b/>
          <w:szCs w:val="28"/>
        </w:rPr>
        <w:t>Директор комунального го</w:t>
      </w:r>
      <w:r w:rsidR="00256AE3">
        <w:rPr>
          <w:b/>
          <w:szCs w:val="28"/>
        </w:rPr>
        <w:t>с</w:t>
      </w:r>
      <w:r w:rsidRPr="00DA11E1">
        <w:rPr>
          <w:b/>
          <w:szCs w:val="28"/>
        </w:rPr>
        <w:t>прозрахункового</w:t>
      </w:r>
    </w:p>
    <w:p w:rsidR="00555A16" w:rsidRPr="00DA11E1" w:rsidRDefault="00555A16" w:rsidP="00555A16">
      <w:pPr>
        <w:pStyle w:val="a3"/>
        <w:tabs>
          <w:tab w:val="left" w:pos="6663"/>
          <w:tab w:val="left" w:pos="7088"/>
          <w:tab w:val="left" w:pos="7200"/>
        </w:tabs>
        <w:rPr>
          <w:b/>
          <w:szCs w:val="28"/>
        </w:rPr>
      </w:pPr>
      <w:r w:rsidRPr="00DA11E1">
        <w:rPr>
          <w:b/>
          <w:szCs w:val="28"/>
        </w:rPr>
        <w:t>житлово-експлуатаційного</w:t>
      </w:r>
    </w:p>
    <w:p w:rsidR="00555A16" w:rsidRPr="00DA11E1" w:rsidRDefault="00555A16" w:rsidP="00555A16">
      <w:pPr>
        <w:pStyle w:val="a3"/>
        <w:tabs>
          <w:tab w:val="left" w:pos="6663"/>
          <w:tab w:val="left" w:pos="7088"/>
          <w:tab w:val="left" w:pos="7200"/>
        </w:tabs>
        <w:rPr>
          <w:b/>
          <w:szCs w:val="28"/>
        </w:rPr>
      </w:pPr>
      <w:r w:rsidRPr="00DA11E1">
        <w:rPr>
          <w:b/>
          <w:szCs w:val="28"/>
        </w:rPr>
        <w:t xml:space="preserve">підприємства «Автозаводське» Кременчуцької </w:t>
      </w:r>
    </w:p>
    <w:p w:rsidR="00555A16" w:rsidRPr="00DA11E1" w:rsidRDefault="00555A16" w:rsidP="00555A16">
      <w:pPr>
        <w:pStyle w:val="a3"/>
        <w:tabs>
          <w:tab w:val="left" w:pos="6663"/>
          <w:tab w:val="left" w:pos="7088"/>
          <w:tab w:val="left" w:pos="7200"/>
        </w:tabs>
        <w:rPr>
          <w:b/>
          <w:szCs w:val="28"/>
        </w:rPr>
      </w:pPr>
      <w:r w:rsidRPr="00DA11E1">
        <w:rPr>
          <w:b/>
          <w:szCs w:val="28"/>
        </w:rPr>
        <w:t xml:space="preserve">міської ради Кременчуцького </w:t>
      </w:r>
    </w:p>
    <w:p w:rsidR="00555A16" w:rsidRPr="00DA11E1" w:rsidRDefault="00555A16" w:rsidP="00555A16">
      <w:pPr>
        <w:pStyle w:val="a3"/>
        <w:tabs>
          <w:tab w:val="left" w:pos="6663"/>
          <w:tab w:val="left" w:pos="7088"/>
          <w:tab w:val="left" w:pos="7200"/>
        </w:tabs>
        <w:rPr>
          <w:b/>
          <w:szCs w:val="28"/>
        </w:rPr>
      </w:pPr>
      <w:r w:rsidRPr="00DA11E1">
        <w:rPr>
          <w:b/>
          <w:szCs w:val="28"/>
        </w:rPr>
        <w:t xml:space="preserve">району Полтавської області </w:t>
      </w:r>
      <w:r w:rsidRPr="00DA11E1">
        <w:rPr>
          <w:b/>
          <w:szCs w:val="28"/>
        </w:rPr>
        <w:tab/>
      </w:r>
      <w:r w:rsidRPr="00DA11E1">
        <w:rPr>
          <w:b/>
          <w:szCs w:val="28"/>
        </w:rPr>
        <w:tab/>
        <w:t>Оксана КІЙЛО</w:t>
      </w:r>
    </w:p>
    <w:sectPr w:rsidR="00555A16" w:rsidRPr="00DA11E1" w:rsidSect="00A11516">
      <w:footerReference w:type="default" r:id="rId9"/>
      <w:pgSz w:w="11906" w:h="16838"/>
      <w:pgMar w:top="1134" w:right="567" w:bottom="1134" w:left="1701" w:header="426" w:footer="10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73" w:rsidRDefault="00C41773">
      <w:r>
        <w:separator/>
      </w:r>
    </w:p>
  </w:endnote>
  <w:endnote w:type="continuationSeparator" w:id="0">
    <w:p w:rsidR="00C41773" w:rsidRDefault="00C4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73" w:rsidRPr="00F8261B" w:rsidRDefault="00C41773" w:rsidP="00FD1ED2">
    <w:pPr>
      <w:pStyle w:val="a5"/>
      <w:tabs>
        <w:tab w:val="clear" w:pos="9355"/>
        <w:tab w:val="right" w:pos="9639"/>
      </w:tabs>
      <w:ind w:right="-1"/>
      <w:rPr>
        <w:lang w:val="uk-UA"/>
      </w:rPr>
    </w:pPr>
    <w:r w:rsidRPr="00F8261B">
      <w:t>____________________________________________________________________________</w:t>
    </w:r>
    <w:r w:rsidR="00591F3A">
      <w:rPr>
        <w:lang w:val="uk-UA"/>
      </w:rPr>
      <w:t>_</w:t>
    </w:r>
    <w:r w:rsidRPr="00F8261B">
      <w:t>_________</w:t>
    </w:r>
    <w:r w:rsidRPr="00F8261B">
      <w:rPr>
        <w:lang w:val="uk-UA"/>
      </w:rPr>
      <w:t>______</w:t>
    </w:r>
    <w:r>
      <w:rPr>
        <w:lang w:val="uk-UA"/>
      </w:rPr>
      <w:t>____</w:t>
    </w:r>
  </w:p>
  <w:p w:rsidR="00C41773" w:rsidRPr="00F8261B" w:rsidRDefault="00C41773" w:rsidP="00FD1ED2">
    <w:pPr>
      <w:jc w:val="center"/>
      <w:rPr>
        <w:lang w:val="uk-UA"/>
      </w:rPr>
    </w:pPr>
    <w:r w:rsidRPr="00F8261B">
      <w:rPr>
        <w:lang w:val="uk-UA"/>
      </w:rPr>
      <w:t>Рішення виконавчого комітету Кременчуцької міської ради Кременчуцького району Полтавської області</w:t>
    </w:r>
  </w:p>
  <w:p w:rsidR="00C41773" w:rsidRPr="00F8261B" w:rsidRDefault="00C41773" w:rsidP="00FD1ED2">
    <w:pPr>
      <w:jc w:val="center"/>
      <w:rPr>
        <w:lang w:val="uk-UA"/>
      </w:rPr>
    </w:pPr>
  </w:p>
  <w:p w:rsidR="00C41773" w:rsidRPr="00F8261B" w:rsidRDefault="00C41773" w:rsidP="00FD1ED2">
    <w:pPr>
      <w:jc w:val="center"/>
      <w:rPr>
        <w:lang w:val="uk-UA"/>
      </w:rPr>
    </w:pPr>
    <w:r>
      <w:rPr>
        <w:lang w:val="uk-UA"/>
      </w:rPr>
      <w:t>від ______________20____</w:t>
    </w:r>
    <w:r w:rsidRPr="00F8261B">
      <w:rPr>
        <w:lang w:val="uk-UA"/>
      </w:rPr>
      <w:t xml:space="preserve"> № ______</w:t>
    </w:r>
  </w:p>
  <w:p w:rsidR="00C41773" w:rsidRPr="000C3253" w:rsidRDefault="00C41773" w:rsidP="004206E8">
    <w:pPr>
      <w:pStyle w:val="a5"/>
      <w:ind w:right="360"/>
      <w:jc w:val="center"/>
      <w:rPr>
        <w:lang w:val="uk-UA"/>
      </w:rPr>
    </w:pPr>
    <w:r w:rsidRPr="009578B7">
      <w:rPr>
        <w:lang w:val="uk-UA"/>
      </w:rPr>
      <w:t xml:space="preserve">Сторінка </w:t>
    </w:r>
    <w:r w:rsidRPr="009578B7">
      <w:rPr>
        <w:lang w:val="uk-UA"/>
      </w:rPr>
      <w:fldChar w:fldCharType="begin"/>
    </w:r>
    <w:r w:rsidRPr="009578B7">
      <w:rPr>
        <w:lang w:val="uk-UA"/>
      </w:rPr>
      <w:instrText xml:space="preserve"> PAGE </w:instrText>
    </w:r>
    <w:r w:rsidRPr="009578B7">
      <w:rPr>
        <w:lang w:val="uk-UA"/>
      </w:rPr>
      <w:fldChar w:fldCharType="separate"/>
    </w:r>
    <w:r w:rsidR="00591F3A">
      <w:rPr>
        <w:noProof/>
        <w:lang w:val="uk-UA"/>
      </w:rPr>
      <w:t>2</w:t>
    </w:r>
    <w:r w:rsidRPr="009578B7">
      <w:rPr>
        <w:lang w:val="uk-UA"/>
      </w:rPr>
      <w:fldChar w:fldCharType="end"/>
    </w:r>
    <w:r w:rsidRPr="009578B7">
      <w:rPr>
        <w:lang w:val="uk-UA"/>
      </w:rPr>
      <w:t xml:space="preserve"> з </w:t>
    </w:r>
    <w:r w:rsidR="00347416">
      <w:rPr>
        <w:lang w:val="uk-UA"/>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73" w:rsidRDefault="00C41773">
      <w:r>
        <w:separator/>
      </w:r>
    </w:p>
  </w:footnote>
  <w:footnote w:type="continuationSeparator" w:id="0">
    <w:p w:rsidR="00C41773" w:rsidRDefault="00C41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80"/>
        </w:tabs>
        <w:ind w:left="1080" w:hanging="720"/>
      </w:pPr>
      <w:rPr>
        <w:rFonts w:cs="Times New Roman"/>
      </w:rPr>
    </w:lvl>
    <w:lvl w:ilvl="1">
      <w:start w:val="2"/>
      <w:numFmt w:val="bullet"/>
      <w:lvlText w:val="-"/>
      <w:lvlJc w:val="left"/>
      <w:pPr>
        <w:tabs>
          <w:tab w:val="num" w:pos="360"/>
        </w:tabs>
        <w:ind w:left="360" w:hanging="360"/>
      </w:pPr>
      <w:rPr>
        <w:rFonts w:ascii="Times New Roman" w:hAnsi="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3461F6E"/>
    <w:multiLevelType w:val="hybridMultilevel"/>
    <w:tmpl w:val="415E11D0"/>
    <w:lvl w:ilvl="0" w:tplc="4D2605E4">
      <w:start w:val="1"/>
      <w:numFmt w:val="decimal"/>
      <w:lvlText w:val="%1)"/>
      <w:lvlJc w:val="left"/>
      <w:pPr>
        <w:ind w:left="928" w:hanging="360"/>
      </w:pPr>
      <w:rPr>
        <w:rFonts w:cs="Times New Roman" w:hint="default"/>
        <w:b w:val="0"/>
        <w:i/>
        <w:color w:val="FF0000"/>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3">
    <w:nsid w:val="6D7D2157"/>
    <w:multiLevelType w:val="hybridMultilevel"/>
    <w:tmpl w:val="4CE07EB2"/>
    <w:lvl w:ilvl="0" w:tplc="FBF698AA">
      <w:start w:val="1"/>
      <w:numFmt w:val="decimal"/>
      <w:lvlText w:val="%1."/>
      <w:lvlJc w:val="left"/>
      <w:pPr>
        <w:ind w:left="360"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F7205BA"/>
    <w:multiLevelType w:val="hybridMultilevel"/>
    <w:tmpl w:val="7DCE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F2"/>
    <w:rsid w:val="00001B30"/>
    <w:rsid w:val="00011159"/>
    <w:rsid w:val="0001155D"/>
    <w:rsid w:val="00042AE7"/>
    <w:rsid w:val="00060AA8"/>
    <w:rsid w:val="000610BF"/>
    <w:rsid w:val="000673D3"/>
    <w:rsid w:val="000679B0"/>
    <w:rsid w:val="00094F15"/>
    <w:rsid w:val="000A6A63"/>
    <w:rsid w:val="000B14FA"/>
    <w:rsid w:val="000B70E0"/>
    <w:rsid w:val="000C1B84"/>
    <w:rsid w:val="000C2304"/>
    <w:rsid w:val="000D276C"/>
    <w:rsid w:val="000F6BF7"/>
    <w:rsid w:val="00110077"/>
    <w:rsid w:val="00111021"/>
    <w:rsid w:val="00137E5F"/>
    <w:rsid w:val="00143962"/>
    <w:rsid w:val="00144FC8"/>
    <w:rsid w:val="001524B8"/>
    <w:rsid w:val="001A1D32"/>
    <w:rsid w:val="001B2033"/>
    <w:rsid w:val="001F7315"/>
    <w:rsid w:val="00214DA0"/>
    <w:rsid w:val="00244C6E"/>
    <w:rsid w:val="00256AE3"/>
    <w:rsid w:val="00270AFA"/>
    <w:rsid w:val="00272AF0"/>
    <w:rsid w:val="00273964"/>
    <w:rsid w:val="002756EE"/>
    <w:rsid w:val="002D0573"/>
    <w:rsid w:val="002E5BF6"/>
    <w:rsid w:val="002E791C"/>
    <w:rsid w:val="003164AB"/>
    <w:rsid w:val="00316F26"/>
    <w:rsid w:val="00324360"/>
    <w:rsid w:val="003262DC"/>
    <w:rsid w:val="00331E82"/>
    <w:rsid w:val="00333FCD"/>
    <w:rsid w:val="0033703F"/>
    <w:rsid w:val="003408C8"/>
    <w:rsid w:val="00347416"/>
    <w:rsid w:val="00364A6E"/>
    <w:rsid w:val="003B14BB"/>
    <w:rsid w:val="003F2897"/>
    <w:rsid w:val="00416B30"/>
    <w:rsid w:val="004206E8"/>
    <w:rsid w:val="00421F25"/>
    <w:rsid w:val="00426D3C"/>
    <w:rsid w:val="00473844"/>
    <w:rsid w:val="004779C5"/>
    <w:rsid w:val="00486797"/>
    <w:rsid w:val="004A2449"/>
    <w:rsid w:val="004A693E"/>
    <w:rsid w:val="004B0325"/>
    <w:rsid w:val="004C49B7"/>
    <w:rsid w:val="004F5738"/>
    <w:rsid w:val="005204FD"/>
    <w:rsid w:val="00520FBC"/>
    <w:rsid w:val="00523C2C"/>
    <w:rsid w:val="005337A7"/>
    <w:rsid w:val="00537FEC"/>
    <w:rsid w:val="0054080D"/>
    <w:rsid w:val="005527C2"/>
    <w:rsid w:val="00555A16"/>
    <w:rsid w:val="00572160"/>
    <w:rsid w:val="0057755E"/>
    <w:rsid w:val="00583DD1"/>
    <w:rsid w:val="00591F3A"/>
    <w:rsid w:val="005929E2"/>
    <w:rsid w:val="00594F5E"/>
    <w:rsid w:val="005A5919"/>
    <w:rsid w:val="005E34E3"/>
    <w:rsid w:val="00600557"/>
    <w:rsid w:val="00605875"/>
    <w:rsid w:val="00655612"/>
    <w:rsid w:val="00657CF2"/>
    <w:rsid w:val="00691EF1"/>
    <w:rsid w:val="006A4488"/>
    <w:rsid w:val="006A7A3C"/>
    <w:rsid w:val="006C2F91"/>
    <w:rsid w:val="006E1AB0"/>
    <w:rsid w:val="007031B1"/>
    <w:rsid w:val="007061AF"/>
    <w:rsid w:val="00706633"/>
    <w:rsid w:val="00714923"/>
    <w:rsid w:val="00715216"/>
    <w:rsid w:val="0073241F"/>
    <w:rsid w:val="00735E7D"/>
    <w:rsid w:val="00772800"/>
    <w:rsid w:val="007A0136"/>
    <w:rsid w:val="007A0B78"/>
    <w:rsid w:val="007A68FB"/>
    <w:rsid w:val="007B3B10"/>
    <w:rsid w:val="007C1A10"/>
    <w:rsid w:val="007C3696"/>
    <w:rsid w:val="007C7AF1"/>
    <w:rsid w:val="007E0DCE"/>
    <w:rsid w:val="00845CEC"/>
    <w:rsid w:val="00852212"/>
    <w:rsid w:val="0086448F"/>
    <w:rsid w:val="0086784D"/>
    <w:rsid w:val="008700EF"/>
    <w:rsid w:val="00887358"/>
    <w:rsid w:val="00890029"/>
    <w:rsid w:val="0089125B"/>
    <w:rsid w:val="008B40C5"/>
    <w:rsid w:val="008E1029"/>
    <w:rsid w:val="009213D4"/>
    <w:rsid w:val="00956B0F"/>
    <w:rsid w:val="009628BF"/>
    <w:rsid w:val="0097758D"/>
    <w:rsid w:val="009B414D"/>
    <w:rsid w:val="009C524F"/>
    <w:rsid w:val="00A11516"/>
    <w:rsid w:val="00A26126"/>
    <w:rsid w:val="00A30F4A"/>
    <w:rsid w:val="00A41F8F"/>
    <w:rsid w:val="00A56C0D"/>
    <w:rsid w:val="00A57208"/>
    <w:rsid w:val="00A65E24"/>
    <w:rsid w:val="00A675E2"/>
    <w:rsid w:val="00A9273B"/>
    <w:rsid w:val="00AB2B33"/>
    <w:rsid w:val="00AB51A0"/>
    <w:rsid w:val="00AC6F76"/>
    <w:rsid w:val="00AD1B4B"/>
    <w:rsid w:val="00AF044C"/>
    <w:rsid w:val="00B00227"/>
    <w:rsid w:val="00B164C3"/>
    <w:rsid w:val="00B36F35"/>
    <w:rsid w:val="00B45220"/>
    <w:rsid w:val="00B82328"/>
    <w:rsid w:val="00BA2E98"/>
    <w:rsid w:val="00BB2451"/>
    <w:rsid w:val="00BB3686"/>
    <w:rsid w:val="00BE1C88"/>
    <w:rsid w:val="00BF418D"/>
    <w:rsid w:val="00BF58A6"/>
    <w:rsid w:val="00C17F0D"/>
    <w:rsid w:val="00C2033A"/>
    <w:rsid w:val="00C25B6A"/>
    <w:rsid w:val="00C41773"/>
    <w:rsid w:val="00C420EA"/>
    <w:rsid w:val="00C66318"/>
    <w:rsid w:val="00C86311"/>
    <w:rsid w:val="00CB395B"/>
    <w:rsid w:val="00CC221C"/>
    <w:rsid w:val="00CE57DF"/>
    <w:rsid w:val="00D00B94"/>
    <w:rsid w:val="00D2408B"/>
    <w:rsid w:val="00D31BFD"/>
    <w:rsid w:val="00D33270"/>
    <w:rsid w:val="00D40CC8"/>
    <w:rsid w:val="00D5552B"/>
    <w:rsid w:val="00D64E97"/>
    <w:rsid w:val="00D754B4"/>
    <w:rsid w:val="00D86457"/>
    <w:rsid w:val="00DA11E1"/>
    <w:rsid w:val="00DB621E"/>
    <w:rsid w:val="00DC4DE4"/>
    <w:rsid w:val="00DD2057"/>
    <w:rsid w:val="00DD573E"/>
    <w:rsid w:val="00E40598"/>
    <w:rsid w:val="00E55805"/>
    <w:rsid w:val="00E57AA6"/>
    <w:rsid w:val="00E9302D"/>
    <w:rsid w:val="00EC1696"/>
    <w:rsid w:val="00EC446C"/>
    <w:rsid w:val="00ED21B0"/>
    <w:rsid w:val="00ED61BC"/>
    <w:rsid w:val="00EF2959"/>
    <w:rsid w:val="00EF6960"/>
    <w:rsid w:val="00F0152F"/>
    <w:rsid w:val="00F04AF6"/>
    <w:rsid w:val="00F10EFD"/>
    <w:rsid w:val="00F32318"/>
    <w:rsid w:val="00F41C00"/>
    <w:rsid w:val="00F65D18"/>
    <w:rsid w:val="00FA76D1"/>
    <w:rsid w:val="00FD1ED2"/>
    <w:rsid w:val="00FE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D1ED2"/>
    <w:pPr>
      <w:keepNext/>
      <w:numPr>
        <w:numId w:val="3"/>
      </w:numPr>
      <w:suppressAutoHyphens/>
      <w:jc w:val="center"/>
      <w:outlineLvl w:val="0"/>
    </w:pPr>
    <w:rPr>
      <w:b/>
      <w:sz w:val="24"/>
      <w:lang w:val="uk-UA" w:eastAsia="zh-CN"/>
    </w:rPr>
  </w:style>
  <w:style w:type="paragraph" w:styleId="2">
    <w:name w:val="heading 2"/>
    <w:basedOn w:val="a"/>
    <w:next w:val="a"/>
    <w:link w:val="20"/>
    <w:uiPriority w:val="99"/>
    <w:unhideWhenUsed/>
    <w:qFormat/>
    <w:rsid w:val="00FD1ED2"/>
    <w:pPr>
      <w:keepNext/>
      <w:numPr>
        <w:ilvl w:val="1"/>
        <w:numId w:val="3"/>
      </w:numPr>
      <w:suppressAutoHyphens/>
      <w:spacing w:before="240" w:after="60"/>
      <w:outlineLvl w:val="1"/>
    </w:pPr>
    <w:rPr>
      <w:rFonts w:ascii="Arial" w:hAnsi="Arial" w:cs="Arial"/>
      <w:b/>
      <w:bCs/>
      <w:i/>
      <w:iCs/>
      <w:sz w:val="28"/>
      <w:szCs w:val="28"/>
      <w:lang w:eastAsia="zh-CN"/>
    </w:rPr>
  </w:style>
  <w:style w:type="paragraph" w:styleId="3">
    <w:name w:val="heading 3"/>
    <w:basedOn w:val="a"/>
    <w:next w:val="a"/>
    <w:link w:val="30"/>
    <w:uiPriority w:val="99"/>
    <w:unhideWhenUsed/>
    <w:qFormat/>
    <w:rsid w:val="00FD1ED2"/>
    <w:pPr>
      <w:keepNext/>
      <w:numPr>
        <w:ilvl w:val="2"/>
        <w:numId w:val="3"/>
      </w:numPr>
      <w:suppressAutoHyphens/>
      <w:spacing w:before="240" w:after="60"/>
      <w:outlineLvl w:val="2"/>
    </w:pPr>
    <w:rPr>
      <w:rFonts w:ascii="Cambria" w:hAnsi="Cambria"/>
      <w:b/>
      <w:bCs/>
      <w:sz w:val="26"/>
      <w:szCs w:val="26"/>
      <w:lang w:eastAsia="zh-CN"/>
    </w:rPr>
  </w:style>
  <w:style w:type="paragraph" w:styleId="7">
    <w:name w:val="heading 7"/>
    <w:basedOn w:val="a"/>
    <w:next w:val="a"/>
    <w:link w:val="70"/>
    <w:uiPriority w:val="99"/>
    <w:unhideWhenUsed/>
    <w:qFormat/>
    <w:rsid w:val="00FD1ED2"/>
    <w:pPr>
      <w:numPr>
        <w:ilvl w:val="6"/>
        <w:numId w:val="3"/>
      </w:numPr>
      <w:suppressAutoHyphens/>
      <w:spacing w:before="240" w:after="60"/>
      <w:outlineLvl w:val="6"/>
    </w:pPr>
    <w:rPr>
      <w:rFonts w:ascii="Calibri" w:hAnsi="Calibri"/>
      <w:sz w:val="24"/>
      <w:szCs w:val="24"/>
      <w:lang w:eastAsia="zh-CN"/>
    </w:rPr>
  </w:style>
  <w:style w:type="paragraph" w:styleId="8">
    <w:name w:val="heading 8"/>
    <w:basedOn w:val="a"/>
    <w:next w:val="a"/>
    <w:link w:val="80"/>
    <w:uiPriority w:val="9"/>
    <w:semiHidden/>
    <w:unhideWhenUsed/>
    <w:qFormat/>
    <w:rsid w:val="00D555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D5552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о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и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выноски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и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 w:type="paragraph" w:styleId="ae">
    <w:name w:val="Body Text Indent"/>
    <w:basedOn w:val="a"/>
    <w:link w:val="af"/>
    <w:uiPriority w:val="99"/>
    <w:unhideWhenUsed/>
    <w:rsid w:val="00FD1ED2"/>
    <w:pPr>
      <w:spacing w:after="120"/>
      <w:ind w:left="283"/>
    </w:pPr>
  </w:style>
  <w:style w:type="character" w:customStyle="1" w:styleId="af">
    <w:name w:val="Основной текст с отступом Знак"/>
    <w:basedOn w:val="a0"/>
    <w:link w:val="ae"/>
    <w:uiPriority w:val="99"/>
    <w:rsid w:val="00FD1ED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FD1ED2"/>
    <w:rPr>
      <w:rFonts w:ascii="Times New Roman" w:eastAsia="Times New Roman" w:hAnsi="Times New Roman" w:cs="Times New Roman"/>
      <w:b/>
      <w:sz w:val="24"/>
      <w:szCs w:val="20"/>
      <w:lang w:val="uk-UA" w:eastAsia="zh-CN"/>
    </w:rPr>
  </w:style>
  <w:style w:type="character" w:customStyle="1" w:styleId="20">
    <w:name w:val="Заголовок 2 Знак"/>
    <w:basedOn w:val="a0"/>
    <w:link w:val="2"/>
    <w:uiPriority w:val="99"/>
    <w:semiHidden/>
    <w:rsid w:val="00FD1ED2"/>
    <w:rPr>
      <w:rFonts w:ascii="Arial" w:eastAsia="Times New Roman" w:hAnsi="Arial" w:cs="Arial"/>
      <w:b/>
      <w:bCs/>
      <w:i/>
      <w:iCs/>
      <w:sz w:val="28"/>
      <w:szCs w:val="28"/>
      <w:lang w:eastAsia="zh-CN"/>
    </w:rPr>
  </w:style>
  <w:style w:type="character" w:customStyle="1" w:styleId="30">
    <w:name w:val="Заголовок 3 Знак"/>
    <w:basedOn w:val="a0"/>
    <w:link w:val="3"/>
    <w:uiPriority w:val="99"/>
    <w:semiHidden/>
    <w:rsid w:val="00FD1ED2"/>
    <w:rPr>
      <w:rFonts w:ascii="Cambria" w:eastAsia="Times New Roman" w:hAnsi="Cambria" w:cs="Times New Roman"/>
      <w:b/>
      <w:bCs/>
      <w:sz w:val="26"/>
      <w:szCs w:val="26"/>
      <w:lang w:eastAsia="zh-CN"/>
    </w:rPr>
  </w:style>
  <w:style w:type="character" w:customStyle="1" w:styleId="70">
    <w:name w:val="Заголовок 7 Знак"/>
    <w:basedOn w:val="a0"/>
    <w:link w:val="7"/>
    <w:uiPriority w:val="99"/>
    <w:semiHidden/>
    <w:rsid w:val="00FD1ED2"/>
    <w:rPr>
      <w:rFonts w:ascii="Calibri" w:eastAsia="Times New Roman" w:hAnsi="Calibri" w:cs="Times New Roman"/>
      <w:sz w:val="24"/>
      <w:szCs w:val="24"/>
      <w:lang w:eastAsia="zh-CN"/>
    </w:rPr>
  </w:style>
  <w:style w:type="paragraph" w:customStyle="1" w:styleId="21">
    <w:name w:val="Основной текст 21"/>
    <w:basedOn w:val="a"/>
    <w:uiPriority w:val="99"/>
    <w:rsid w:val="00FD1ED2"/>
    <w:pPr>
      <w:suppressAutoHyphens/>
      <w:jc w:val="both"/>
    </w:pPr>
    <w:rPr>
      <w:sz w:val="22"/>
      <w:lang w:val="uk-UA" w:eastAsia="zh-CN"/>
    </w:rPr>
  </w:style>
  <w:style w:type="paragraph" w:customStyle="1" w:styleId="210">
    <w:name w:val="Основной текст с отступом 21"/>
    <w:basedOn w:val="a"/>
    <w:uiPriority w:val="99"/>
    <w:rsid w:val="00FD1ED2"/>
    <w:pPr>
      <w:tabs>
        <w:tab w:val="left" w:pos="0"/>
      </w:tabs>
      <w:suppressAutoHyphens/>
      <w:ind w:firstLine="567"/>
      <w:jc w:val="both"/>
    </w:pPr>
    <w:rPr>
      <w:sz w:val="22"/>
      <w:lang w:val="uk-UA" w:eastAsia="zh-CN"/>
    </w:rPr>
  </w:style>
  <w:style w:type="paragraph" w:customStyle="1" w:styleId="33">
    <w:name w:val="Основной текст с отступом 33"/>
    <w:basedOn w:val="a"/>
    <w:uiPriority w:val="99"/>
    <w:rsid w:val="00FD1ED2"/>
    <w:pPr>
      <w:suppressAutoHyphens/>
      <w:ind w:firstLine="567"/>
      <w:jc w:val="both"/>
    </w:pPr>
    <w:rPr>
      <w:color w:val="FF0000"/>
      <w:sz w:val="22"/>
      <w:lang w:val="uk-UA" w:eastAsia="zh-CN"/>
    </w:rPr>
  </w:style>
  <w:style w:type="character" w:customStyle="1" w:styleId="IauiueChar">
    <w:name w:val="Iau?iue Char"/>
    <w:link w:val="Iauiue"/>
    <w:uiPriority w:val="99"/>
    <w:locked/>
    <w:rsid w:val="00FD1ED2"/>
    <w:rPr>
      <w:lang w:val="en-US" w:eastAsia="ru-RU"/>
    </w:rPr>
  </w:style>
  <w:style w:type="paragraph" w:customStyle="1" w:styleId="Iauiue">
    <w:name w:val="Iau?iue"/>
    <w:link w:val="IauiueChar"/>
    <w:uiPriority w:val="99"/>
    <w:rsid w:val="00FD1ED2"/>
    <w:pPr>
      <w:overflowPunct w:val="0"/>
      <w:autoSpaceDE w:val="0"/>
      <w:autoSpaceDN w:val="0"/>
      <w:adjustRightInd w:val="0"/>
      <w:spacing w:after="0" w:line="240" w:lineRule="auto"/>
    </w:pPr>
    <w:rPr>
      <w:lang w:val="en-US" w:eastAsia="ru-RU"/>
    </w:rPr>
  </w:style>
  <w:style w:type="character" w:customStyle="1" w:styleId="11">
    <w:name w:val="Знак примечания1"/>
    <w:basedOn w:val="a0"/>
    <w:uiPriority w:val="99"/>
    <w:rsid w:val="00FD1ED2"/>
    <w:rPr>
      <w:rFonts w:ascii="Times New Roman" w:hAnsi="Times New Roman" w:cs="Times New Roman" w:hint="default"/>
      <w:sz w:val="16"/>
      <w:szCs w:val="16"/>
    </w:rPr>
  </w:style>
  <w:style w:type="character" w:customStyle="1" w:styleId="80">
    <w:name w:val="Заголовок 8 Знак"/>
    <w:basedOn w:val="a0"/>
    <w:link w:val="8"/>
    <w:uiPriority w:val="9"/>
    <w:semiHidden/>
    <w:rsid w:val="00D5552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D5552B"/>
    <w:rPr>
      <w:rFonts w:asciiTheme="majorHAnsi" w:eastAsiaTheme="majorEastAsia" w:hAnsiTheme="majorHAnsi" w:cstheme="majorBidi"/>
      <w:i/>
      <w:iCs/>
      <w:color w:val="404040" w:themeColor="text1" w:themeTint="BF"/>
      <w:sz w:val="20"/>
      <w:szCs w:val="20"/>
      <w:lang w:eastAsia="ru-RU"/>
    </w:rPr>
  </w:style>
  <w:style w:type="paragraph" w:customStyle="1" w:styleId="12">
    <w:name w:val="Заголовок1"/>
    <w:basedOn w:val="a"/>
    <w:next w:val="a3"/>
    <w:uiPriority w:val="99"/>
    <w:rsid w:val="00D5552B"/>
    <w:pPr>
      <w:widowControl w:val="0"/>
      <w:suppressAutoHyphens/>
      <w:spacing w:line="240" w:lineRule="atLeast"/>
      <w:ind w:left="319"/>
      <w:jc w:val="center"/>
    </w:pPr>
    <w:rPr>
      <w:b/>
      <w:color w:val="000000"/>
      <w:sz w:val="24"/>
      <w:lang w:val="uk-UA" w:eastAsia="zh-CN"/>
    </w:rPr>
  </w:style>
  <w:style w:type="paragraph" w:customStyle="1" w:styleId="13">
    <w:name w:val="Цитата1"/>
    <w:basedOn w:val="a"/>
    <w:uiPriority w:val="99"/>
    <w:rsid w:val="00D5552B"/>
    <w:pPr>
      <w:shd w:val="clear" w:color="auto" w:fill="FFFFFF"/>
      <w:suppressAutoHyphens/>
      <w:ind w:left="14" w:right="14" w:firstLine="412"/>
      <w:jc w:val="both"/>
    </w:pPr>
    <w:rPr>
      <w:sz w:val="17"/>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D1ED2"/>
    <w:pPr>
      <w:keepNext/>
      <w:numPr>
        <w:numId w:val="3"/>
      </w:numPr>
      <w:suppressAutoHyphens/>
      <w:jc w:val="center"/>
      <w:outlineLvl w:val="0"/>
    </w:pPr>
    <w:rPr>
      <w:b/>
      <w:sz w:val="24"/>
      <w:lang w:val="uk-UA" w:eastAsia="zh-CN"/>
    </w:rPr>
  </w:style>
  <w:style w:type="paragraph" w:styleId="2">
    <w:name w:val="heading 2"/>
    <w:basedOn w:val="a"/>
    <w:next w:val="a"/>
    <w:link w:val="20"/>
    <w:uiPriority w:val="99"/>
    <w:unhideWhenUsed/>
    <w:qFormat/>
    <w:rsid w:val="00FD1ED2"/>
    <w:pPr>
      <w:keepNext/>
      <w:numPr>
        <w:ilvl w:val="1"/>
        <w:numId w:val="3"/>
      </w:numPr>
      <w:suppressAutoHyphens/>
      <w:spacing w:before="240" w:after="60"/>
      <w:outlineLvl w:val="1"/>
    </w:pPr>
    <w:rPr>
      <w:rFonts w:ascii="Arial" w:hAnsi="Arial" w:cs="Arial"/>
      <w:b/>
      <w:bCs/>
      <w:i/>
      <w:iCs/>
      <w:sz w:val="28"/>
      <w:szCs w:val="28"/>
      <w:lang w:eastAsia="zh-CN"/>
    </w:rPr>
  </w:style>
  <w:style w:type="paragraph" w:styleId="3">
    <w:name w:val="heading 3"/>
    <w:basedOn w:val="a"/>
    <w:next w:val="a"/>
    <w:link w:val="30"/>
    <w:uiPriority w:val="99"/>
    <w:unhideWhenUsed/>
    <w:qFormat/>
    <w:rsid w:val="00FD1ED2"/>
    <w:pPr>
      <w:keepNext/>
      <w:numPr>
        <w:ilvl w:val="2"/>
        <w:numId w:val="3"/>
      </w:numPr>
      <w:suppressAutoHyphens/>
      <w:spacing w:before="240" w:after="60"/>
      <w:outlineLvl w:val="2"/>
    </w:pPr>
    <w:rPr>
      <w:rFonts w:ascii="Cambria" w:hAnsi="Cambria"/>
      <w:b/>
      <w:bCs/>
      <w:sz w:val="26"/>
      <w:szCs w:val="26"/>
      <w:lang w:eastAsia="zh-CN"/>
    </w:rPr>
  </w:style>
  <w:style w:type="paragraph" w:styleId="7">
    <w:name w:val="heading 7"/>
    <w:basedOn w:val="a"/>
    <w:next w:val="a"/>
    <w:link w:val="70"/>
    <w:uiPriority w:val="99"/>
    <w:unhideWhenUsed/>
    <w:qFormat/>
    <w:rsid w:val="00FD1ED2"/>
    <w:pPr>
      <w:numPr>
        <w:ilvl w:val="6"/>
        <w:numId w:val="3"/>
      </w:numPr>
      <w:suppressAutoHyphens/>
      <w:spacing w:before="240" w:after="60"/>
      <w:outlineLvl w:val="6"/>
    </w:pPr>
    <w:rPr>
      <w:rFonts w:ascii="Calibri" w:hAnsi="Calibri"/>
      <w:sz w:val="24"/>
      <w:szCs w:val="24"/>
      <w:lang w:eastAsia="zh-CN"/>
    </w:rPr>
  </w:style>
  <w:style w:type="paragraph" w:styleId="8">
    <w:name w:val="heading 8"/>
    <w:basedOn w:val="a"/>
    <w:next w:val="a"/>
    <w:link w:val="80"/>
    <w:uiPriority w:val="9"/>
    <w:semiHidden/>
    <w:unhideWhenUsed/>
    <w:qFormat/>
    <w:rsid w:val="00D555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D5552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о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и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выноски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и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 w:type="paragraph" w:styleId="ae">
    <w:name w:val="Body Text Indent"/>
    <w:basedOn w:val="a"/>
    <w:link w:val="af"/>
    <w:uiPriority w:val="99"/>
    <w:unhideWhenUsed/>
    <w:rsid w:val="00FD1ED2"/>
    <w:pPr>
      <w:spacing w:after="120"/>
      <w:ind w:left="283"/>
    </w:pPr>
  </w:style>
  <w:style w:type="character" w:customStyle="1" w:styleId="af">
    <w:name w:val="Основной текст с отступом Знак"/>
    <w:basedOn w:val="a0"/>
    <w:link w:val="ae"/>
    <w:uiPriority w:val="99"/>
    <w:rsid w:val="00FD1ED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FD1ED2"/>
    <w:rPr>
      <w:rFonts w:ascii="Times New Roman" w:eastAsia="Times New Roman" w:hAnsi="Times New Roman" w:cs="Times New Roman"/>
      <w:b/>
      <w:sz w:val="24"/>
      <w:szCs w:val="20"/>
      <w:lang w:val="uk-UA" w:eastAsia="zh-CN"/>
    </w:rPr>
  </w:style>
  <w:style w:type="character" w:customStyle="1" w:styleId="20">
    <w:name w:val="Заголовок 2 Знак"/>
    <w:basedOn w:val="a0"/>
    <w:link w:val="2"/>
    <w:uiPriority w:val="99"/>
    <w:semiHidden/>
    <w:rsid w:val="00FD1ED2"/>
    <w:rPr>
      <w:rFonts w:ascii="Arial" w:eastAsia="Times New Roman" w:hAnsi="Arial" w:cs="Arial"/>
      <w:b/>
      <w:bCs/>
      <w:i/>
      <w:iCs/>
      <w:sz w:val="28"/>
      <w:szCs w:val="28"/>
      <w:lang w:eastAsia="zh-CN"/>
    </w:rPr>
  </w:style>
  <w:style w:type="character" w:customStyle="1" w:styleId="30">
    <w:name w:val="Заголовок 3 Знак"/>
    <w:basedOn w:val="a0"/>
    <w:link w:val="3"/>
    <w:uiPriority w:val="99"/>
    <w:semiHidden/>
    <w:rsid w:val="00FD1ED2"/>
    <w:rPr>
      <w:rFonts w:ascii="Cambria" w:eastAsia="Times New Roman" w:hAnsi="Cambria" w:cs="Times New Roman"/>
      <w:b/>
      <w:bCs/>
      <w:sz w:val="26"/>
      <w:szCs w:val="26"/>
      <w:lang w:eastAsia="zh-CN"/>
    </w:rPr>
  </w:style>
  <w:style w:type="character" w:customStyle="1" w:styleId="70">
    <w:name w:val="Заголовок 7 Знак"/>
    <w:basedOn w:val="a0"/>
    <w:link w:val="7"/>
    <w:uiPriority w:val="99"/>
    <w:semiHidden/>
    <w:rsid w:val="00FD1ED2"/>
    <w:rPr>
      <w:rFonts w:ascii="Calibri" w:eastAsia="Times New Roman" w:hAnsi="Calibri" w:cs="Times New Roman"/>
      <w:sz w:val="24"/>
      <w:szCs w:val="24"/>
      <w:lang w:eastAsia="zh-CN"/>
    </w:rPr>
  </w:style>
  <w:style w:type="paragraph" w:customStyle="1" w:styleId="21">
    <w:name w:val="Основной текст 21"/>
    <w:basedOn w:val="a"/>
    <w:uiPriority w:val="99"/>
    <w:rsid w:val="00FD1ED2"/>
    <w:pPr>
      <w:suppressAutoHyphens/>
      <w:jc w:val="both"/>
    </w:pPr>
    <w:rPr>
      <w:sz w:val="22"/>
      <w:lang w:val="uk-UA" w:eastAsia="zh-CN"/>
    </w:rPr>
  </w:style>
  <w:style w:type="paragraph" w:customStyle="1" w:styleId="210">
    <w:name w:val="Основной текст с отступом 21"/>
    <w:basedOn w:val="a"/>
    <w:uiPriority w:val="99"/>
    <w:rsid w:val="00FD1ED2"/>
    <w:pPr>
      <w:tabs>
        <w:tab w:val="left" w:pos="0"/>
      </w:tabs>
      <w:suppressAutoHyphens/>
      <w:ind w:firstLine="567"/>
      <w:jc w:val="both"/>
    </w:pPr>
    <w:rPr>
      <w:sz w:val="22"/>
      <w:lang w:val="uk-UA" w:eastAsia="zh-CN"/>
    </w:rPr>
  </w:style>
  <w:style w:type="paragraph" w:customStyle="1" w:styleId="33">
    <w:name w:val="Основной текст с отступом 33"/>
    <w:basedOn w:val="a"/>
    <w:uiPriority w:val="99"/>
    <w:rsid w:val="00FD1ED2"/>
    <w:pPr>
      <w:suppressAutoHyphens/>
      <w:ind w:firstLine="567"/>
      <w:jc w:val="both"/>
    </w:pPr>
    <w:rPr>
      <w:color w:val="FF0000"/>
      <w:sz w:val="22"/>
      <w:lang w:val="uk-UA" w:eastAsia="zh-CN"/>
    </w:rPr>
  </w:style>
  <w:style w:type="character" w:customStyle="1" w:styleId="IauiueChar">
    <w:name w:val="Iau?iue Char"/>
    <w:link w:val="Iauiue"/>
    <w:uiPriority w:val="99"/>
    <w:locked/>
    <w:rsid w:val="00FD1ED2"/>
    <w:rPr>
      <w:lang w:val="en-US" w:eastAsia="ru-RU"/>
    </w:rPr>
  </w:style>
  <w:style w:type="paragraph" w:customStyle="1" w:styleId="Iauiue">
    <w:name w:val="Iau?iue"/>
    <w:link w:val="IauiueChar"/>
    <w:uiPriority w:val="99"/>
    <w:rsid w:val="00FD1ED2"/>
    <w:pPr>
      <w:overflowPunct w:val="0"/>
      <w:autoSpaceDE w:val="0"/>
      <w:autoSpaceDN w:val="0"/>
      <w:adjustRightInd w:val="0"/>
      <w:spacing w:after="0" w:line="240" w:lineRule="auto"/>
    </w:pPr>
    <w:rPr>
      <w:lang w:val="en-US" w:eastAsia="ru-RU"/>
    </w:rPr>
  </w:style>
  <w:style w:type="character" w:customStyle="1" w:styleId="11">
    <w:name w:val="Знак примечания1"/>
    <w:basedOn w:val="a0"/>
    <w:uiPriority w:val="99"/>
    <w:rsid w:val="00FD1ED2"/>
    <w:rPr>
      <w:rFonts w:ascii="Times New Roman" w:hAnsi="Times New Roman" w:cs="Times New Roman" w:hint="default"/>
      <w:sz w:val="16"/>
      <w:szCs w:val="16"/>
    </w:rPr>
  </w:style>
  <w:style w:type="character" w:customStyle="1" w:styleId="80">
    <w:name w:val="Заголовок 8 Знак"/>
    <w:basedOn w:val="a0"/>
    <w:link w:val="8"/>
    <w:uiPriority w:val="9"/>
    <w:semiHidden/>
    <w:rsid w:val="00D5552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D5552B"/>
    <w:rPr>
      <w:rFonts w:asciiTheme="majorHAnsi" w:eastAsiaTheme="majorEastAsia" w:hAnsiTheme="majorHAnsi" w:cstheme="majorBidi"/>
      <w:i/>
      <w:iCs/>
      <w:color w:val="404040" w:themeColor="text1" w:themeTint="BF"/>
      <w:sz w:val="20"/>
      <w:szCs w:val="20"/>
      <w:lang w:eastAsia="ru-RU"/>
    </w:rPr>
  </w:style>
  <w:style w:type="paragraph" w:customStyle="1" w:styleId="12">
    <w:name w:val="Заголовок1"/>
    <w:basedOn w:val="a"/>
    <w:next w:val="a3"/>
    <w:uiPriority w:val="99"/>
    <w:rsid w:val="00D5552B"/>
    <w:pPr>
      <w:widowControl w:val="0"/>
      <w:suppressAutoHyphens/>
      <w:spacing w:line="240" w:lineRule="atLeast"/>
      <w:ind w:left="319"/>
      <w:jc w:val="center"/>
    </w:pPr>
    <w:rPr>
      <w:b/>
      <w:color w:val="000000"/>
      <w:sz w:val="24"/>
      <w:lang w:val="uk-UA" w:eastAsia="zh-CN"/>
    </w:rPr>
  </w:style>
  <w:style w:type="paragraph" w:customStyle="1" w:styleId="13">
    <w:name w:val="Цитата1"/>
    <w:basedOn w:val="a"/>
    <w:uiPriority w:val="99"/>
    <w:rsid w:val="00D5552B"/>
    <w:pPr>
      <w:shd w:val="clear" w:color="auto" w:fill="FFFFFF"/>
      <w:suppressAutoHyphens/>
      <w:ind w:left="14" w:right="14" w:firstLine="412"/>
      <w:jc w:val="both"/>
    </w:pPr>
    <w:rPr>
      <w:sz w:val="17"/>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039342">
      <w:bodyDiv w:val="1"/>
      <w:marLeft w:val="0"/>
      <w:marRight w:val="0"/>
      <w:marTop w:val="0"/>
      <w:marBottom w:val="0"/>
      <w:divBdr>
        <w:top w:val="none" w:sz="0" w:space="0" w:color="auto"/>
        <w:left w:val="none" w:sz="0" w:space="0" w:color="auto"/>
        <w:bottom w:val="none" w:sz="0" w:space="0" w:color="auto"/>
        <w:right w:val="none" w:sz="0" w:space="0" w:color="auto"/>
      </w:divBdr>
    </w:div>
    <w:div w:id="1704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B811-5816-4544-8D68-D2E94770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8812</Words>
  <Characters>5023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Ира</dc:creator>
  <cp:lastModifiedBy>user</cp:lastModifiedBy>
  <cp:revision>105</cp:revision>
  <cp:lastPrinted>2025-07-17T10:41:00Z</cp:lastPrinted>
  <dcterms:created xsi:type="dcterms:W3CDTF">2022-06-22T06:37:00Z</dcterms:created>
  <dcterms:modified xsi:type="dcterms:W3CDTF">2025-12-09T11:59:00Z</dcterms:modified>
</cp:coreProperties>
</file>