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D87BA4" w:rsidRDefault="00D87BA4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2F2D1C" w:rsidRDefault="002F2D1C" w:rsidP="00357ECA">
      <w:pPr>
        <w:suppressAutoHyphens/>
        <w:rPr>
          <w:b/>
          <w:sz w:val="28"/>
          <w:szCs w:val="28"/>
          <w:lang w:val="uk-UA" w:eastAsia="ar-SA"/>
        </w:rPr>
      </w:pPr>
    </w:p>
    <w:p w:rsidR="009A1059" w:rsidRDefault="009A1059" w:rsidP="009A1059">
      <w:pPr>
        <w:suppressAutoHyphens/>
        <w:rPr>
          <w:b/>
          <w:sz w:val="28"/>
          <w:szCs w:val="28"/>
          <w:lang w:val="uk-UA" w:eastAsia="ar-SA"/>
        </w:rPr>
      </w:pPr>
    </w:p>
    <w:p w:rsidR="009A1059" w:rsidRDefault="009A1059" w:rsidP="009A1059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9A1059" w:rsidRPr="0063316E" w:rsidTr="00554C7F">
        <w:tc>
          <w:tcPr>
            <w:tcW w:w="5387" w:type="dxa"/>
          </w:tcPr>
          <w:p w:rsidR="009A1059" w:rsidRPr="00277A41" w:rsidRDefault="009A1059" w:rsidP="00554C7F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bookmarkStart w:id="0" w:name="_Hlk164068313"/>
            <w:r>
              <w:rPr>
                <w:b/>
                <w:sz w:val="28"/>
                <w:lang w:val="uk-UA"/>
              </w:rPr>
              <w:t xml:space="preserve">Про внесення змін до рішення виконавчого комітету Кременчуцької міської ради Кременчуцького району Полтавської області від 21.03.2025 № 661 </w:t>
            </w:r>
            <w:bookmarkEnd w:id="0"/>
          </w:p>
        </w:tc>
      </w:tr>
    </w:tbl>
    <w:p w:rsidR="009A1059" w:rsidRPr="00277A41" w:rsidRDefault="009A1059" w:rsidP="009A1059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9A1059" w:rsidRPr="00277A41" w:rsidRDefault="009A1059" w:rsidP="009A1059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E17C7A">
        <w:rPr>
          <w:sz w:val="28"/>
          <w:szCs w:val="28"/>
          <w:lang w:val="uk-UA" w:eastAsia="ar-SA"/>
        </w:rPr>
        <w:t>Керуючись Конституцією України, Сімейним кодексом України, на виконання законів України «Про запобігання та протидію домашньому насильству», «Про соціальну роботу з дітьми та молоддю», «Про соціальні послуги», «Про оздоровлення та відпочинок дітей», постановами Кабінету Міністрів України від 22.08.2018 № 658 «</w:t>
      </w:r>
      <w:r w:rsidRPr="00E17C7A">
        <w:rPr>
          <w:bCs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E17C7A">
        <w:rPr>
          <w:sz w:val="28"/>
          <w:szCs w:val="28"/>
          <w:lang w:val="uk-UA" w:eastAsia="ar-SA"/>
        </w:rPr>
        <w:t>», від 01.06.2020 № 587 «</w:t>
      </w:r>
      <w:r w:rsidRPr="00E17C7A">
        <w:rPr>
          <w:sz w:val="28"/>
          <w:szCs w:val="28"/>
          <w:lang w:val="uk-UA"/>
        </w:rPr>
        <w:t xml:space="preserve">Про організацію надання </w:t>
      </w:r>
      <w:r w:rsidRPr="00013EBB">
        <w:rPr>
          <w:sz w:val="28"/>
          <w:szCs w:val="28"/>
          <w:lang w:val="uk-UA"/>
        </w:rPr>
        <w:t>соціальних послуг</w:t>
      </w:r>
      <w:r w:rsidRPr="00013EBB">
        <w:rPr>
          <w:sz w:val="28"/>
          <w:szCs w:val="28"/>
          <w:lang w:val="uk-UA" w:eastAsia="ar-SA"/>
        </w:rPr>
        <w:t xml:space="preserve">», </w:t>
      </w:r>
      <w:r w:rsidRPr="00013EBB">
        <w:rPr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Pr="00013EBB">
        <w:rPr>
          <w:rFonts w:ascii="ProbaPro" w:hAnsi="ProbaPro"/>
          <w:b/>
          <w:bCs/>
          <w:sz w:val="27"/>
          <w:szCs w:val="27"/>
          <w:lang w:val="uk-UA"/>
        </w:rPr>
        <w:t xml:space="preserve"> </w:t>
      </w:r>
      <w:r w:rsidRPr="00013EBB">
        <w:rPr>
          <w:sz w:val="28"/>
          <w:szCs w:val="28"/>
          <w:shd w:val="clear" w:color="auto" w:fill="FFFFFF"/>
          <w:lang w:val="uk-UA"/>
        </w:rPr>
        <w:t>на виконання</w:t>
      </w:r>
      <w:r w:rsidRPr="00013EBB">
        <w:rPr>
          <w:sz w:val="28"/>
          <w:szCs w:val="28"/>
          <w:shd w:val="clear" w:color="auto" w:fill="FFFFFF"/>
        </w:rPr>
        <w:t> </w:t>
      </w:r>
      <w:r w:rsidRPr="00013EBB">
        <w:rPr>
          <w:sz w:val="28"/>
          <w:szCs w:val="28"/>
          <w:shd w:val="clear" w:color="auto" w:fill="FFFFFF"/>
          <w:lang w:val="uk-UA"/>
        </w:rPr>
        <w:t>Комплексної програми реабілітації, інтеграції та соціального захисту Захисників та Захисниць, членів сімей загиблих Полтавської області на 2023-2025 роки, затвердженої рішенням пленарного засідання двадцять п’ятої сесії восьмого скликання Полтавської обласної ради від 28.07.2023 року № 655 (зі змінами),</w:t>
      </w:r>
      <w:r w:rsidRPr="00013EBB">
        <w:rPr>
          <w:sz w:val="28"/>
          <w:szCs w:val="28"/>
          <w:lang w:val="uk-UA" w:eastAsia="ar-SA"/>
        </w:rPr>
        <w:t xml:space="preserve"> від 29.12.2020 № 38 «Про затвердження Комплексної програми соціального захисту населення Полтавської області на                                       2021-2025 роки», рішень Кременчуцької міської ради Кременчуцького району Полтавської області від 19.07.2024 (зі змінами) «Про затвердження Міської комплексної програми «Ветерани Кременчука» на 2024-2026 роки в новій редакції», </w:t>
      </w:r>
      <w:r w:rsidRPr="00013EBB">
        <w:rPr>
          <w:bCs/>
          <w:sz w:val="28"/>
          <w:szCs w:val="28"/>
          <w:lang w:val="uk-UA" w:eastAsia="ar-SA"/>
        </w:rPr>
        <w:t>від 22.12.2020 «</w:t>
      </w:r>
      <w:r w:rsidRPr="00013EBB">
        <w:rPr>
          <w:bCs/>
          <w:iCs/>
          <w:sz w:val="28"/>
          <w:lang w:val="uk-UA"/>
        </w:rPr>
        <w:t xml:space="preserve">Про затвердження </w:t>
      </w:r>
      <w:r w:rsidRPr="00013EBB">
        <w:rPr>
          <w:bCs/>
          <w:sz w:val="28"/>
          <w:szCs w:val="28"/>
          <w:lang w:val="uk-UA"/>
        </w:rPr>
        <w:t>Програми оздоровлення та відпочинку дітей Кременчуцької міської територіальної громади на                                   2021-2025 роки</w:t>
      </w:r>
      <w:r w:rsidRPr="00013EBB">
        <w:rPr>
          <w:bCs/>
          <w:sz w:val="28"/>
          <w:szCs w:val="28"/>
          <w:lang w:val="uk-UA" w:eastAsia="ar-SA"/>
        </w:rPr>
        <w:t>»</w:t>
      </w:r>
      <w:r w:rsidRPr="00013EBB">
        <w:rPr>
          <w:sz w:val="28"/>
          <w:szCs w:val="28"/>
          <w:lang w:val="uk-UA" w:eastAsia="ar-SA"/>
        </w:rPr>
        <w:t xml:space="preserve">, керуючись </w:t>
      </w:r>
      <w:proofErr w:type="spellStart"/>
      <w:r w:rsidRPr="00013EBB">
        <w:rPr>
          <w:sz w:val="28"/>
          <w:szCs w:val="28"/>
          <w:lang w:val="uk-UA" w:eastAsia="ar-SA"/>
        </w:rPr>
        <w:t>ст.ст</w:t>
      </w:r>
      <w:proofErr w:type="spellEnd"/>
      <w:r w:rsidRPr="00013EBB">
        <w:rPr>
          <w:sz w:val="28"/>
          <w:szCs w:val="28"/>
          <w:lang w:val="uk-UA" w:eastAsia="ar-SA"/>
        </w:rPr>
        <w:t>. 34, 42, 52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9A1059" w:rsidRPr="00013EBB" w:rsidRDefault="009A1059" w:rsidP="009A1059">
      <w:pPr>
        <w:shd w:val="clear" w:color="auto" w:fill="FFFFFF"/>
        <w:ind w:firstLine="567"/>
        <w:jc w:val="both"/>
        <w:textAlignment w:val="baseline"/>
        <w:rPr>
          <w:sz w:val="1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1" w:name="n3"/>
      <w:bookmarkEnd w:id="1"/>
      <w:r w:rsidRPr="00013EBB">
        <w:rPr>
          <w:b/>
          <w:sz w:val="28"/>
          <w:szCs w:val="28"/>
          <w:lang w:val="uk-UA" w:eastAsia="ar-SA"/>
        </w:rPr>
        <w:t>вирішив:</w:t>
      </w:r>
    </w:p>
    <w:p w:rsidR="009A1059" w:rsidRPr="00013EBB" w:rsidRDefault="009A1059" w:rsidP="009A1059">
      <w:pPr>
        <w:suppressAutoHyphens/>
        <w:ind w:firstLine="709"/>
        <w:jc w:val="center"/>
        <w:rPr>
          <w:b/>
          <w:sz w:val="18"/>
          <w:szCs w:val="28"/>
          <w:lang w:val="uk-UA" w:eastAsia="ar-SA"/>
        </w:rPr>
      </w:pPr>
    </w:p>
    <w:p w:rsidR="009A1059" w:rsidRDefault="009A1059" w:rsidP="009A1059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proofErr w:type="spellStart"/>
      <w:r w:rsidRPr="0063316E">
        <w:rPr>
          <w:sz w:val="28"/>
          <w:lang w:val="uk-UA"/>
        </w:rPr>
        <w:t>Внести</w:t>
      </w:r>
      <w:proofErr w:type="spellEnd"/>
      <w:r w:rsidRPr="0063316E">
        <w:rPr>
          <w:sz w:val="28"/>
          <w:lang w:val="uk-UA"/>
        </w:rPr>
        <w:t xml:space="preserve"> зміни до рішення виконавчого комітету Кременчуцької міської ради Кременчуцького району Полтавської області від 21.03.2025 № 661 «Про внесення змін до рішення виконавчого комітету Кременчуцької міської ради Кременчуцького району Полтавської області від 22.09.2022 № 1348», виклавши додатки 1, 3, 5</w:t>
      </w:r>
      <w:r>
        <w:rPr>
          <w:sz w:val="28"/>
          <w:lang w:val="uk-UA"/>
        </w:rPr>
        <w:t xml:space="preserve"> </w:t>
      </w:r>
      <w:r w:rsidRPr="0063316E">
        <w:rPr>
          <w:sz w:val="28"/>
          <w:lang w:val="uk-UA"/>
        </w:rPr>
        <w:t>у новій редакції (додаються).</w:t>
      </w:r>
    </w:p>
    <w:p w:rsidR="009A1059" w:rsidRPr="0063316E" w:rsidRDefault="009A1059" w:rsidP="009A1059">
      <w:pPr>
        <w:tabs>
          <w:tab w:val="left" w:pos="851"/>
        </w:tabs>
        <w:suppressAutoHyphens/>
        <w:jc w:val="both"/>
        <w:rPr>
          <w:sz w:val="28"/>
          <w:lang w:val="uk-UA"/>
        </w:rPr>
      </w:pPr>
    </w:p>
    <w:p w:rsidR="009A1059" w:rsidRPr="00013EBB" w:rsidRDefault="009A1059" w:rsidP="009A1059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013EBB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9A1059" w:rsidRPr="00013EBB" w:rsidRDefault="009A1059" w:rsidP="009A1059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013EBB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013EBB">
        <w:rPr>
          <w:sz w:val="28"/>
          <w:szCs w:val="28"/>
          <w:lang w:val="uk-UA" w:eastAsia="ar-SA"/>
        </w:rPr>
        <w:t>Усанову</w:t>
      </w:r>
      <w:proofErr w:type="spellEnd"/>
      <w:r w:rsidRPr="00013EBB">
        <w:rPr>
          <w:sz w:val="28"/>
          <w:szCs w:val="28"/>
          <w:lang w:val="uk-UA" w:eastAsia="ar-SA"/>
        </w:rPr>
        <w:t xml:space="preserve"> О.П.</w:t>
      </w:r>
    </w:p>
    <w:p w:rsidR="009A1059" w:rsidRPr="00013EBB" w:rsidRDefault="009A1059" w:rsidP="009A1059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 w:rsidRPr="00013EBB">
        <w:rPr>
          <w:b/>
          <w:sz w:val="28"/>
          <w:szCs w:val="28"/>
          <w:lang w:val="uk-UA" w:eastAsia="ar-SA"/>
        </w:rPr>
        <w:t>Міський голова                                                                   Віталій МАЛЕЦЬКИЙ</w:t>
      </w: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Pr="00F15E6B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Pr="00F15E6B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Pr="00F15E6B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F7188E" w:rsidRPr="00F15E6B" w:rsidRDefault="00F7188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06534" w:rsidRPr="00F15E6B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bookmarkStart w:id="2" w:name="_GoBack"/>
      <w:bookmarkEnd w:id="2"/>
      <w:r w:rsidRPr="00F15E6B">
        <w:rPr>
          <w:b/>
          <w:sz w:val="28"/>
          <w:szCs w:val="28"/>
          <w:lang w:val="uk-UA" w:eastAsia="ar-SA"/>
        </w:rPr>
        <w:lastRenderedPageBreak/>
        <w:t>Додаток 1</w:t>
      </w:r>
    </w:p>
    <w:p w:rsidR="00606534" w:rsidRPr="00F15E6B" w:rsidRDefault="00606534" w:rsidP="00606534">
      <w:pPr>
        <w:widowControl w:val="0"/>
        <w:ind w:left="5245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606534" w:rsidRPr="00F15E6B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F15E6B">
        <w:rPr>
          <w:b/>
          <w:sz w:val="28"/>
          <w:szCs w:val="28"/>
          <w:lang w:val="uk-UA"/>
        </w:rPr>
        <w:t>Полтавської області</w:t>
      </w:r>
    </w:p>
    <w:p w:rsidR="00606534" w:rsidRPr="00F15E6B" w:rsidRDefault="00606534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106BEF" w:rsidRPr="00F15E6B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Склад </w:t>
      </w:r>
    </w:p>
    <w:p w:rsidR="00106BEF" w:rsidRPr="00F15E6B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Міжвідомчої координаційної ради </w:t>
      </w:r>
    </w:p>
    <w:p w:rsidR="00106BEF" w:rsidRPr="00F15E6B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з ґендерних питань та проблем сім’ї </w:t>
      </w:r>
    </w:p>
    <w:p w:rsidR="00106BEF" w:rsidRPr="00F15E6B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:rsidR="00106BEF" w:rsidRPr="00F15E6B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>Кременчуцького району Полтавської області</w:t>
      </w:r>
    </w:p>
    <w:p w:rsidR="00106BEF" w:rsidRPr="00F15E6B" w:rsidRDefault="00106BEF" w:rsidP="00106BEF">
      <w:pPr>
        <w:suppressAutoHyphens/>
        <w:jc w:val="center"/>
        <w:rPr>
          <w:b/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46"/>
        <w:gridCol w:w="545"/>
        <w:gridCol w:w="6737"/>
      </w:tblGrid>
      <w:tr w:rsidR="00F15E6B" w:rsidRPr="00F15E6B" w:rsidTr="00F7188E">
        <w:trPr>
          <w:trHeight w:val="812"/>
        </w:trPr>
        <w:tc>
          <w:tcPr>
            <w:tcW w:w="2346" w:type="dxa"/>
          </w:tcPr>
          <w:p w:rsidR="00106BEF" w:rsidRPr="00F15E6B" w:rsidRDefault="00106BEF" w:rsidP="00BA26DA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Усанова</w:t>
            </w:r>
            <w:proofErr w:type="spellEnd"/>
            <w:r w:rsidRPr="00F15E6B">
              <w:rPr>
                <w:sz w:val="28"/>
                <w:lang w:val="uk-UA"/>
              </w:rPr>
              <w:t> Ольга Петрівна</w:t>
            </w:r>
          </w:p>
          <w:p w:rsidR="00106BEF" w:rsidRPr="00F15E6B" w:rsidRDefault="00106BEF" w:rsidP="00BA26DA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106BEF" w:rsidRPr="00F15E6B" w:rsidRDefault="00106BEF" w:rsidP="00BA26DA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Pr="00F15E6B" w:rsidRDefault="00106BEF" w:rsidP="00BA26DA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міського голови, голова Міжвідомчої координаційної ради;</w:t>
            </w:r>
          </w:p>
          <w:p w:rsidR="00106BEF" w:rsidRPr="00F15E6B" w:rsidRDefault="00106BEF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F15E6B" w:rsidRPr="009A1059" w:rsidTr="00F7188E">
        <w:tc>
          <w:tcPr>
            <w:tcW w:w="2346" w:type="dxa"/>
          </w:tcPr>
          <w:p w:rsidR="00106BEF" w:rsidRPr="00F15E6B" w:rsidRDefault="00F74F6B" w:rsidP="00BA26DA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Довбиш Наталія Євгенівна</w:t>
            </w:r>
          </w:p>
          <w:p w:rsidR="00106BEF" w:rsidRPr="00F15E6B" w:rsidRDefault="00106BEF" w:rsidP="00BA26DA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106BEF" w:rsidRPr="00F15E6B" w:rsidRDefault="00106BEF" w:rsidP="00BA26DA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106BEF" w:rsidP="00BA26DA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Департаменту у справах сімей та дітей  Кременчуцької міської ради Кременчуцького району Полтавської області, заступник голови Міжвідомчої координаційної ради;</w:t>
            </w:r>
          </w:p>
          <w:p w:rsidR="00106BEF" w:rsidRPr="00F15E6B" w:rsidRDefault="00106BEF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F15E6B" w:rsidRPr="00F15E6B" w:rsidTr="00F7188E">
        <w:tc>
          <w:tcPr>
            <w:tcW w:w="2346" w:type="dxa"/>
          </w:tcPr>
          <w:p w:rsidR="00F74F6B" w:rsidRPr="00F15E6B" w:rsidRDefault="00F74F6B" w:rsidP="00BA26DA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Доценко</w:t>
            </w:r>
            <w:proofErr w:type="spellEnd"/>
            <w:r w:rsidRPr="00F15E6B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 –</w:t>
            </w:r>
          </w:p>
        </w:tc>
        <w:tc>
          <w:tcPr>
            <w:tcW w:w="6737" w:type="dxa"/>
          </w:tcPr>
          <w:p w:rsidR="00F74F6B" w:rsidRPr="00F15E6B" w:rsidRDefault="00F74F6B" w:rsidP="00BA26DA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Департаменту соціального захисту населення  Кременчуцької міської ради Кременчуцького району Полтавської області, заступник голови Міжвідомчої координаційної ради;</w:t>
            </w:r>
          </w:p>
          <w:p w:rsidR="00B20B9A" w:rsidRPr="00F15E6B" w:rsidRDefault="00B20B9A" w:rsidP="00BA26DA">
            <w:pPr>
              <w:jc w:val="both"/>
              <w:rPr>
                <w:sz w:val="28"/>
                <w:lang w:val="uk-UA"/>
              </w:rPr>
            </w:pPr>
          </w:p>
        </w:tc>
      </w:tr>
      <w:tr w:rsidR="00F15E6B" w:rsidRPr="009A1059" w:rsidTr="00F7188E">
        <w:trPr>
          <w:trHeight w:val="912"/>
        </w:trPr>
        <w:tc>
          <w:tcPr>
            <w:tcW w:w="2346" w:type="dxa"/>
          </w:tcPr>
          <w:p w:rsidR="00106BEF" w:rsidRPr="00F15E6B" w:rsidRDefault="00106BEF" w:rsidP="00BA26DA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Калюжна Анна Олександрівна</w:t>
            </w:r>
          </w:p>
        </w:tc>
        <w:tc>
          <w:tcPr>
            <w:tcW w:w="545" w:type="dxa"/>
          </w:tcPr>
          <w:p w:rsidR="00106BEF" w:rsidRPr="00F15E6B" w:rsidRDefault="00106BEF" w:rsidP="00BA26DA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Pr="00F15E6B" w:rsidRDefault="00106BEF" w:rsidP="00D55141">
            <w:pPr>
              <w:jc w:val="both"/>
              <w:rPr>
                <w:sz w:val="16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директора Департаменту – начальник відділу реалізації соціальної та сімейної політики Департаменту у справах сімей та дітей  Кременчуцької міської ради Кременчуцького району Полтавської області, секретар Міжвідомчої координаційної ради.</w:t>
            </w:r>
          </w:p>
        </w:tc>
      </w:tr>
      <w:tr w:rsidR="00F15E6B" w:rsidRPr="00F15E6B" w:rsidTr="005F5944">
        <w:tc>
          <w:tcPr>
            <w:tcW w:w="9628" w:type="dxa"/>
            <w:gridSpan w:val="3"/>
          </w:tcPr>
          <w:p w:rsidR="00106BEF" w:rsidRPr="00F15E6B" w:rsidRDefault="00106BEF" w:rsidP="00BA26DA">
            <w:pPr>
              <w:jc w:val="center"/>
              <w:rPr>
                <w:b/>
                <w:sz w:val="16"/>
                <w:lang w:val="uk-UA"/>
              </w:rPr>
            </w:pPr>
          </w:p>
          <w:p w:rsidR="00106BEF" w:rsidRPr="00F15E6B" w:rsidRDefault="00106BEF" w:rsidP="00BA26DA">
            <w:pPr>
              <w:jc w:val="center"/>
              <w:rPr>
                <w:b/>
                <w:sz w:val="28"/>
                <w:lang w:val="uk-UA"/>
              </w:rPr>
            </w:pPr>
            <w:r w:rsidRPr="00F15E6B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:rsidR="00106BEF" w:rsidRPr="00F15E6B" w:rsidRDefault="00106BEF" w:rsidP="00BA26DA">
            <w:pPr>
              <w:spacing w:line="120" w:lineRule="auto"/>
              <w:jc w:val="center"/>
              <w:rPr>
                <w:sz w:val="28"/>
                <w:lang w:val="uk-UA"/>
              </w:rPr>
            </w:pPr>
          </w:p>
        </w:tc>
      </w:tr>
      <w:tr w:rsidR="00F15E6B" w:rsidRPr="00F15E6B" w:rsidTr="005F5944">
        <w:trPr>
          <w:trHeight w:val="977"/>
        </w:trPr>
        <w:tc>
          <w:tcPr>
            <w:tcW w:w="2346" w:type="dxa"/>
          </w:tcPr>
          <w:p w:rsidR="00F74F6B" w:rsidRPr="00F15E6B" w:rsidRDefault="002F2D1C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3" w:name="_Hlk211594271"/>
            <w:proofErr w:type="spellStart"/>
            <w:r w:rsidRPr="00F15E6B">
              <w:rPr>
                <w:sz w:val="28"/>
                <w:lang w:val="uk-UA"/>
              </w:rPr>
              <w:t>Аржековська</w:t>
            </w:r>
            <w:proofErr w:type="spellEnd"/>
            <w:r w:rsidRPr="00F15E6B">
              <w:rPr>
                <w:sz w:val="28"/>
                <w:lang w:val="uk-UA"/>
              </w:rPr>
              <w:t xml:space="preserve"> Альона Володимирівна</w:t>
            </w:r>
          </w:p>
          <w:p w:rsidR="00D55141" w:rsidRPr="00F15E6B" w:rsidRDefault="00D55141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D55141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заступник начальника відділу працевлаштування </w:t>
            </w:r>
            <w:r w:rsidR="00F74F6B" w:rsidRPr="00F15E6B">
              <w:rPr>
                <w:sz w:val="28"/>
                <w:lang w:val="uk-UA"/>
              </w:rPr>
              <w:t xml:space="preserve"> Кременчуцької філії Полтавського обласного центру зайнятості (за згодою);</w:t>
            </w:r>
          </w:p>
        </w:tc>
      </w:tr>
      <w:bookmarkEnd w:id="3"/>
      <w:tr w:rsidR="00F15E6B" w:rsidRPr="009A1059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16"/>
                <w:szCs w:val="16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Заводчікова</w:t>
            </w:r>
            <w:proofErr w:type="spellEnd"/>
            <w:r w:rsidRPr="00F15E6B">
              <w:rPr>
                <w:sz w:val="28"/>
                <w:lang w:val="uk-UA"/>
              </w:rPr>
              <w:t xml:space="preserve"> Наталія Григорівна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:rsidR="00F74F6B" w:rsidRPr="00F15E6B" w:rsidRDefault="00F74F6B" w:rsidP="00F74F6B">
            <w:pPr>
              <w:jc w:val="both"/>
              <w:rPr>
                <w:lang w:val="uk-UA"/>
              </w:rPr>
            </w:pPr>
          </w:p>
        </w:tc>
      </w:tr>
      <w:tr w:rsidR="00F15E6B" w:rsidRPr="009A1059" w:rsidTr="005F5944">
        <w:tc>
          <w:tcPr>
            <w:tcW w:w="2346" w:type="dxa"/>
          </w:tcPr>
          <w:p w:rsidR="00F74F6B" w:rsidRPr="00F15E6B" w:rsidRDefault="006A41F0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 ****** **********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т.в.о</w:t>
            </w:r>
            <w:proofErr w:type="spellEnd"/>
            <w:r w:rsidRPr="00F15E6B">
              <w:rPr>
                <w:sz w:val="28"/>
                <w:lang w:val="uk-UA"/>
              </w:rPr>
              <w:t>. начальника сектору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:rsidR="00B20B9A" w:rsidRPr="00F15E6B" w:rsidRDefault="00B20B9A" w:rsidP="00F74F6B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5F5944" w:rsidRPr="00F15E6B" w:rsidRDefault="005F5944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lastRenderedPageBreak/>
              <w:t>Коноваленко Ірина Анатоліївна</w:t>
            </w:r>
          </w:p>
          <w:p w:rsidR="005F5944" w:rsidRPr="00F15E6B" w:rsidRDefault="005F5944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5F5944" w:rsidRPr="00F15E6B" w:rsidRDefault="005F5944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F5944" w:rsidRPr="00F15E6B" w:rsidRDefault="005F5944" w:rsidP="005F5944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начальник </w:t>
            </w:r>
            <w:proofErr w:type="spellStart"/>
            <w:r w:rsidRPr="00F15E6B">
              <w:rPr>
                <w:sz w:val="28"/>
                <w:lang w:val="uk-UA"/>
              </w:rPr>
              <w:t>Крюківського</w:t>
            </w:r>
            <w:proofErr w:type="spellEnd"/>
            <w:r w:rsidRPr="00F15E6B">
              <w:rPr>
                <w:sz w:val="28"/>
                <w:lang w:val="uk-UA"/>
              </w:rPr>
              <w:t xml:space="preserve"> районного відділу філії Державної установи «Центр </w:t>
            </w:r>
            <w:proofErr w:type="spellStart"/>
            <w:r w:rsidRPr="00F15E6B">
              <w:rPr>
                <w:sz w:val="28"/>
                <w:lang w:val="uk-UA"/>
              </w:rPr>
              <w:t>пробації</w:t>
            </w:r>
            <w:proofErr w:type="spellEnd"/>
            <w:r w:rsidRPr="00F15E6B">
              <w:rPr>
                <w:sz w:val="28"/>
                <w:lang w:val="uk-UA"/>
              </w:rPr>
              <w:t>» в Полтавській області (за згодою);</w:t>
            </w:r>
          </w:p>
          <w:p w:rsidR="005F5944" w:rsidRPr="00F15E6B" w:rsidRDefault="005F5944" w:rsidP="00F74F6B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5F5944">
        <w:trPr>
          <w:trHeight w:val="947"/>
        </w:trPr>
        <w:tc>
          <w:tcPr>
            <w:tcW w:w="2346" w:type="dxa"/>
          </w:tcPr>
          <w:p w:rsidR="00F74F6B" w:rsidRPr="00F15E6B" w:rsidRDefault="006A41F0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t>***** ****** *************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B20B9A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прокурор Кременчуцької окружної прокуратури Полтавської області (за згодою);</w:t>
            </w:r>
          </w:p>
        </w:tc>
      </w:tr>
      <w:tr w:rsidR="00F15E6B" w:rsidRPr="009A1059" w:rsidTr="005F5944">
        <w:tc>
          <w:tcPr>
            <w:tcW w:w="2346" w:type="dxa"/>
          </w:tcPr>
          <w:p w:rsidR="00F74F6B" w:rsidRPr="00F15E6B" w:rsidRDefault="006A41F0" w:rsidP="00F74F6B">
            <w:pPr>
              <w:rPr>
                <w:sz w:val="28"/>
                <w:lang w:val="uk-UA"/>
              </w:rPr>
            </w:pPr>
            <w:r w:rsidRPr="00F15E6B">
              <w:t>********** ******* ***********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F15E6B">
              <w:rPr>
                <w:sz w:val="28"/>
                <w:lang w:val="uk-UA"/>
              </w:rPr>
              <w:t>зв’язків</w:t>
            </w:r>
            <w:proofErr w:type="spellEnd"/>
            <w:r w:rsidRPr="00F15E6B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</w:t>
            </w:r>
            <w:r w:rsidR="005F5944" w:rsidRPr="00F15E6B">
              <w:rPr>
                <w:sz w:val="28"/>
                <w:lang w:val="uk-UA"/>
              </w:rPr>
              <w:t>майор</w:t>
            </w:r>
            <w:r w:rsidRPr="00F15E6B">
              <w:rPr>
                <w:sz w:val="28"/>
                <w:lang w:val="uk-UA"/>
              </w:rPr>
              <w:t xml:space="preserve"> поліції                    (за згодою);</w:t>
            </w:r>
          </w:p>
          <w:p w:rsidR="00F74F6B" w:rsidRPr="00F15E6B" w:rsidRDefault="00F74F6B" w:rsidP="00F74F6B">
            <w:pPr>
              <w:jc w:val="both"/>
              <w:rPr>
                <w:lang w:val="uk-UA"/>
              </w:rPr>
            </w:pPr>
          </w:p>
        </w:tc>
      </w:tr>
      <w:tr w:rsidR="00F15E6B" w:rsidRPr="009A1059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Лобода Валерій Сергійович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директора департаменту - начальник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  <w:r w:rsidRPr="00F15E6B">
              <w:rPr>
                <w:sz w:val="16"/>
                <w:szCs w:val="16"/>
                <w:lang w:val="uk-UA"/>
              </w:rPr>
              <w:t xml:space="preserve"> </w:t>
            </w:r>
          </w:p>
          <w:p w:rsidR="00F74F6B" w:rsidRPr="00F15E6B" w:rsidRDefault="00F74F6B" w:rsidP="00F74F6B">
            <w:pPr>
              <w:suppressAutoHyphens/>
              <w:jc w:val="both"/>
              <w:rPr>
                <w:szCs w:val="16"/>
                <w:lang w:val="uk-UA"/>
              </w:rPr>
            </w:pPr>
          </w:p>
        </w:tc>
      </w:tr>
      <w:tr w:rsidR="00F15E6B" w:rsidRPr="009A1059" w:rsidTr="005F5944">
        <w:tc>
          <w:tcPr>
            <w:tcW w:w="2346" w:type="dxa"/>
          </w:tcPr>
          <w:p w:rsidR="00F74F6B" w:rsidRPr="00F15E6B" w:rsidRDefault="00F74F6B" w:rsidP="00F74F6B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Лозовик</w:t>
            </w:r>
            <w:proofErr w:type="spellEnd"/>
            <w:r w:rsidRPr="00F15E6B">
              <w:rPr>
                <w:sz w:val="28"/>
                <w:lang w:val="uk-UA"/>
              </w:rPr>
              <w:t xml:space="preserve"> Дмитро Борисович 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Крюківської районної адміністрації Кременчуцької міської ради Кременчуцького району Полтавської області;</w:t>
            </w:r>
          </w:p>
          <w:p w:rsidR="00F74F6B" w:rsidRPr="00F15E6B" w:rsidRDefault="00F74F6B" w:rsidP="00F74F6B">
            <w:pPr>
              <w:tabs>
                <w:tab w:val="left" w:pos="2835"/>
              </w:tabs>
              <w:jc w:val="both"/>
              <w:rPr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F74F6B" w:rsidRPr="00F15E6B" w:rsidRDefault="00F74F6B" w:rsidP="00F74F6B">
            <w:pPr>
              <w:jc w:val="both"/>
              <w:rPr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F15E6B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:rsidR="00F74F6B" w:rsidRPr="00F15E6B" w:rsidRDefault="00F74F6B" w:rsidP="00F74F6B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rPr>
                <w:sz w:val="28"/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="00114CEE" w:rsidRPr="00F15E6B">
              <w:rPr>
                <w:sz w:val="28"/>
                <w:szCs w:val="28"/>
                <w:lang w:val="uk-UA"/>
              </w:rPr>
              <w:t>ґ</w:t>
            </w:r>
            <w:r w:rsidRPr="00F15E6B">
              <w:rPr>
                <w:sz w:val="28"/>
                <w:szCs w:val="28"/>
                <w:lang w:val="uk-UA"/>
              </w:rPr>
              <w:t>ендерно</w:t>
            </w:r>
            <w:proofErr w:type="spellEnd"/>
            <w:r w:rsidRPr="00F15E6B">
              <w:rPr>
                <w:sz w:val="28"/>
                <w:szCs w:val="28"/>
                <w:lang w:val="uk-UA"/>
              </w:rPr>
              <w:t xml:space="preserve"> обумовленому насильству благодійної організації «Світло надії» (за згодою);</w:t>
            </w:r>
          </w:p>
          <w:p w:rsidR="00F74F6B" w:rsidRPr="00F15E6B" w:rsidRDefault="00F74F6B" w:rsidP="00F74F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15E6B" w:rsidRPr="009A1059" w:rsidTr="00E12699">
        <w:trPr>
          <w:trHeight w:val="1837"/>
        </w:trPr>
        <w:tc>
          <w:tcPr>
            <w:tcW w:w="2346" w:type="dxa"/>
          </w:tcPr>
          <w:p w:rsidR="00F74F6B" w:rsidRPr="00F15E6B" w:rsidRDefault="006A41F0" w:rsidP="00F74F6B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******* **** **********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E12699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</w:tc>
      </w:tr>
      <w:tr w:rsidR="00F15E6B" w:rsidRPr="00F15E6B" w:rsidTr="005F5944">
        <w:trPr>
          <w:trHeight w:val="1402"/>
        </w:trPr>
        <w:tc>
          <w:tcPr>
            <w:tcW w:w="2346" w:type="dxa"/>
          </w:tcPr>
          <w:p w:rsidR="00F7188E" w:rsidRPr="00F15E6B" w:rsidRDefault="00F7188E" w:rsidP="00F7188E">
            <w:pPr>
              <w:rPr>
                <w:sz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Павлова Олена Анатоліївна</w:t>
            </w:r>
          </w:p>
        </w:tc>
        <w:tc>
          <w:tcPr>
            <w:tcW w:w="545" w:type="dxa"/>
          </w:tcPr>
          <w:p w:rsidR="00F7188E" w:rsidRPr="00F15E6B" w:rsidRDefault="00F7188E" w:rsidP="00F7188E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188E" w:rsidRPr="00F15E6B" w:rsidRDefault="00F7188E" w:rsidP="00F7188E">
            <w:pPr>
              <w:jc w:val="both"/>
              <w:rPr>
                <w:sz w:val="16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заступник директора Департаменту </w:t>
            </w:r>
            <w:r w:rsidRPr="00F15E6B">
              <w:rPr>
                <w:sz w:val="28"/>
                <w:lang w:val="uk-UA"/>
              </w:rPr>
              <w:t>соціального захисту населення</w:t>
            </w:r>
            <w:r w:rsidRPr="00F15E6B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 w:rsidRPr="00F15E6B">
              <w:rPr>
                <w:sz w:val="28"/>
                <w:lang w:val="uk-UA"/>
              </w:rPr>
              <w:t>;</w:t>
            </w: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lastRenderedPageBreak/>
              <w:t>Палаженко</w:t>
            </w:r>
            <w:proofErr w:type="spellEnd"/>
            <w:r w:rsidRPr="00F15E6B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заступник директора </w:t>
            </w:r>
            <w:r w:rsidR="009A1059">
              <w:rPr>
                <w:sz w:val="28"/>
                <w:szCs w:val="28"/>
                <w:lang w:val="uk-UA"/>
              </w:rPr>
              <w:t>к</w:t>
            </w:r>
            <w:r w:rsidR="009A1059" w:rsidRPr="00013EBB">
              <w:rPr>
                <w:sz w:val="28"/>
                <w:szCs w:val="28"/>
                <w:lang w:val="uk-UA"/>
              </w:rPr>
              <w:t>омунально</w:t>
            </w:r>
            <w:r w:rsidR="009A1059">
              <w:rPr>
                <w:sz w:val="28"/>
                <w:szCs w:val="28"/>
                <w:lang w:val="uk-UA"/>
              </w:rPr>
              <w:t>го некомерційного підприємства</w:t>
            </w:r>
            <w:r w:rsidR="009A1059" w:rsidRPr="00F15E6B">
              <w:rPr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sz w:val="28"/>
                <w:szCs w:val="28"/>
                <w:lang w:val="uk-UA"/>
              </w:rPr>
              <w:t>«Центр надання соціальних послуг «ТУРБОТА» Кременчуцької міської ради Кременчуцького району Полтавської області;</w:t>
            </w:r>
          </w:p>
          <w:p w:rsidR="00F74F6B" w:rsidRPr="00F15E6B" w:rsidRDefault="00F74F6B" w:rsidP="00F74F6B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Покотило Владислав Валерійович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F74F6B" w:rsidRPr="00F15E6B" w:rsidRDefault="00F74F6B" w:rsidP="00F74F6B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F74F6B" w:rsidRPr="00F15E6B" w:rsidRDefault="00F74F6B" w:rsidP="00F74F6B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rPr>
                <w:sz w:val="28"/>
                <w:szCs w:val="28"/>
                <w:lang w:val="uk-UA" w:eastAsia="ar-SA"/>
              </w:rPr>
            </w:pPr>
            <w:proofErr w:type="spellStart"/>
            <w:r w:rsidRPr="00F15E6B">
              <w:rPr>
                <w:sz w:val="28"/>
                <w:szCs w:val="28"/>
                <w:lang w:val="uk-UA" w:eastAsia="ar-SA"/>
              </w:rPr>
              <w:t>Прошакіна</w:t>
            </w:r>
            <w:proofErr w:type="spellEnd"/>
            <w:r w:rsidRPr="00F15E6B">
              <w:rPr>
                <w:sz w:val="28"/>
                <w:szCs w:val="28"/>
                <w:lang w:val="uk-UA" w:eastAsia="ar-SA"/>
              </w:rPr>
              <w:t xml:space="preserve"> Тетяна Вікторівна</w:t>
            </w:r>
          </w:p>
          <w:p w:rsidR="00F74F6B" w:rsidRPr="00F15E6B" w:rsidRDefault="00F74F6B" w:rsidP="00F74F6B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F74F6B" w:rsidRPr="00F15E6B" w:rsidRDefault="00F74F6B" w:rsidP="00F74F6B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proofErr w:type="spellStart"/>
            <w:r w:rsidRPr="00F15E6B">
              <w:rPr>
                <w:sz w:val="28"/>
                <w:szCs w:val="28"/>
                <w:lang w:val="uk-UA" w:eastAsia="ar-SA"/>
              </w:rPr>
              <w:t>експертка</w:t>
            </w:r>
            <w:proofErr w:type="spellEnd"/>
            <w:r w:rsidRPr="00F15E6B">
              <w:rPr>
                <w:sz w:val="28"/>
                <w:szCs w:val="28"/>
                <w:lang w:val="uk-UA" w:eastAsia="ar-SA"/>
              </w:rPr>
              <w:t>-консультантка з питань розбудови муніципальної системи запобігання та протидії домашньому насильству</w:t>
            </w:r>
            <w:r w:rsidR="00E12699" w:rsidRPr="00F15E6B">
              <w:rPr>
                <w:sz w:val="28"/>
                <w:szCs w:val="28"/>
                <w:lang w:eastAsia="ar-SA"/>
              </w:rPr>
              <w:t xml:space="preserve"> </w:t>
            </w:r>
            <w:r w:rsidRPr="00F15E6B">
              <w:rPr>
                <w:sz w:val="28"/>
                <w:szCs w:val="28"/>
                <w:lang w:val="uk-UA" w:eastAsia="ar-SA"/>
              </w:rPr>
              <w:t>(за згодою);</w:t>
            </w:r>
          </w:p>
          <w:p w:rsidR="00F74F6B" w:rsidRPr="00F15E6B" w:rsidRDefault="00F74F6B" w:rsidP="00F74F6B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Ревега</w:t>
            </w:r>
            <w:proofErr w:type="spellEnd"/>
            <w:r w:rsidRPr="00F15E6B">
              <w:rPr>
                <w:sz w:val="28"/>
                <w:lang w:val="uk-UA"/>
              </w:rPr>
              <w:t xml:space="preserve"> Людмила Іванівна 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начальник управління соціального захисту населення </w:t>
            </w:r>
            <w:proofErr w:type="spellStart"/>
            <w:r w:rsidRPr="00F15E6B">
              <w:rPr>
                <w:sz w:val="28"/>
                <w:lang w:val="uk-UA"/>
              </w:rPr>
              <w:t>Крюківського</w:t>
            </w:r>
            <w:proofErr w:type="spellEnd"/>
            <w:r w:rsidRPr="00F15E6B">
              <w:rPr>
                <w:sz w:val="28"/>
                <w:lang w:val="uk-UA"/>
              </w:rPr>
              <w:t xml:space="preserve">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F74F6B" w:rsidRPr="00F15E6B" w:rsidRDefault="00F74F6B" w:rsidP="00F74F6B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F74F6B" w:rsidRPr="00F15E6B" w:rsidRDefault="00F74F6B" w:rsidP="00F74F6B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F15E6B" w:rsidRPr="009A1059" w:rsidTr="005F5944">
        <w:tc>
          <w:tcPr>
            <w:tcW w:w="2346" w:type="dxa"/>
          </w:tcPr>
          <w:p w:rsidR="00F74F6B" w:rsidRPr="00F15E6B" w:rsidRDefault="006A41F0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****** ******* **********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 w:rsidR="00E12699" w:rsidRPr="00F15E6B">
              <w:rPr>
                <w:sz w:val="28"/>
                <w:lang w:val="uk-UA"/>
              </w:rPr>
              <w:t>капітан</w:t>
            </w:r>
            <w:r w:rsidRPr="00F15E6B">
              <w:rPr>
                <w:sz w:val="28"/>
                <w:lang w:val="uk-UA"/>
              </w:rPr>
              <w:t xml:space="preserve"> поліції (за згодою);</w:t>
            </w:r>
          </w:p>
          <w:p w:rsidR="00F74F6B" w:rsidRPr="00F15E6B" w:rsidRDefault="00F74F6B" w:rsidP="00F74F6B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szCs w:val="28"/>
                <w:lang w:val="uk-UA"/>
              </w:rPr>
              <w:t>Суріна</w:t>
            </w:r>
            <w:proofErr w:type="spellEnd"/>
            <w:r w:rsidRPr="00F15E6B">
              <w:rPr>
                <w:sz w:val="28"/>
                <w:szCs w:val="28"/>
                <w:lang w:val="uk-UA"/>
              </w:rPr>
              <w:t xml:space="preserve"> Катерина Анатоліївна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заступник керівника апарату Автозаводського районного суду м. Кременчука (за згодою);</w:t>
            </w:r>
          </w:p>
          <w:p w:rsidR="00F74F6B" w:rsidRPr="00F15E6B" w:rsidRDefault="00F74F6B" w:rsidP="00F74F6B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  <w:p w:rsidR="00F74F6B" w:rsidRPr="00F15E6B" w:rsidRDefault="00F74F6B" w:rsidP="00F74F6B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</w:tc>
      </w:tr>
      <w:tr w:rsidR="00F15E6B" w:rsidRPr="009A1059" w:rsidTr="005F5944">
        <w:tc>
          <w:tcPr>
            <w:tcW w:w="2346" w:type="dxa"/>
          </w:tcPr>
          <w:p w:rsidR="00F74F6B" w:rsidRPr="00F15E6B" w:rsidRDefault="00F74F6B" w:rsidP="00F74F6B">
            <w:pPr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jc w:val="center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(за згодою);</w:t>
            </w:r>
          </w:p>
          <w:p w:rsidR="00F74F6B" w:rsidRPr="00F15E6B" w:rsidRDefault="00F74F6B" w:rsidP="00F74F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15E6B" w:rsidRPr="009A1059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F74F6B" w:rsidRPr="00F15E6B" w:rsidRDefault="00F74F6B" w:rsidP="00F74F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4F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lastRenderedPageBreak/>
              <w:t>Чемерис Альона Анатоліївна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провідний інспектор Автозаводського районного відділу філії Державної установи «Центр </w:t>
            </w:r>
            <w:proofErr w:type="spellStart"/>
            <w:r w:rsidRPr="00F15E6B">
              <w:rPr>
                <w:sz w:val="28"/>
                <w:lang w:val="uk-UA"/>
              </w:rPr>
              <w:t>пробації</w:t>
            </w:r>
            <w:proofErr w:type="spellEnd"/>
            <w:r w:rsidRPr="00F15E6B">
              <w:rPr>
                <w:sz w:val="28"/>
                <w:lang w:val="uk-UA"/>
              </w:rPr>
              <w:t>» в Полтавській області (за згодою)</w:t>
            </w:r>
            <w:r w:rsidR="00F7188E" w:rsidRPr="00F15E6B">
              <w:rPr>
                <w:sz w:val="28"/>
                <w:lang w:val="uk-UA"/>
              </w:rPr>
              <w:t>.</w:t>
            </w:r>
          </w:p>
        </w:tc>
      </w:tr>
    </w:tbl>
    <w:p w:rsidR="00606534" w:rsidRPr="00F15E6B" w:rsidRDefault="00606534" w:rsidP="00590E7B">
      <w:pPr>
        <w:tabs>
          <w:tab w:val="left" w:pos="7088"/>
        </w:tabs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F15E6B" w:rsidRPr="00F15E6B" w:rsidTr="0086385B">
        <w:tc>
          <w:tcPr>
            <w:tcW w:w="5138" w:type="dxa"/>
          </w:tcPr>
          <w:p w:rsidR="00606534" w:rsidRPr="00F15E6B" w:rsidRDefault="00606534" w:rsidP="00FD56B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606534" w:rsidRPr="00F15E6B" w:rsidRDefault="00606534" w:rsidP="00FD56B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:rsidR="00606534" w:rsidRPr="00F15E6B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606534" w:rsidRPr="00F15E6B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06534" w:rsidRPr="00F15E6B" w:rsidRDefault="00606534" w:rsidP="00FD56BC">
            <w:pPr>
              <w:tabs>
                <w:tab w:val="left" w:pos="458"/>
              </w:tabs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>Р</w:t>
            </w:r>
            <w:r w:rsidR="00FD56BC" w:rsidRPr="00F15E6B">
              <w:rPr>
                <w:b/>
                <w:sz w:val="28"/>
                <w:szCs w:val="28"/>
                <w:lang w:val="uk-UA"/>
              </w:rPr>
              <w:t>услан</w:t>
            </w:r>
            <w:r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="00FD56BC" w:rsidRPr="00F15E6B">
              <w:rPr>
                <w:b/>
                <w:sz w:val="28"/>
                <w:szCs w:val="28"/>
                <w:lang w:val="uk-UA"/>
              </w:rPr>
              <w:t>Ш</w:t>
            </w:r>
            <w:r w:rsidRPr="00F15E6B">
              <w:rPr>
                <w:b/>
                <w:sz w:val="28"/>
                <w:szCs w:val="28"/>
                <w:lang w:val="uk-UA"/>
              </w:rPr>
              <w:t>АПОВАЛОВ</w:t>
            </w:r>
          </w:p>
        </w:tc>
      </w:tr>
      <w:tr w:rsidR="00606534" w:rsidRPr="00F15E6B" w:rsidTr="0086385B">
        <w:tc>
          <w:tcPr>
            <w:tcW w:w="5138" w:type="dxa"/>
          </w:tcPr>
          <w:p w:rsidR="00606534" w:rsidRPr="00F15E6B" w:rsidRDefault="00606534" w:rsidP="006313E9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06534" w:rsidRPr="00F15E6B" w:rsidRDefault="00FB30DC" w:rsidP="0086385B">
            <w:pPr>
              <w:ind w:right="499"/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>Д</w:t>
            </w:r>
            <w:r w:rsidR="00606534" w:rsidRPr="00F15E6B">
              <w:rPr>
                <w:b/>
                <w:sz w:val="28"/>
                <w:szCs w:val="28"/>
                <w:lang w:val="uk-UA"/>
              </w:rPr>
              <w:t>иректор Департаменту у справах</w:t>
            </w:r>
            <w:r w:rsidR="0086385B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="00606534" w:rsidRPr="00F15E6B">
              <w:rPr>
                <w:b/>
                <w:sz w:val="28"/>
                <w:szCs w:val="28"/>
                <w:lang w:val="uk-UA"/>
              </w:rPr>
              <w:t>сімей та дітей Кременчуцької</w:t>
            </w:r>
            <w:r w:rsidR="0086385B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="00606534" w:rsidRPr="00F15E6B">
              <w:rPr>
                <w:b/>
                <w:sz w:val="28"/>
                <w:szCs w:val="28"/>
                <w:lang w:val="uk-UA"/>
              </w:rPr>
              <w:t>міської ради Кременчуцького району</w:t>
            </w:r>
            <w:r w:rsidR="0086385B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="00606534" w:rsidRPr="00F15E6B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606534" w:rsidRPr="00F15E6B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33" w:type="dxa"/>
          </w:tcPr>
          <w:p w:rsidR="00606534" w:rsidRPr="00F15E6B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606534" w:rsidRPr="00F15E6B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06534" w:rsidRPr="00F15E6B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06534" w:rsidRPr="00F15E6B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73B8E" w:rsidRPr="00F15E6B" w:rsidRDefault="00673B8E" w:rsidP="00FD56BC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06534" w:rsidRPr="00F15E6B" w:rsidRDefault="00673B8E" w:rsidP="0086385B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   </w:t>
            </w:r>
            <w:r w:rsidR="0086385B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="00B20B9A" w:rsidRPr="00F15E6B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:rsidR="00106BEF" w:rsidRPr="00F15E6B" w:rsidRDefault="00106BEF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106BEF" w:rsidRPr="00F15E6B" w:rsidRDefault="00106BEF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106BEF" w:rsidRPr="00F15E6B" w:rsidRDefault="00106BEF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86385B">
      <w:pPr>
        <w:tabs>
          <w:tab w:val="left" w:pos="7088"/>
        </w:tabs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12699" w:rsidRPr="00F15E6B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12699" w:rsidRPr="00F15E6B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12699" w:rsidRPr="00F15E6B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12699" w:rsidRPr="00F15E6B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12699" w:rsidRPr="00F15E6B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12699" w:rsidRPr="00F15E6B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C7D5A" w:rsidRPr="00F15E6B" w:rsidRDefault="00EC7D5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B645E" w:rsidRPr="00F15E6B" w:rsidRDefault="00EB645E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F15E6B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E40747" w:rsidRPr="00F15E6B">
        <w:rPr>
          <w:b/>
          <w:sz w:val="28"/>
          <w:szCs w:val="28"/>
          <w:lang w:val="uk-UA" w:eastAsia="ar-SA"/>
        </w:rPr>
        <w:t>3</w:t>
      </w:r>
    </w:p>
    <w:p w:rsidR="00EB645E" w:rsidRPr="00F15E6B" w:rsidRDefault="00EB645E" w:rsidP="00EB645E">
      <w:pPr>
        <w:widowControl w:val="0"/>
        <w:ind w:left="5245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EB645E" w:rsidRPr="00F15E6B" w:rsidRDefault="00EB645E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Полтавської області</w:t>
      </w:r>
    </w:p>
    <w:p w:rsidR="003F62A0" w:rsidRPr="00F15E6B" w:rsidRDefault="003F62A0" w:rsidP="003F62A0">
      <w:pPr>
        <w:rPr>
          <w:sz w:val="28"/>
          <w:szCs w:val="28"/>
          <w:lang w:val="uk-UA"/>
        </w:rPr>
      </w:pPr>
    </w:p>
    <w:p w:rsidR="003F62A0" w:rsidRPr="00F15E6B" w:rsidRDefault="003F62A0" w:rsidP="003F62A0">
      <w:pPr>
        <w:rPr>
          <w:sz w:val="28"/>
          <w:szCs w:val="28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93"/>
      </w:tblGrid>
      <w:tr w:rsidR="00F15E6B" w:rsidRPr="009A1059" w:rsidTr="003F62A0"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:rsidR="003F62A0" w:rsidRPr="00F15E6B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F15E6B">
              <w:rPr>
                <w:b/>
                <w:sz w:val="28"/>
                <w:lang w:val="uk-UA"/>
              </w:rPr>
              <w:t>Склад Міжвідомчої робочої групи з питань координації дій</w:t>
            </w:r>
          </w:p>
          <w:p w:rsidR="003F62A0" w:rsidRPr="00F15E6B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F15E6B">
              <w:rPr>
                <w:b/>
                <w:sz w:val="28"/>
                <w:lang w:val="uk-UA"/>
              </w:rPr>
              <w:t>щодо запобігання та протидії домашньому насильству і насильству за ознакою статі при 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</w:t>
            </w:r>
          </w:p>
        </w:tc>
      </w:tr>
    </w:tbl>
    <w:p w:rsidR="003F62A0" w:rsidRPr="00F15E6B" w:rsidRDefault="003F62A0" w:rsidP="003F62A0">
      <w:pPr>
        <w:jc w:val="center"/>
        <w:rPr>
          <w:b/>
          <w:sz w:val="28"/>
          <w:lang w:val="uk-UA"/>
        </w:rPr>
      </w:pPr>
    </w:p>
    <w:p w:rsidR="00A873EC" w:rsidRPr="00F15E6B" w:rsidRDefault="00A873EC" w:rsidP="00A873EC">
      <w:pPr>
        <w:ind w:firstLine="709"/>
        <w:jc w:val="center"/>
        <w:rPr>
          <w:sz w:val="16"/>
          <w:lang w:val="uk-UA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451"/>
        <w:gridCol w:w="6520"/>
      </w:tblGrid>
      <w:tr w:rsidR="00F15E6B" w:rsidRPr="00F15E6B" w:rsidTr="00BA26DA">
        <w:tc>
          <w:tcPr>
            <w:tcW w:w="2918" w:type="dxa"/>
          </w:tcPr>
          <w:p w:rsidR="00A873EC" w:rsidRPr="00F15E6B" w:rsidRDefault="00A873EC" w:rsidP="00BA26DA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Усанова</w:t>
            </w:r>
            <w:proofErr w:type="spellEnd"/>
            <w:r w:rsidRPr="00F15E6B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451" w:type="dxa"/>
          </w:tcPr>
          <w:p w:rsidR="00A873EC" w:rsidRPr="00F15E6B" w:rsidRDefault="00A873EC" w:rsidP="00BA26DA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A873EC" w:rsidRPr="00F15E6B" w:rsidRDefault="00A873EC" w:rsidP="00BA26DA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:rsidR="00A873EC" w:rsidRPr="00F15E6B" w:rsidRDefault="00A873EC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F15E6B" w:rsidRPr="00F15E6B" w:rsidTr="00BA26DA">
        <w:tc>
          <w:tcPr>
            <w:tcW w:w="2918" w:type="dxa"/>
          </w:tcPr>
          <w:p w:rsidR="000E3A92" w:rsidRPr="00F15E6B" w:rsidRDefault="000E3A92" w:rsidP="000E3A92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Довбиш Наталія Євгенівна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 робочої групи;</w:t>
            </w:r>
          </w:p>
          <w:p w:rsidR="000E3A92" w:rsidRPr="00F15E6B" w:rsidRDefault="000E3A92" w:rsidP="000E3A92">
            <w:pPr>
              <w:jc w:val="both"/>
              <w:rPr>
                <w:sz w:val="16"/>
                <w:lang w:val="uk-UA"/>
              </w:rPr>
            </w:pPr>
          </w:p>
        </w:tc>
      </w:tr>
      <w:tr w:rsidR="00F15E6B" w:rsidRPr="009A1059" w:rsidTr="00BA26DA">
        <w:trPr>
          <w:trHeight w:val="1851"/>
        </w:trPr>
        <w:tc>
          <w:tcPr>
            <w:tcW w:w="2918" w:type="dxa"/>
          </w:tcPr>
          <w:p w:rsidR="000E3A92" w:rsidRPr="00F15E6B" w:rsidRDefault="005F5944" w:rsidP="000E3A92">
            <w:pPr>
              <w:rPr>
                <w:sz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Калюжна Анна Олександрівна 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5F5944" w:rsidP="000E3A92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директора Департаменту – начальник відділу реалізації соціальної та сімейної політики Департаменту у справах сімей та дітей  Кременчуцької міської ради Кременчуцького району Полтавської області,</w:t>
            </w:r>
            <w:r w:rsidR="000E3A92" w:rsidRPr="00F15E6B">
              <w:rPr>
                <w:sz w:val="28"/>
                <w:lang w:val="uk-UA"/>
              </w:rPr>
              <w:t xml:space="preserve"> секретар Міжвідомчої робочої групи.</w:t>
            </w:r>
          </w:p>
          <w:p w:rsidR="005F5944" w:rsidRPr="00F15E6B" w:rsidRDefault="005F5944" w:rsidP="000E3A92">
            <w:pPr>
              <w:jc w:val="both"/>
              <w:rPr>
                <w:sz w:val="16"/>
                <w:lang w:val="uk-UA"/>
              </w:rPr>
            </w:pPr>
          </w:p>
        </w:tc>
      </w:tr>
      <w:tr w:rsidR="00F15E6B" w:rsidRPr="00F15E6B" w:rsidTr="00BA26DA">
        <w:trPr>
          <w:trHeight w:val="392"/>
        </w:trPr>
        <w:tc>
          <w:tcPr>
            <w:tcW w:w="9889" w:type="dxa"/>
            <w:gridSpan w:val="3"/>
          </w:tcPr>
          <w:p w:rsidR="00A873EC" w:rsidRPr="00F15E6B" w:rsidRDefault="00A873EC" w:rsidP="00BA26DA">
            <w:pPr>
              <w:ind w:firstLine="709"/>
              <w:jc w:val="center"/>
              <w:rPr>
                <w:b/>
                <w:sz w:val="28"/>
                <w:lang w:val="uk-UA"/>
              </w:rPr>
            </w:pPr>
            <w:r w:rsidRPr="00F15E6B">
              <w:rPr>
                <w:b/>
                <w:sz w:val="28"/>
                <w:lang w:val="uk-UA"/>
              </w:rPr>
              <w:t>Члени Міжвідомчої робочої групи:</w:t>
            </w:r>
          </w:p>
          <w:p w:rsidR="00A873EC" w:rsidRPr="00F15E6B" w:rsidRDefault="00A873EC" w:rsidP="00BA26DA">
            <w:pPr>
              <w:ind w:firstLine="709"/>
              <w:jc w:val="center"/>
              <w:rPr>
                <w:b/>
                <w:sz w:val="28"/>
                <w:lang w:val="uk-UA"/>
              </w:rPr>
            </w:pPr>
          </w:p>
        </w:tc>
      </w:tr>
      <w:tr w:rsidR="00F15E6B" w:rsidRPr="00F15E6B" w:rsidTr="00BA26DA">
        <w:tc>
          <w:tcPr>
            <w:tcW w:w="2918" w:type="dxa"/>
          </w:tcPr>
          <w:p w:rsidR="005F5944" w:rsidRPr="00F15E6B" w:rsidRDefault="005F5944" w:rsidP="005F594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4" w:name="_Hlk211594518"/>
            <w:proofErr w:type="spellStart"/>
            <w:r w:rsidRPr="00F15E6B">
              <w:rPr>
                <w:sz w:val="28"/>
                <w:lang w:val="uk-UA"/>
              </w:rPr>
              <w:t>Аржековська</w:t>
            </w:r>
            <w:proofErr w:type="spellEnd"/>
            <w:r w:rsidRPr="00F15E6B">
              <w:rPr>
                <w:sz w:val="28"/>
                <w:lang w:val="uk-UA"/>
              </w:rPr>
              <w:t xml:space="preserve"> Альона Володимирівна</w:t>
            </w:r>
          </w:p>
          <w:p w:rsidR="005F5944" w:rsidRPr="00F15E6B" w:rsidRDefault="005F5944" w:rsidP="005F594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451" w:type="dxa"/>
          </w:tcPr>
          <w:p w:rsidR="005F5944" w:rsidRPr="00F15E6B" w:rsidRDefault="005F5944" w:rsidP="005F594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5F5944" w:rsidRPr="00F15E6B" w:rsidRDefault="005F5944" w:rsidP="005F5944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начальника відділу працевлаштування  Кременчуцької філії Полтавського обласного центру зайнятості (за згодою);</w:t>
            </w:r>
          </w:p>
          <w:p w:rsidR="005F5944" w:rsidRPr="00F15E6B" w:rsidRDefault="005F5944" w:rsidP="005F5944">
            <w:pPr>
              <w:jc w:val="both"/>
              <w:rPr>
                <w:sz w:val="20"/>
                <w:lang w:val="uk-UA"/>
              </w:rPr>
            </w:pPr>
          </w:p>
        </w:tc>
      </w:tr>
      <w:bookmarkEnd w:id="4"/>
      <w:tr w:rsidR="00F15E6B" w:rsidRPr="00F15E6B" w:rsidTr="00BA26DA">
        <w:tc>
          <w:tcPr>
            <w:tcW w:w="2918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Доценко</w:t>
            </w:r>
            <w:proofErr w:type="spellEnd"/>
            <w:r w:rsidRPr="00F15E6B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0E3A92" w:rsidRPr="00F15E6B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9A1059" w:rsidTr="00BA26DA">
        <w:tc>
          <w:tcPr>
            <w:tcW w:w="2918" w:type="dxa"/>
          </w:tcPr>
          <w:p w:rsidR="000E3A92" w:rsidRPr="00F15E6B" w:rsidRDefault="006A41F0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 ****** **********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т.в.о</w:t>
            </w:r>
            <w:proofErr w:type="spellEnd"/>
            <w:r w:rsidRPr="00F15E6B">
              <w:rPr>
                <w:sz w:val="28"/>
                <w:lang w:val="uk-UA"/>
              </w:rPr>
              <w:t>. начальника сектору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:rsidR="000E3A92" w:rsidRPr="00F15E6B" w:rsidRDefault="000E3A92" w:rsidP="000E3A92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F15E6B" w:rsidTr="005F5944">
        <w:trPr>
          <w:trHeight w:val="857"/>
        </w:trPr>
        <w:tc>
          <w:tcPr>
            <w:tcW w:w="2918" w:type="dxa"/>
          </w:tcPr>
          <w:p w:rsidR="000E3A92" w:rsidRPr="00F15E6B" w:rsidRDefault="006A41F0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lastRenderedPageBreak/>
              <w:t>***** ****** *************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5F5944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прокурор Кременчуцької окружної прокуратури Полтавської області (за згодою);</w:t>
            </w:r>
          </w:p>
        </w:tc>
      </w:tr>
      <w:tr w:rsidR="00F15E6B" w:rsidRPr="009A1059" w:rsidTr="00BE2C5C">
        <w:trPr>
          <w:trHeight w:val="1549"/>
        </w:trPr>
        <w:tc>
          <w:tcPr>
            <w:tcW w:w="2918" w:type="dxa"/>
          </w:tcPr>
          <w:p w:rsidR="000E3A92" w:rsidRPr="00F15E6B" w:rsidRDefault="006A41F0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********** ******* **********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1841B9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F15E6B">
              <w:rPr>
                <w:sz w:val="28"/>
                <w:lang w:val="uk-UA"/>
              </w:rPr>
              <w:t>зв’язків</w:t>
            </w:r>
            <w:proofErr w:type="spellEnd"/>
            <w:r w:rsidRPr="00F15E6B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</w:t>
            </w:r>
            <w:r w:rsidR="005F5944" w:rsidRPr="00F15E6B">
              <w:rPr>
                <w:sz w:val="28"/>
                <w:lang w:val="uk-UA"/>
              </w:rPr>
              <w:t>майор</w:t>
            </w:r>
            <w:r w:rsidRPr="00F15E6B">
              <w:rPr>
                <w:sz w:val="28"/>
                <w:lang w:val="uk-UA"/>
              </w:rPr>
              <w:t xml:space="preserve"> поліції                    (за згодою);</w:t>
            </w:r>
          </w:p>
        </w:tc>
      </w:tr>
      <w:tr w:rsidR="00F15E6B" w:rsidRPr="00F15E6B" w:rsidTr="00BE2C5C">
        <w:trPr>
          <w:trHeight w:val="1090"/>
        </w:trPr>
        <w:tc>
          <w:tcPr>
            <w:tcW w:w="2918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BE2C5C">
            <w:pPr>
              <w:jc w:val="both"/>
              <w:rPr>
                <w:sz w:val="16"/>
                <w:szCs w:val="16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F15E6B" w:rsidRPr="00F15E6B" w:rsidTr="00BA26DA">
        <w:tc>
          <w:tcPr>
            <w:tcW w:w="2918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F15E6B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:rsidR="000E3A92" w:rsidRPr="00F15E6B" w:rsidRDefault="000E3A92" w:rsidP="000E3A92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F15E6B" w:rsidTr="00BA26DA">
        <w:tc>
          <w:tcPr>
            <w:tcW w:w="2918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F15E6B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F15E6B">
              <w:rPr>
                <w:sz w:val="28"/>
                <w:szCs w:val="28"/>
                <w:lang w:val="uk-UA"/>
              </w:rPr>
              <w:t xml:space="preserve"> обумовленому насильству благодійної організації «Світло надії» (за згодою);</w:t>
            </w:r>
          </w:p>
          <w:p w:rsidR="000E3A92" w:rsidRPr="00F15E6B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9A1059" w:rsidTr="00BE2C5C">
        <w:trPr>
          <w:trHeight w:val="1690"/>
        </w:trPr>
        <w:tc>
          <w:tcPr>
            <w:tcW w:w="2918" w:type="dxa"/>
          </w:tcPr>
          <w:p w:rsidR="000E3A92" w:rsidRPr="00F15E6B" w:rsidRDefault="006A41F0" w:rsidP="000E3A9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******* **** **********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:rsidR="000E3A92" w:rsidRPr="00F15E6B" w:rsidRDefault="000E3A92" w:rsidP="000E3A92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F15E6B" w:rsidTr="00BE2C5C">
        <w:trPr>
          <w:trHeight w:val="1304"/>
        </w:trPr>
        <w:tc>
          <w:tcPr>
            <w:tcW w:w="2918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Палаженко</w:t>
            </w:r>
            <w:proofErr w:type="spellEnd"/>
            <w:r w:rsidRPr="00F15E6B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заступник директора </w:t>
            </w:r>
            <w:r w:rsidR="009A1059">
              <w:rPr>
                <w:sz w:val="28"/>
                <w:szCs w:val="28"/>
                <w:lang w:val="uk-UA"/>
              </w:rPr>
              <w:t>к</w:t>
            </w:r>
            <w:r w:rsidR="009A1059" w:rsidRPr="00013EBB">
              <w:rPr>
                <w:sz w:val="28"/>
                <w:szCs w:val="28"/>
                <w:lang w:val="uk-UA"/>
              </w:rPr>
              <w:t>омунально</w:t>
            </w:r>
            <w:r w:rsidR="009A1059">
              <w:rPr>
                <w:sz w:val="28"/>
                <w:szCs w:val="28"/>
                <w:lang w:val="uk-UA"/>
              </w:rPr>
              <w:t>го некомерційного підприємства</w:t>
            </w:r>
            <w:r w:rsidR="009A1059" w:rsidRPr="00F15E6B">
              <w:rPr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sz w:val="28"/>
                <w:szCs w:val="28"/>
                <w:lang w:val="uk-UA"/>
              </w:rPr>
              <w:t>«Центр надання соціальних послуг «ТУРБОТА» Кременчуцької міської ради Кременчуцького району Полтавської області;</w:t>
            </w:r>
          </w:p>
          <w:p w:rsidR="000E3A92" w:rsidRPr="00F15E6B" w:rsidRDefault="000E3A92" w:rsidP="000E3A92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F15E6B" w:rsidTr="00BE2C5C">
        <w:trPr>
          <w:trHeight w:val="1537"/>
        </w:trPr>
        <w:tc>
          <w:tcPr>
            <w:tcW w:w="2918" w:type="dxa"/>
          </w:tcPr>
          <w:p w:rsidR="000E3A92" w:rsidRPr="00F15E6B" w:rsidRDefault="000E3A92" w:rsidP="000E3A92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0E3A92" w:rsidRPr="00F15E6B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9A1059" w:rsidTr="00BA26DA">
        <w:tc>
          <w:tcPr>
            <w:tcW w:w="2918" w:type="dxa"/>
          </w:tcPr>
          <w:p w:rsidR="000E3A92" w:rsidRPr="00F15E6B" w:rsidRDefault="000E3A92" w:rsidP="000E3A92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Процько</w:t>
            </w:r>
            <w:proofErr w:type="spellEnd"/>
            <w:r w:rsidRPr="00F15E6B">
              <w:rPr>
                <w:sz w:val="28"/>
                <w:lang w:val="uk-UA"/>
              </w:rPr>
              <w:t xml:space="preserve"> Ігор Вікторович 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:rsidR="000E3A92" w:rsidRPr="00F15E6B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F15E6B" w:rsidTr="00BA26DA">
        <w:tc>
          <w:tcPr>
            <w:tcW w:w="2918" w:type="dxa"/>
          </w:tcPr>
          <w:p w:rsidR="000E3A92" w:rsidRPr="00F15E6B" w:rsidRDefault="000E3A92" w:rsidP="000E3A92">
            <w:pPr>
              <w:rPr>
                <w:sz w:val="28"/>
                <w:szCs w:val="28"/>
                <w:lang w:val="uk-UA" w:eastAsia="ar-SA"/>
              </w:rPr>
            </w:pPr>
            <w:proofErr w:type="spellStart"/>
            <w:r w:rsidRPr="00F15E6B">
              <w:rPr>
                <w:sz w:val="28"/>
                <w:szCs w:val="28"/>
                <w:lang w:val="uk-UA" w:eastAsia="ar-SA"/>
              </w:rPr>
              <w:t>Прошакіна</w:t>
            </w:r>
            <w:proofErr w:type="spellEnd"/>
            <w:r w:rsidRPr="00F15E6B">
              <w:rPr>
                <w:sz w:val="28"/>
                <w:szCs w:val="28"/>
                <w:lang w:val="uk-UA" w:eastAsia="ar-SA"/>
              </w:rPr>
              <w:t xml:space="preserve"> Тетяна Вікторівна</w:t>
            </w:r>
          </w:p>
          <w:p w:rsidR="000E3A92" w:rsidRPr="00F15E6B" w:rsidRDefault="000E3A92" w:rsidP="000E3A92">
            <w:pPr>
              <w:rPr>
                <w:sz w:val="28"/>
                <w:lang w:val="uk-UA"/>
              </w:rPr>
            </w:pPr>
          </w:p>
        </w:tc>
        <w:tc>
          <w:tcPr>
            <w:tcW w:w="451" w:type="dxa"/>
          </w:tcPr>
          <w:p w:rsidR="000E3A92" w:rsidRPr="00F15E6B" w:rsidRDefault="000E3A92" w:rsidP="000E3A92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proofErr w:type="spellStart"/>
            <w:r w:rsidRPr="00F15E6B">
              <w:rPr>
                <w:sz w:val="28"/>
                <w:szCs w:val="28"/>
                <w:lang w:val="uk-UA" w:eastAsia="ar-SA"/>
              </w:rPr>
              <w:t>експертка</w:t>
            </w:r>
            <w:proofErr w:type="spellEnd"/>
            <w:r w:rsidRPr="00F15E6B">
              <w:rPr>
                <w:sz w:val="28"/>
                <w:szCs w:val="28"/>
                <w:lang w:val="uk-UA" w:eastAsia="ar-SA"/>
              </w:rPr>
              <w:t>-консультантка з питань розбудови муніципальної системи запобігання та протидії домашньому насильству</w:t>
            </w:r>
            <w:r w:rsidR="00BE2C5C" w:rsidRPr="00F15E6B">
              <w:rPr>
                <w:sz w:val="28"/>
                <w:szCs w:val="28"/>
                <w:lang w:val="uk-UA" w:eastAsia="ar-SA"/>
              </w:rPr>
              <w:t xml:space="preserve"> </w:t>
            </w:r>
            <w:r w:rsidRPr="00F15E6B">
              <w:rPr>
                <w:sz w:val="28"/>
                <w:szCs w:val="28"/>
                <w:lang w:val="uk-UA" w:eastAsia="ar-SA"/>
              </w:rPr>
              <w:t xml:space="preserve"> (за згодою);</w:t>
            </w:r>
          </w:p>
          <w:p w:rsidR="000E3A92" w:rsidRPr="00F15E6B" w:rsidRDefault="000E3A92" w:rsidP="000E3A92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9A1059" w:rsidTr="00BA26DA">
        <w:tc>
          <w:tcPr>
            <w:tcW w:w="2918" w:type="dxa"/>
          </w:tcPr>
          <w:p w:rsidR="000E3A92" w:rsidRPr="00F15E6B" w:rsidRDefault="006A41F0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lastRenderedPageBreak/>
              <w:t>****** ******* **********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 w:rsidR="00E12699" w:rsidRPr="00F15E6B">
              <w:rPr>
                <w:sz w:val="28"/>
                <w:lang w:val="uk-UA"/>
              </w:rPr>
              <w:t xml:space="preserve">капітан поліції </w:t>
            </w:r>
            <w:r w:rsidRPr="00F15E6B">
              <w:rPr>
                <w:sz w:val="28"/>
                <w:lang w:val="uk-UA"/>
              </w:rPr>
              <w:t>(за згодою);</w:t>
            </w:r>
          </w:p>
          <w:p w:rsidR="000E3A92" w:rsidRPr="00F15E6B" w:rsidRDefault="000E3A92" w:rsidP="000E3A9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A71E54">
        <w:trPr>
          <w:trHeight w:val="988"/>
        </w:trPr>
        <w:tc>
          <w:tcPr>
            <w:tcW w:w="2918" w:type="dxa"/>
          </w:tcPr>
          <w:p w:rsidR="000E3A92" w:rsidRPr="00F15E6B" w:rsidRDefault="000E3A92" w:rsidP="000E3A92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szCs w:val="28"/>
                <w:lang w:val="uk-UA"/>
              </w:rPr>
              <w:t>Суріна</w:t>
            </w:r>
            <w:proofErr w:type="spellEnd"/>
            <w:r w:rsidRPr="00F15E6B">
              <w:rPr>
                <w:sz w:val="28"/>
                <w:szCs w:val="28"/>
                <w:lang w:val="uk-UA"/>
              </w:rPr>
              <w:t xml:space="preserve"> Катерина Анатоліївна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A71E54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заступник керівника апарату Автозаводського районного суду м. Кременчука (за згодою); </w:t>
            </w:r>
          </w:p>
        </w:tc>
      </w:tr>
      <w:tr w:rsidR="00F15E6B" w:rsidRPr="009A1059" w:rsidTr="00BA26DA">
        <w:tc>
          <w:tcPr>
            <w:tcW w:w="2918" w:type="dxa"/>
          </w:tcPr>
          <w:p w:rsidR="000E3A92" w:rsidRPr="00F15E6B" w:rsidRDefault="000E3A92" w:rsidP="000E3A92">
            <w:pPr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jc w:val="center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                               (за згодою);</w:t>
            </w:r>
          </w:p>
          <w:p w:rsidR="000E3A92" w:rsidRPr="00F15E6B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9A1059" w:rsidTr="00BA26DA">
        <w:tc>
          <w:tcPr>
            <w:tcW w:w="2918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області.</w:t>
            </w:r>
          </w:p>
          <w:p w:rsidR="000E3A92" w:rsidRPr="00F15E6B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A873EC" w:rsidRPr="00F15E6B" w:rsidRDefault="00A873EC" w:rsidP="00A873EC">
      <w:pPr>
        <w:tabs>
          <w:tab w:val="left" w:pos="6946"/>
          <w:tab w:val="left" w:pos="7088"/>
        </w:tabs>
        <w:rPr>
          <w:sz w:val="28"/>
          <w:lang w:val="uk-UA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F15E6B" w:rsidRPr="00F15E6B" w:rsidTr="00503FF9">
        <w:tc>
          <w:tcPr>
            <w:tcW w:w="5138" w:type="dxa"/>
          </w:tcPr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D15EC" w:rsidRPr="00F15E6B" w:rsidRDefault="00AD15EC" w:rsidP="00503FF9">
            <w:pPr>
              <w:tabs>
                <w:tab w:val="left" w:pos="458"/>
              </w:tabs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AD15EC" w:rsidRPr="00F15E6B" w:rsidTr="00503FF9">
        <w:tc>
          <w:tcPr>
            <w:tcW w:w="5138" w:type="dxa"/>
          </w:tcPr>
          <w:p w:rsidR="00AD15EC" w:rsidRPr="00F15E6B" w:rsidRDefault="00AD15EC" w:rsidP="00503FF9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D15EC" w:rsidRPr="00F15E6B" w:rsidRDefault="00AD15EC" w:rsidP="00A71E5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>Директор Департаменту у справах</w:t>
            </w:r>
            <w:r w:rsidR="00A71E54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сімей та дітей Кременчуцької</w:t>
            </w:r>
            <w:r w:rsidR="00A71E54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міської ради Кременчуцького</w:t>
            </w:r>
            <w:r w:rsidR="00A71E54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району Полтавської області</w:t>
            </w:r>
            <w:r w:rsidRPr="00F15E6B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33" w:type="dxa"/>
          </w:tcPr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D15EC" w:rsidRPr="00F15E6B" w:rsidRDefault="00AD15EC" w:rsidP="00AD15EC">
            <w:pPr>
              <w:tabs>
                <w:tab w:val="left" w:pos="316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D15EC" w:rsidRPr="00F15E6B" w:rsidRDefault="00AD15EC" w:rsidP="00503FF9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0E3A92" w:rsidRPr="00F15E6B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:rsidR="00EB645E" w:rsidRPr="00F15E6B" w:rsidRDefault="00EB645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EB645E" w:rsidRPr="00F15E6B" w:rsidRDefault="00EB645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EB645E" w:rsidRPr="00F15E6B" w:rsidRDefault="00EB645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A71E54" w:rsidRPr="00F15E6B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A71E54" w:rsidRPr="00F15E6B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A71E54" w:rsidRPr="00F15E6B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A71E54" w:rsidRPr="00F15E6B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A71E54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F15E6B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F15E6B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F15E6B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F15E6B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F15E6B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F15E6B" w:rsidRPr="00F15E6B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A71E54" w:rsidRPr="00F15E6B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A71E54" w:rsidRPr="00F15E6B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E40747" w:rsidRPr="00F15E6B" w:rsidRDefault="00E40747" w:rsidP="00E40747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F15E6B">
        <w:rPr>
          <w:b/>
          <w:sz w:val="28"/>
          <w:szCs w:val="28"/>
          <w:lang w:val="uk-UA" w:eastAsia="ar-SA"/>
        </w:rPr>
        <w:lastRenderedPageBreak/>
        <w:t>Додаток 5</w:t>
      </w:r>
    </w:p>
    <w:p w:rsidR="00E40747" w:rsidRPr="00F15E6B" w:rsidRDefault="00E40747" w:rsidP="00E40747">
      <w:pPr>
        <w:widowControl w:val="0"/>
        <w:ind w:left="5245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E40747" w:rsidRPr="00F15E6B" w:rsidRDefault="00E40747" w:rsidP="00E40747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Полтавської області</w:t>
      </w:r>
    </w:p>
    <w:p w:rsidR="00E40747" w:rsidRPr="00F15E6B" w:rsidRDefault="00E40747" w:rsidP="00E40747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Склад Міжвідомчої робочої групи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з питань координації дій щодо соціальної роботи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з сім’ями/особами, які опинилися у складних життєвих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обставинах, оздоровлення сімей та дітей на території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Кременчуцької міської територіальної громади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при Міжвідомчій координаційній раді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з ґендерних питань та проблем сім’ї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>Кременчуцького району Полтавської області</w:t>
      </w:r>
    </w:p>
    <w:p w:rsidR="00D6054E" w:rsidRPr="00F15E6B" w:rsidRDefault="00D6054E" w:rsidP="00D6054E">
      <w:pPr>
        <w:ind w:firstLine="709"/>
        <w:jc w:val="center"/>
        <w:rPr>
          <w:sz w:val="18"/>
          <w:lang w:val="uk-UA"/>
        </w:rPr>
      </w:pPr>
    </w:p>
    <w:p w:rsidR="00D6054E" w:rsidRPr="00F15E6B" w:rsidRDefault="00D6054E" w:rsidP="00D6054E">
      <w:pPr>
        <w:ind w:firstLine="709"/>
        <w:jc w:val="center"/>
        <w:rPr>
          <w:sz w:val="1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694"/>
        <w:gridCol w:w="6178"/>
      </w:tblGrid>
      <w:tr w:rsidR="00F15E6B" w:rsidRPr="00F15E6B" w:rsidTr="00AB5669">
        <w:trPr>
          <w:trHeight w:val="772"/>
        </w:trPr>
        <w:tc>
          <w:tcPr>
            <w:tcW w:w="2766" w:type="dxa"/>
          </w:tcPr>
          <w:p w:rsidR="00D6054E" w:rsidRPr="00F15E6B" w:rsidRDefault="00D6054E" w:rsidP="00BA26DA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Усанова</w:t>
            </w:r>
            <w:proofErr w:type="spellEnd"/>
            <w:r w:rsidRPr="00F15E6B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694" w:type="dxa"/>
          </w:tcPr>
          <w:p w:rsidR="00D6054E" w:rsidRPr="00F15E6B" w:rsidRDefault="00D6054E" w:rsidP="00BA26DA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D6054E" w:rsidRPr="00F15E6B" w:rsidRDefault="00D6054E" w:rsidP="00BA26DA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:rsidR="00D6054E" w:rsidRPr="00F15E6B" w:rsidRDefault="00D6054E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F15E6B" w:rsidRPr="00F15E6B" w:rsidTr="00AB5669">
        <w:trPr>
          <w:trHeight w:val="1224"/>
        </w:trPr>
        <w:tc>
          <w:tcPr>
            <w:tcW w:w="2766" w:type="dxa"/>
          </w:tcPr>
          <w:p w:rsidR="00AB5669" w:rsidRPr="00F15E6B" w:rsidRDefault="00136DA0" w:rsidP="00AB5669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Доценко</w:t>
            </w:r>
            <w:proofErr w:type="spellEnd"/>
            <w:r w:rsidRPr="00F15E6B">
              <w:rPr>
                <w:sz w:val="28"/>
                <w:lang w:val="uk-UA"/>
              </w:rPr>
              <w:t xml:space="preserve"> Марина Миколаївна </w:t>
            </w:r>
          </w:p>
        </w:tc>
        <w:tc>
          <w:tcPr>
            <w:tcW w:w="694" w:type="dxa"/>
          </w:tcPr>
          <w:p w:rsidR="00AB5669" w:rsidRPr="00F15E6B" w:rsidRDefault="00AB5669" w:rsidP="00AB5669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AB5669" w:rsidRPr="00F15E6B" w:rsidRDefault="00AB5669" w:rsidP="00AB566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директор Департаменту </w:t>
            </w:r>
            <w:r w:rsidR="00136DA0" w:rsidRPr="00F15E6B">
              <w:rPr>
                <w:sz w:val="28"/>
                <w:lang w:val="uk-UA"/>
              </w:rPr>
              <w:t xml:space="preserve">соціального захисту населення </w:t>
            </w:r>
            <w:r w:rsidRPr="00F15E6B">
              <w:rPr>
                <w:sz w:val="28"/>
                <w:lang w:val="uk-UA"/>
              </w:rPr>
              <w:t>Кременчуцької міської ради Кременчуцького району Полтавської області, заступник голови Міжвідомчої робочої групи;</w:t>
            </w:r>
          </w:p>
          <w:p w:rsidR="00AB5669" w:rsidRPr="00F15E6B" w:rsidRDefault="00AB5669" w:rsidP="00AB5669">
            <w:pPr>
              <w:jc w:val="both"/>
              <w:rPr>
                <w:sz w:val="16"/>
                <w:lang w:val="uk-UA"/>
              </w:rPr>
            </w:pPr>
          </w:p>
        </w:tc>
      </w:tr>
      <w:tr w:rsidR="00F15E6B" w:rsidRPr="00F15E6B" w:rsidTr="00AB5669">
        <w:tc>
          <w:tcPr>
            <w:tcW w:w="2766" w:type="dxa"/>
          </w:tcPr>
          <w:p w:rsidR="00AB5669" w:rsidRPr="00F15E6B" w:rsidRDefault="00AB5669" w:rsidP="00AB5669">
            <w:pPr>
              <w:rPr>
                <w:sz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Павлова Олена Анатоліївна</w:t>
            </w:r>
          </w:p>
        </w:tc>
        <w:tc>
          <w:tcPr>
            <w:tcW w:w="694" w:type="dxa"/>
          </w:tcPr>
          <w:p w:rsidR="00AB5669" w:rsidRPr="00F15E6B" w:rsidRDefault="00AB5669" w:rsidP="00AB5669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AB5669" w:rsidRPr="00F15E6B" w:rsidRDefault="00AB5669" w:rsidP="00AB5669">
            <w:pPr>
              <w:jc w:val="both"/>
              <w:rPr>
                <w:sz w:val="16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заступник директора Департаменту </w:t>
            </w:r>
            <w:r w:rsidRPr="00F15E6B">
              <w:rPr>
                <w:sz w:val="28"/>
                <w:lang w:val="uk-UA"/>
              </w:rPr>
              <w:t>соціального захисту населення</w:t>
            </w:r>
            <w:r w:rsidRPr="00F15E6B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 w:rsidRPr="00F15E6B">
              <w:rPr>
                <w:sz w:val="28"/>
                <w:lang w:val="uk-UA"/>
              </w:rPr>
              <w:t>, секретар Міжвідомчої робочої групи.</w:t>
            </w:r>
          </w:p>
        </w:tc>
      </w:tr>
      <w:tr w:rsidR="00F15E6B" w:rsidRPr="00F15E6B" w:rsidTr="001841B9">
        <w:tc>
          <w:tcPr>
            <w:tcW w:w="9638" w:type="dxa"/>
            <w:gridSpan w:val="3"/>
          </w:tcPr>
          <w:p w:rsidR="00D6054E" w:rsidRPr="00F15E6B" w:rsidRDefault="00D6054E" w:rsidP="00BA26DA">
            <w:pPr>
              <w:ind w:firstLine="709"/>
              <w:jc w:val="center"/>
              <w:rPr>
                <w:b/>
                <w:sz w:val="16"/>
                <w:lang w:val="uk-UA"/>
              </w:rPr>
            </w:pPr>
          </w:p>
          <w:p w:rsidR="00D6054E" w:rsidRPr="00F15E6B" w:rsidRDefault="00D6054E" w:rsidP="00BA26DA">
            <w:pPr>
              <w:ind w:firstLine="709"/>
              <w:jc w:val="center"/>
              <w:rPr>
                <w:b/>
                <w:sz w:val="16"/>
                <w:lang w:val="uk-UA"/>
              </w:rPr>
            </w:pPr>
          </w:p>
          <w:p w:rsidR="00D6054E" w:rsidRPr="00F15E6B" w:rsidRDefault="00D6054E" w:rsidP="00BA26DA">
            <w:pPr>
              <w:ind w:firstLine="709"/>
              <w:jc w:val="center"/>
              <w:rPr>
                <w:b/>
                <w:sz w:val="28"/>
                <w:lang w:val="uk-UA"/>
              </w:rPr>
            </w:pPr>
            <w:r w:rsidRPr="00F15E6B">
              <w:rPr>
                <w:b/>
                <w:sz w:val="28"/>
                <w:lang w:val="uk-UA"/>
              </w:rPr>
              <w:t>Члени Міжвідомчої робочої групи:</w:t>
            </w:r>
          </w:p>
          <w:p w:rsidR="00D6054E" w:rsidRPr="00F15E6B" w:rsidRDefault="00D6054E" w:rsidP="00BA26DA">
            <w:pPr>
              <w:jc w:val="center"/>
              <w:rPr>
                <w:b/>
                <w:sz w:val="16"/>
                <w:lang w:val="uk-UA"/>
              </w:rPr>
            </w:pPr>
          </w:p>
          <w:p w:rsidR="00D6054E" w:rsidRPr="00F15E6B" w:rsidRDefault="00D6054E" w:rsidP="00BA26DA">
            <w:pPr>
              <w:jc w:val="center"/>
              <w:rPr>
                <w:b/>
                <w:sz w:val="16"/>
                <w:lang w:val="uk-UA"/>
              </w:rPr>
            </w:pPr>
          </w:p>
        </w:tc>
      </w:tr>
      <w:tr w:rsidR="00F15E6B" w:rsidRPr="00F15E6B" w:rsidTr="00E12699"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Аржековська</w:t>
            </w:r>
            <w:proofErr w:type="spellEnd"/>
            <w:r w:rsidRPr="00F15E6B">
              <w:rPr>
                <w:sz w:val="28"/>
                <w:lang w:val="uk-UA"/>
              </w:rPr>
              <w:t xml:space="preserve"> Альона Володимирівна</w:t>
            </w:r>
          </w:p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начальника відділу працевлаштування  Кременчуцької філії Полтавського обласного центру зайнятості (за згодою);</w:t>
            </w:r>
          </w:p>
          <w:p w:rsidR="001841B9" w:rsidRPr="00F15E6B" w:rsidRDefault="001841B9" w:rsidP="001841B9">
            <w:pPr>
              <w:jc w:val="both"/>
              <w:rPr>
                <w:sz w:val="20"/>
                <w:lang w:val="uk-UA"/>
              </w:rPr>
            </w:pPr>
          </w:p>
        </w:tc>
      </w:tr>
      <w:tr w:rsidR="00F15E6B" w:rsidRPr="00F15E6B" w:rsidTr="001841B9"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Довбиш Наталія Євгенівна 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області;</w:t>
            </w:r>
          </w:p>
        </w:tc>
      </w:tr>
      <w:tr w:rsidR="00F15E6B" w:rsidRPr="00F15E6B" w:rsidTr="001841B9"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</w:p>
        </w:tc>
      </w:tr>
      <w:tr w:rsidR="00F15E6B" w:rsidRPr="009A1059" w:rsidTr="001841B9">
        <w:tc>
          <w:tcPr>
            <w:tcW w:w="2766" w:type="dxa"/>
          </w:tcPr>
          <w:p w:rsidR="001841B9" w:rsidRPr="00F15E6B" w:rsidRDefault="006A41F0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 ****** **********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т.в.о</w:t>
            </w:r>
            <w:proofErr w:type="spellEnd"/>
            <w:r w:rsidRPr="00F15E6B">
              <w:rPr>
                <w:sz w:val="28"/>
                <w:lang w:val="uk-UA"/>
              </w:rPr>
              <w:t>. начальника сектору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</w:tc>
      </w:tr>
      <w:tr w:rsidR="00F15E6B" w:rsidRPr="009A1059" w:rsidTr="001841B9">
        <w:trPr>
          <w:trHeight w:val="1192"/>
        </w:trPr>
        <w:tc>
          <w:tcPr>
            <w:tcW w:w="2766" w:type="dxa"/>
          </w:tcPr>
          <w:p w:rsidR="001841B9" w:rsidRPr="00F15E6B" w:rsidRDefault="00A143B2" w:rsidP="001841B9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lastRenderedPageBreak/>
              <w:t>********** ******* ***********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F15E6B">
              <w:rPr>
                <w:sz w:val="28"/>
                <w:lang w:val="uk-UA"/>
              </w:rPr>
              <w:t>зв’язків</w:t>
            </w:r>
            <w:proofErr w:type="spellEnd"/>
            <w:r w:rsidRPr="00F15E6B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майор поліції (за згодою);</w:t>
            </w:r>
          </w:p>
          <w:p w:rsidR="001841B9" w:rsidRPr="00F15E6B" w:rsidRDefault="001841B9" w:rsidP="001841B9">
            <w:pPr>
              <w:jc w:val="both"/>
              <w:rPr>
                <w:lang w:val="uk-UA"/>
              </w:rPr>
            </w:pPr>
          </w:p>
        </w:tc>
      </w:tr>
      <w:tr w:rsidR="00F15E6B" w:rsidRPr="00F15E6B" w:rsidTr="00AB5669">
        <w:trPr>
          <w:trHeight w:val="1192"/>
        </w:trPr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1841B9" w:rsidRPr="00F15E6B" w:rsidRDefault="001841B9" w:rsidP="001841B9">
            <w:pPr>
              <w:jc w:val="both"/>
              <w:rPr>
                <w:lang w:val="uk-UA"/>
              </w:rPr>
            </w:pPr>
          </w:p>
        </w:tc>
      </w:tr>
      <w:tr w:rsidR="00F15E6B" w:rsidRPr="00F15E6B" w:rsidTr="00AB5669">
        <w:trPr>
          <w:trHeight w:val="284"/>
        </w:trPr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F15E6B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AB5669">
        <w:trPr>
          <w:trHeight w:val="1159"/>
        </w:trPr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F15E6B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F15E6B">
              <w:rPr>
                <w:sz w:val="28"/>
                <w:szCs w:val="28"/>
                <w:lang w:val="uk-UA"/>
              </w:rPr>
              <w:t xml:space="preserve"> обумовленому насильству благодійної організації «Світло надії» (за згодою);</w:t>
            </w:r>
          </w:p>
          <w:p w:rsidR="001841B9" w:rsidRPr="00F15E6B" w:rsidRDefault="001841B9" w:rsidP="001841B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15E6B" w:rsidRPr="009A1059" w:rsidTr="00AB5669">
        <w:tc>
          <w:tcPr>
            <w:tcW w:w="2766" w:type="dxa"/>
          </w:tcPr>
          <w:p w:rsidR="001841B9" w:rsidRPr="00F15E6B" w:rsidRDefault="00A143B2" w:rsidP="001841B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******* **** **********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  <w:r w:rsidRPr="00F15E6B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:rsidR="001841B9" w:rsidRPr="00F15E6B" w:rsidRDefault="001841B9" w:rsidP="001841B9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15E6B" w:rsidRPr="00F15E6B" w:rsidTr="00AB5669"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Палаженко</w:t>
            </w:r>
            <w:proofErr w:type="spellEnd"/>
            <w:r w:rsidRPr="00F15E6B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заступник директора </w:t>
            </w:r>
            <w:r w:rsidR="009A1059">
              <w:rPr>
                <w:sz w:val="28"/>
                <w:szCs w:val="28"/>
                <w:lang w:val="uk-UA"/>
              </w:rPr>
              <w:t>к</w:t>
            </w:r>
            <w:r w:rsidR="009A1059" w:rsidRPr="00013EBB">
              <w:rPr>
                <w:sz w:val="28"/>
                <w:szCs w:val="28"/>
                <w:lang w:val="uk-UA"/>
              </w:rPr>
              <w:t>омунально</w:t>
            </w:r>
            <w:r w:rsidR="009A1059">
              <w:rPr>
                <w:sz w:val="28"/>
                <w:szCs w:val="28"/>
                <w:lang w:val="uk-UA"/>
              </w:rPr>
              <w:t>го некомерційного підприємства</w:t>
            </w:r>
            <w:r w:rsidR="009A1059" w:rsidRPr="00F15E6B">
              <w:rPr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sz w:val="28"/>
                <w:szCs w:val="28"/>
                <w:lang w:val="uk-UA"/>
              </w:rPr>
              <w:t>«Центр надання соціальних послуг «ТУРБОТА» Кременчуцької міської ради Кременчуцького району Полтавської області;</w:t>
            </w:r>
          </w:p>
          <w:p w:rsidR="001841B9" w:rsidRPr="00F15E6B" w:rsidRDefault="001841B9" w:rsidP="001841B9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AB5669">
        <w:tc>
          <w:tcPr>
            <w:tcW w:w="2766" w:type="dxa"/>
          </w:tcPr>
          <w:p w:rsidR="001841B9" w:rsidRPr="00F15E6B" w:rsidRDefault="001841B9" w:rsidP="001841B9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</w:p>
        </w:tc>
      </w:tr>
      <w:tr w:rsidR="00F15E6B" w:rsidRPr="009A1059" w:rsidTr="00AB5669">
        <w:tc>
          <w:tcPr>
            <w:tcW w:w="2766" w:type="dxa"/>
          </w:tcPr>
          <w:p w:rsidR="001841B9" w:rsidRPr="00F15E6B" w:rsidRDefault="001841B9" w:rsidP="001841B9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Процько</w:t>
            </w:r>
            <w:proofErr w:type="spellEnd"/>
            <w:r w:rsidRPr="00F15E6B">
              <w:rPr>
                <w:sz w:val="28"/>
                <w:lang w:val="uk-UA"/>
              </w:rPr>
              <w:t xml:space="preserve"> Ігор Вікторович 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</w:p>
        </w:tc>
      </w:tr>
      <w:tr w:rsidR="00F15E6B" w:rsidRPr="009A1059" w:rsidTr="00AB5669">
        <w:tc>
          <w:tcPr>
            <w:tcW w:w="2766" w:type="dxa"/>
          </w:tcPr>
          <w:p w:rsidR="001841B9" w:rsidRPr="00F15E6B" w:rsidRDefault="00A143B2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lastRenderedPageBreak/>
              <w:t>****** ******* **********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 w:rsidR="00E12699" w:rsidRPr="00F15E6B">
              <w:rPr>
                <w:sz w:val="28"/>
                <w:lang w:val="uk-UA"/>
              </w:rPr>
              <w:t xml:space="preserve">капітан поліції </w:t>
            </w:r>
            <w:r w:rsidRPr="00F15E6B">
              <w:rPr>
                <w:sz w:val="28"/>
                <w:lang w:val="uk-UA"/>
              </w:rPr>
              <w:t>(за згодою);</w:t>
            </w:r>
          </w:p>
          <w:p w:rsidR="001841B9" w:rsidRPr="00F15E6B" w:rsidRDefault="001841B9" w:rsidP="001841B9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9A1059" w:rsidTr="00AB5669">
        <w:tc>
          <w:tcPr>
            <w:tcW w:w="2766" w:type="dxa"/>
          </w:tcPr>
          <w:p w:rsidR="001841B9" w:rsidRPr="00F15E6B" w:rsidRDefault="001841B9" w:rsidP="001841B9">
            <w:pPr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jc w:val="center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                               (за згодою);</w:t>
            </w:r>
          </w:p>
          <w:p w:rsidR="001841B9" w:rsidRPr="00F15E6B" w:rsidRDefault="001841B9" w:rsidP="001841B9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15E6B" w:rsidRPr="009A1059" w:rsidTr="00AB5669"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області.</w:t>
            </w:r>
          </w:p>
        </w:tc>
      </w:tr>
    </w:tbl>
    <w:p w:rsidR="00063D40" w:rsidRPr="00F15E6B" w:rsidRDefault="00063D40" w:rsidP="00E40747">
      <w:pPr>
        <w:ind w:firstLine="709"/>
        <w:jc w:val="center"/>
        <w:rPr>
          <w:sz w:val="28"/>
          <w:szCs w:val="28"/>
          <w:lang w:val="uk-UA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985"/>
        <w:gridCol w:w="2976"/>
      </w:tblGrid>
      <w:tr w:rsidR="00F15E6B" w:rsidRPr="00F15E6B" w:rsidTr="00D51865">
        <w:tc>
          <w:tcPr>
            <w:tcW w:w="4678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985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503FF9">
            <w:pPr>
              <w:tabs>
                <w:tab w:val="left" w:pos="458"/>
              </w:tabs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833343" w:rsidRPr="00F15E6B" w:rsidTr="00D51865">
        <w:tc>
          <w:tcPr>
            <w:tcW w:w="4678" w:type="dxa"/>
          </w:tcPr>
          <w:p w:rsidR="00833343" w:rsidRPr="00F15E6B" w:rsidRDefault="00833343" w:rsidP="00503FF9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D5186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>Директор Департаменту у справах</w:t>
            </w:r>
            <w:r w:rsidR="00D51865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сімей та дітей Кременчуцької</w:t>
            </w:r>
            <w:r w:rsidR="00D51865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міської ради Кременчуцького</w:t>
            </w:r>
            <w:r w:rsidR="00D51865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району Полтавської області</w:t>
            </w:r>
            <w:r w:rsidRPr="00F15E6B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985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503FF9">
            <w:pPr>
              <w:tabs>
                <w:tab w:val="left" w:pos="316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D51865">
            <w:pPr>
              <w:tabs>
                <w:tab w:val="left" w:pos="454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D51865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="00AB5669" w:rsidRPr="00F15E6B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:rsidR="00063D40" w:rsidRPr="00F15E6B" w:rsidRDefault="00063D40" w:rsidP="00E40747">
      <w:pPr>
        <w:ind w:firstLine="709"/>
        <w:jc w:val="center"/>
        <w:rPr>
          <w:sz w:val="28"/>
          <w:szCs w:val="28"/>
          <w:lang w:val="uk-UA"/>
        </w:rPr>
      </w:pPr>
    </w:p>
    <w:p w:rsidR="00063D40" w:rsidRPr="00F15E6B" w:rsidRDefault="00063D40" w:rsidP="00E40747">
      <w:pPr>
        <w:ind w:firstLine="709"/>
        <w:jc w:val="center"/>
        <w:rPr>
          <w:sz w:val="28"/>
          <w:szCs w:val="28"/>
          <w:lang w:val="uk-UA"/>
        </w:rPr>
      </w:pPr>
    </w:p>
    <w:p w:rsidR="001A5B8D" w:rsidRPr="00F15E6B" w:rsidRDefault="001A5B8D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063D40" w:rsidRPr="00F15E6B" w:rsidRDefault="00063D40" w:rsidP="00063D40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F15E6B">
        <w:rPr>
          <w:b/>
          <w:sz w:val="28"/>
          <w:szCs w:val="28"/>
          <w:lang w:val="uk-UA" w:eastAsia="ar-SA"/>
        </w:rPr>
        <w:t>Додаток 6</w:t>
      </w:r>
    </w:p>
    <w:p w:rsidR="00063D40" w:rsidRPr="00F15E6B" w:rsidRDefault="00063D40" w:rsidP="00063D40">
      <w:pPr>
        <w:widowControl w:val="0"/>
        <w:ind w:left="5245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063D40" w:rsidRPr="00F15E6B" w:rsidRDefault="00063D40" w:rsidP="00063D40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Полтавської області</w:t>
      </w:r>
    </w:p>
    <w:p w:rsidR="00063D40" w:rsidRPr="00F15E6B" w:rsidRDefault="00063D40" w:rsidP="00E40747">
      <w:pPr>
        <w:ind w:firstLine="709"/>
        <w:jc w:val="center"/>
        <w:rPr>
          <w:sz w:val="28"/>
          <w:szCs w:val="28"/>
          <w:lang w:val="uk-UA"/>
        </w:rPr>
      </w:pPr>
    </w:p>
    <w:p w:rsidR="00DC3603" w:rsidRPr="00F15E6B" w:rsidRDefault="00063D40" w:rsidP="00063D40">
      <w:pPr>
        <w:ind w:firstLine="709"/>
        <w:jc w:val="center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 xml:space="preserve">Положення про Міжвідомчу робочу групу </w:t>
      </w:r>
    </w:p>
    <w:p w:rsidR="00DC3603" w:rsidRPr="00F15E6B" w:rsidRDefault="00063D40" w:rsidP="00063D40">
      <w:pPr>
        <w:ind w:firstLine="709"/>
        <w:jc w:val="center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з питань координації дій щодо соціальної роботи</w:t>
      </w:r>
    </w:p>
    <w:p w:rsidR="00DC3603" w:rsidRPr="00F15E6B" w:rsidRDefault="00063D40" w:rsidP="00063D40">
      <w:pPr>
        <w:ind w:firstLine="709"/>
        <w:jc w:val="center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 xml:space="preserve"> з сім’ями/особами, які опинилися у складних життєвих </w:t>
      </w:r>
    </w:p>
    <w:p w:rsidR="00DC3603" w:rsidRPr="00F15E6B" w:rsidRDefault="00063D40" w:rsidP="00063D40">
      <w:pPr>
        <w:ind w:firstLine="709"/>
        <w:jc w:val="center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 xml:space="preserve">обставинах, оздоровлення сімей та дітей </w:t>
      </w:r>
    </w:p>
    <w:p w:rsidR="00DC3603" w:rsidRPr="00F15E6B" w:rsidRDefault="00063D40" w:rsidP="00063D40">
      <w:pPr>
        <w:ind w:firstLine="709"/>
        <w:jc w:val="center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 xml:space="preserve">на території Кременчуцької міської територіальної </w:t>
      </w:r>
    </w:p>
    <w:p w:rsidR="00DC3603" w:rsidRPr="00F15E6B" w:rsidRDefault="00063D40" w:rsidP="00063D40">
      <w:pPr>
        <w:ind w:firstLine="709"/>
        <w:jc w:val="center"/>
        <w:rPr>
          <w:b/>
          <w:sz w:val="28"/>
          <w:szCs w:val="28"/>
          <w:lang w:val="uk-UA" w:eastAsia="ar-SA"/>
        </w:rPr>
      </w:pPr>
      <w:r w:rsidRPr="00F15E6B">
        <w:rPr>
          <w:b/>
          <w:sz w:val="28"/>
          <w:szCs w:val="28"/>
          <w:lang w:val="uk-UA"/>
        </w:rPr>
        <w:t xml:space="preserve">громади при </w:t>
      </w:r>
      <w:r w:rsidRPr="00F15E6B">
        <w:rPr>
          <w:b/>
          <w:sz w:val="28"/>
          <w:szCs w:val="28"/>
          <w:lang w:val="uk-UA" w:eastAsia="ar-SA"/>
        </w:rPr>
        <w:t xml:space="preserve">Міжвідомчій координаційній раді </w:t>
      </w:r>
    </w:p>
    <w:p w:rsidR="00063D40" w:rsidRPr="00F15E6B" w:rsidRDefault="00063D40" w:rsidP="00063D40">
      <w:pPr>
        <w:ind w:firstLine="709"/>
        <w:jc w:val="center"/>
        <w:rPr>
          <w:b/>
          <w:sz w:val="28"/>
          <w:szCs w:val="28"/>
          <w:lang w:val="uk-UA" w:eastAsia="ar-SA"/>
        </w:rPr>
      </w:pPr>
      <w:r w:rsidRPr="00F15E6B">
        <w:rPr>
          <w:b/>
          <w:sz w:val="28"/>
          <w:szCs w:val="28"/>
          <w:lang w:val="uk-UA" w:eastAsia="ar-SA"/>
        </w:rPr>
        <w:t xml:space="preserve">з ґендерних питань та проблем сім’ї </w:t>
      </w:r>
    </w:p>
    <w:p w:rsidR="00063D40" w:rsidRPr="00F15E6B" w:rsidRDefault="00063D40" w:rsidP="00063D40">
      <w:pPr>
        <w:ind w:firstLine="709"/>
        <w:jc w:val="center"/>
        <w:rPr>
          <w:b/>
          <w:sz w:val="28"/>
          <w:szCs w:val="28"/>
          <w:lang w:val="uk-UA" w:eastAsia="ar-SA"/>
        </w:rPr>
      </w:pPr>
      <w:r w:rsidRPr="00F15E6B">
        <w:rPr>
          <w:b/>
          <w:sz w:val="28"/>
          <w:szCs w:val="28"/>
          <w:lang w:val="uk-UA" w:eastAsia="ar-SA"/>
        </w:rPr>
        <w:t xml:space="preserve">при виконавчому комітеті Кременчуцької міської ради </w:t>
      </w:r>
    </w:p>
    <w:p w:rsidR="00063D40" w:rsidRPr="00F15E6B" w:rsidRDefault="00063D40" w:rsidP="00063D40">
      <w:pPr>
        <w:ind w:firstLine="709"/>
        <w:jc w:val="center"/>
        <w:rPr>
          <w:b/>
          <w:sz w:val="28"/>
          <w:szCs w:val="28"/>
          <w:lang w:val="uk-UA" w:eastAsia="ar-SA"/>
        </w:rPr>
      </w:pPr>
      <w:r w:rsidRPr="00F15E6B"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12181E" w:rsidRPr="00F15E6B" w:rsidRDefault="0012181E" w:rsidP="00063D40">
      <w:pPr>
        <w:ind w:firstLine="709"/>
        <w:jc w:val="center"/>
        <w:rPr>
          <w:b/>
          <w:sz w:val="28"/>
          <w:szCs w:val="28"/>
          <w:lang w:val="uk-UA"/>
        </w:rPr>
      </w:pPr>
    </w:p>
    <w:p w:rsidR="00033440" w:rsidRPr="00F15E6B" w:rsidRDefault="00063D40" w:rsidP="00033440">
      <w:pPr>
        <w:pStyle w:val="a3"/>
        <w:numPr>
          <w:ilvl w:val="0"/>
          <w:numId w:val="18"/>
        </w:numPr>
        <w:jc w:val="center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Загальні положення</w:t>
      </w:r>
    </w:p>
    <w:p w:rsidR="00033440" w:rsidRPr="00F15E6B" w:rsidRDefault="00033440" w:rsidP="00033440">
      <w:pPr>
        <w:pStyle w:val="a3"/>
        <w:ind w:left="1069"/>
        <w:rPr>
          <w:b/>
          <w:sz w:val="28"/>
          <w:szCs w:val="28"/>
          <w:lang w:val="uk-UA"/>
        </w:rPr>
      </w:pP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1.1. Міжвідомча робоча група з питань координації дій щодо соціальної роботи з сім’ями/особами, які опинилися у складних життєвих обставинах, оздоровлення сімей та дітей на території Кременчуцької міської територіальної громади при </w:t>
      </w:r>
      <w:r w:rsidRPr="00F15E6B">
        <w:rPr>
          <w:sz w:val="28"/>
          <w:szCs w:val="28"/>
          <w:lang w:val="uk-UA" w:eastAsia="ar-SA"/>
        </w:rPr>
        <w:t>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</w:t>
      </w:r>
      <w:r w:rsidRPr="00F15E6B">
        <w:rPr>
          <w:sz w:val="28"/>
          <w:szCs w:val="28"/>
          <w:lang w:val="uk-UA"/>
        </w:rPr>
        <w:t xml:space="preserve"> (далі – Робоча група) є консультативно-дорадчим органом, утвореним при </w:t>
      </w:r>
      <w:r w:rsidRPr="00F15E6B">
        <w:rPr>
          <w:sz w:val="28"/>
          <w:szCs w:val="28"/>
          <w:lang w:val="uk-UA" w:eastAsia="ar-SA"/>
        </w:rPr>
        <w:t>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області.</w:t>
      </w:r>
      <w:r w:rsidRPr="00F15E6B">
        <w:rPr>
          <w:sz w:val="28"/>
          <w:szCs w:val="28"/>
          <w:lang w:val="uk-UA"/>
        </w:rPr>
        <w:t xml:space="preserve"> </w:t>
      </w: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1.2. Робоча група створена з метою:</w:t>
      </w:r>
    </w:p>
    <w:p w:rsidR="00063D40" w:rsidRPr="00F15E6B" w:rsidRDefault="00063D40" w:rsidP="00446D25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ar-SA"/>
        </w:rPr>
      </w:pPr>
      <w:r w:rsidRPr="00F15E6B">
        <w:rPr>
          <w:bCs/>
          <w:sz w:val="28"/>
          <w:szCs w:val="28"/>
          <w:lang w:val="uk-UA"/>
        </w:rPr>
        <w:t>здійснення координації між суб’єктами соціальної роботи із сім’ями (особами), які опинилися у складних життєвих обставинах, надання допомоги у вирішенні проблем, які вони не в змозі подолати за допомогою власних можливостей, попередження виникнення нових складних життєвих труднощів та створення умов для подальшого самостійного розв’язання життєвих проблем, що виникають;</w:t>
      </w:r>
    </w:p>
    <w:p w:rsidR="00063D40" w:rsidRPr="00F15E6B" w:rsidRDefault="00063D40" w:rsidP="00446D25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ar-SA"/>
        </w:rPr>
      </w:pPr>
      <w:r w:rsidRPr="00F15E6B">
        <w:rPr>
          <w:bCs/>
          <w:sz w:val="28"/>
          <w:szCs w:val="28"/>
          <w:lang w:val="uk-UA"/>
        </w:rPr>
        <w:t xml:space="preserve">вирішення питань відпочинку (з наданням оздоровчих послуг) учасників антитерористичної операції, які були призвані на військову службу за призовом під час мобілізації та були звільнені у запас, а також членів їх сімей (дружини (чоловіка), неповнолітніх дітей), </w:t>
      </w:r>
      <w:r w:rsidRPr="00F15E6B">
        <w:rPr>
          <w:sz w:val="28"/>
          <w:szCs w:val="28"/>
          <w:lang w:val="uk-UA"/>
        </w:rPr>
        <w:t xml:space="preserve">організації </w:t>
      </w:r>
      <w:r w:rsidRPr="00F15E6B">
        <w:rPr>
          <w:bCs/>
          <w:sz w:val="28"/>
          <w:szCs w:val="28"/>
          <w:lang w:val="uk-UA"/>
        </w:rPr>
        <w:t>санаторно-курортного оздоровлення (лікування) членів сімей загиблих ветеранів війни, з числа учасників антитерористичної операції, загиблих воїнів-інтернаціоналістів, осіб, які загинули або померли внаслідок поранень, каліцтва, контузій чи інших ушкоджень здоров’я, одержаних під час участі у Революції Гідності, та учасників-добровольців антитерористичної операції;</w:t>
      </w:r>
    </w:p>
    <w:p w:rsidR="00063D40" w:rsidRPr="00F15E6B" w:rsidRDefault="00063D40" w:rsidP="00446D25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ar-SA"/>
        </w:rPr>
      </w:pPr>
      <w:r w:rsidRPr="00F15E6B">
        <w:rPr>
          <w:sz w:val="28"/>
          <w:szCs w:val="28"/>
          <w:lang w:val="uk-UA" w:eastAsia="ar-SA"/>
        </w:rPr>
        <w:lastRenderedPageBreak/>
        <w:t xml:space="preserve">організації заходів з </w:t>
      </w:r>
      <w:r w:rsidRPr="00F15E6B">
        <w:rPr>
          <w:sz w:val="28"/>
          <w:szCs w:val="28"/>
          <w:lang w:val="uk-UA"/>
        </w:rPr>
        <w:t>відшкодування частини вартості путівки дитячим закладам оздоровлення та відпочинку за надані послуги з оздоровлення та відпочинку дітей, які зареєстровані на території Кременчуцької міської територіальної громади.</w:t>
      </w:r>
    </w:p>
    <w:p w:rsidR="00063D40" w:rsidRPr="00F15E6B" w:rsidRDefault="00063D40" w:rsidP="00072C81">
      <w:pPr>
        <w:ind w:firstLine="709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1.3. Робоча група у своїй діяльності керується Конституцією України,</w:t>
      </w:r>
      <w:r w:rsidR="00072C81" w:rsidRPr="00F15E6B">
        <w:rPr>
          <w:sz w:val="28"/>
          <w:szCs w:val="28"/>
          <w:lang w:val="uk-UA" w:eastAsia="ar-SA"/>
        </w:rPr>
        <w:t xml:space="preserve"> Сімейним кодексом України,</w:t>
      </w:r>
      <w:r w:rsidRPr="00F15E6B">
        <w:rPr>
          <w:sz w:val="28"/>
          <w:szCs w:val="28"/>
          <w:lang w:val="uk-UA"/>
        </w:rPr>
        <w:t xml:space="preserve"> законами України «Про охорону дитинства», «Про соціальну роботу з дітьми та молоддю», «Про соціальні послуги», «Про оздоровлення та відпочинок дітей», постановами Кабінету Міністрів України від </w:t>
      </w:r>
      <w:r w:rsidRPr="00F15E6B">
        <w:rPr>
          <w:sz w:val="28"/>
          <w:szCs w:val="28"/>
          <w:lang w:val="uk-UA" w:eastAsia="ar-SA"/>
        </w:rPr>
        <w:t>01.06.2020 № 587 «</w:t>
      </w:r>
      <w:r w:rsidRPr="00F15E6B">
        <w:rPr>
          <w:sz w:val="28"/>
          <w:szCs w:val="28"/>
          <w:lang w:val="uk-UA"/>
        </w:rPr>
        <w:t>Про організацію надання соціальних послуг</w:t>
      </w:r>
      <w:r w:rsidRPr="00F15E6B">
        <w:rPr>
          <w:sz w:val="28"/>
          <w:szCs w:val="28"/>
          <w:lang w:val="uk-UA" w:eastAsia="ar-SA"/>
        </w:rPr>
        <w:t xml:space="preserve">», </w:t>
      </w:r>
      <w:r w:rsidRPr="00F15E6B">
        <w:rPr>
          <w:sz w:val="28"/>
          <w:szCs w:val="28"/>
          <w:lang w:val="uk-UA"/>
        </w:rPr>
        <w:t xml:space="preserve">від 01.06.2020 № 585 «Про забезпечення соціального захисту дітей, які перебувають у складних життєвих обставинах», </w:t>
      </w:r>
      <w:r w:rsidR="00072C81" w:rsidRPr="00F15E6B">
        <w:rPr>
          <w:sz w:val="28"/>
          <w:szCs w:val="28"/>
          <w:shd w:val="clear" w:color="auto" w:fill="FFFFFF"/>
          <w:lang w:val="uk-UA"/>
        </w:rPr>
        <w:t>на виконання</w:t>
      </w:r>
      <w:r w:rsidR="00072C81" w:rsidRPr="00F15E6B">
        <w:rPr>
          <w:sz w:val="28"/>
          <w:szCs w:val="28"/>
          <w:shd w:val="clear" w:color="auto" w:fill="FFFFFF"/>
        </w:rPr>
        <w:t> </w:t>
      </w:r>
      <w:r w:rsidR="00072C81" w:rsidRPr="00F15E6B">
        <w:rPr>
          <w:sz w:val="28"/>
          <w:szCs w:val="28"/>
          <w:shd w:val="clear" w:color="auto" w:fill="FFFFFF"/>
          <w:lang w:val="uk-UA"/>
        </w:rPr>
        <w:t>Комплексної програми реабілітації, інтеграції та соціального захисту Захисників та Захисниць, членів сімей загиблих Полтавської області на 2023-2025 роки, затвердженої рішенням пленарного засідання двадцять п’ятої сесії восьмого скликання Полтавської обласної ради від 28.07.2023 року № 655 (зі змінами),</w:t>
      </w:r>
      <w:r w:rsidR="00072C81" w:rsidRPr="00F15E6B">
        <w:rPr>
          <w:sz w:val="28"/>
          <w:szCs w:val="28"/>
          <w:lang w:val="uk-UA" w:eastAsia="ar-SA"/>
        </w:rPr>
        <w:t xml:space="preserve"> від 29.12.2020 № 38 «Про затвердження Комплексної програми соціального захисту населення Полтавської області на                                       2021-2025 роки», рішень Кременчуцької міської ради Кременчуцького району Полтавської області </w:t>
      </w:r>
      <w:r w:rsidR="0036512E" w:rsidRPr="00F15E6B">
        <w:rPr>
          <w:sz w:val="28"/>
          <w:szCs w:val="28"/>
          <w:lang w:val="uk-UA" w:eastAsia="ar-SA"/>
        </w:rPr>
        <w:t xml:space="preserve">від 19.07.2024 (зі змінами) </w:t>
      </w:r>
      <w:r w:rsidR="00072C81" w:rsidRPr="00F15E6B">
        <w:rPr>
          <w:sz w:val="28"/>
          <w:szCs w:val="28"/>
          <w:lang w:val="uk-UA" w:eastAsia="ar-SA"/>
        </w:rPr>
        <w:t xml:space="preserve">«Про затвердження Міської комплексної програми «Ветерани Кременчука» на 2024-2026 роки», </w:t>
      </w:r>
      <w:r w:rsidR="00072C81" w:rsidRPr="00F15E6B">
        <w:rPr>
          <w:bCs/>
          <w:sz w:val="28"/>
          <w:szCs w:val="28"/>
          <w:lang w:val="uk-UA" w:eastAsia="ar-SA"/>
        </w:rPr>
        <w:t>від 22.12.2020 «</w:t>
      </w:r>
      <w:r w:rsidR="00072C81" w:rsidRPr="00F15E6B">
        <w:rPr>
          <w:bCs/>
          <w:iCs/>
          <w:sz w:val="28"/>
          <w:lang w:val="uk-UA"/>
        </w:rPr>
        <w:t xml:space="preserve">Про затвердження </w:t>
      </w:r>
      <w:r w:rsidR="00072C81" w:rsidRPr="00F15E6B">
        <w:rPr>
          <w:bCs/>
          <w:sz w:val="28"/>
          <w:szCs w:val="28"/>
          <w:lang w:val="uk-UA"/>
        </w:rPr>
        <w:t>Програми оздоровлення та відпочинку дітей Кременчуцької міської територіальної громади на 2021-2025 роки</w:t>
      </w:r>
      <w:r w:rsidR="00072C81" w:rsidRPr="00F15E6B">
        <w:rPr>
          <w:bCs/>
          <w:sz w:val="28"/>
          <w:szCs w:val="28"/>
          <w:lang w:val="uk-UA" w:eastAsia="ar-SA"/>
        </w:rPr>
        <w:t>»</w:t>
      </w:r>
      <w:r w:rsidR="00072C81" w:rsidRPr="00F15E6B">
        <w:rPr>
          <w:sz w:val="28"/>
          <w:szCs w:val="28"/>
          <w:lang w:val="uk-UA" w:eastAsia="ar-SA"/>
        </w:rPr>
        <w:t xml:space="preserve">, </w:t>
      </w:r>
      <w:r w:rsidRPr="00F15E6B">
        <w:rPr>
          <w:sz w:val="28"/>
          <w:szCs w:val="28"/>
          <w:lang w:val="uk-UA"/>
        </w:rPr>
        <w:t xml:space="preserve">актами Президента України та Кабінету Міністрів України, іншими нормативно-правовими актами, цим Положенням, а також Положенням про </w:t>
      </w:r>
      <w:r w:rsidRPr="00F15E6B">
        <w:rPr>
          <w:sz w:val="28"/>
          <w:szCs w:val="28"/>
          <w:lang w:val="uk-UA" w:eastAsia="ar-SA"/>
        </w:rPr>
        <w:t xml:space="preserve">Міжвідомчу координаційну раду з ґендерних питань та проблем сім’ї при виконавчому комітеті Кременчуцької міської ради Кременчуцького району Полтавської області. </w:t>
      </w:r>
    </w:p>
    <w:p w:rsidR="00072C81" w:rsidRPr="00F15E6B" w:rsidRDefault="00072C81" w:rsidP="00063D40">
      <w:pPr>
        <w:ind w:firstLine="709"/>
        <w:jc w:val="center"/>
        <w:rPr>
          <w:sz w:val="28"/>
          <w:szCs w:val="28"/>
          <w:lang w:val="uk-UA"/>
        </w:rPr>
      </w:pPr>
    </w:p>
    <w:p w:rsidR="00063D40" w:rsidRPr="00F15E6B" w:rsidRDefault="00063D40" w:rsidP="00033440">
      <w:pPr>
        <w:pStyle w:val="a3"/>
        <w:numPr>
          <w:ilvl w:val="0"/>
          <w:numId w:val="18"/>
        </w:numPr>
        <w:jc w:val="center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Основні завдання Робочої групи</w:t>
      </w:r>
    </w:p>
    <w:p w:rsidR="00033440" w:rsidRPr="00F15E6B" w:rsidRDefault="00033440" w:rsidP="00033440">
      <w:pPr>
        <w:pStyle w:val="a3"/>
        <w:ind w:left="1069"/>
        <w:rPr>
          <w:b/>
          <w:sz w:val="28"/>
          <w:szCs w:val="28"/>
          <w:lang w:val="uk-UA"/>
        </w:rPr>
      </w:pPr>
    </w:p>
    <w:p w:rsidR="00063D40" w:rsidRPr="00F15E6B" w:rsidRDefault="00063D40" w:rsidP="00446D25">
      <w:pPr>
        <w:ind w:firstLine="567"/>
        <w:jc w:val="both"/>
        <w:rPr>
          <w:bCs/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2.1. </w:t>
      </w:r>
      <w:r w:rsidRPr="00F15E6B">
        <w:rPr>
          <w:bCs/>
          <w:sz w:val="28"/>
          <w:szCs w:val="28"/>
          <w:lang w:val="uk-UA"/>
        </w:rPr>
        <w:t>Координація діяльності між суб’єктами соціальної роботи із сім’ями, які опинилися в складних життєвих обставинах, та комплексного, узгодженого вирішення проблемних питань сімей чи осіб, які потребують допомоги.</w:t>
      </w: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bCs/>
          <w:sz w:val="28"/>
          <w:szCs w:val="28"/>
          <w:lang w:val="uk-UA"/>
        </w:rPr>
        <w:t>2.2. Виявлення та узагальнення об’єктивних даних щодо стану роботи з сім’ями (особами), які опинились в складних життєвих обставинах.</w:t>
      </w:r>
      <w:r w:rsidRPr="00F15E6B">
        <w:rPr>
          <w:sz w:val="28"/>
          <w:szCs w:val="28"/>
          <w:lang w:val="uk-UA"/>
        </w:rPr>
        <w:t xml:space="preserve"> </w:t>
      </w:r>
    </w:p>
    <w:p w:rsidR="00063D40" w:rsidRPr="00F15E6B" w:rsidRDefault="00063D40" w:rsidP="00446D25">
      <w:pPr>
        <w:pStyle w:val="a3"/>
        <w:tabs>
          <w:tab w:val="left" w:pos="720"/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2.3. </w:t>
      </w:r>
      <w:r w:rsidRPr="00F15E6B">
        <w:rPr>
          <w:bCs/>
          <w:sz w:val="28"/>
          <w:szCs w:val="28"/>
          <w:lang w:val="uk-UA"/>
        </w:rPr>
        <w:t>Розгляд повідомлень про сім’ї або осіб, які опинились у складних життєвих обставинах, що надійшли до суб’єктів соціальної роботи від підприємств, установ, організацій, органів виконавчої влади та місцевого самоврядування, а також особисті заяви громадян або звернення членів сім’ї про допомогу.</w:t>
      </w:r>
    </w:p>
    <w:p w:rsidR="00063D40" w:rsidRPr="00F15E6B" w:rsidRDefault="00063D40" w:rsidP="00446D25">
      <w:pPr>
        <w:pStyle w:val="a3"/>
        <w:tabs>
          <w:tab w:val="left" w:pos="720"/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F15E6B">
        <w:rPr>
          <w:bCs/>
          <w:sz w:val="28"/>
          <w:szCs w:val="28"/>
          <w:lang w:val="uk-UA"/>
        </w:rPr>
        <w:t>2.4. Надання рекомендацій суб’єктам соціальної роботи щодо подальшої роботи із сім’єю або особою, які опинились в складних життєвих обставинах.</w:t>
      </w:r>
    </w:p>
    <w:p w:rsidR="00063D40" w:rsidRPr="00F15E6B" w:rsidRDefault="00063D40" w:rsidP="00446D25">
      <w:pPr>
        <w:pStyle w:val="a3"/>
        <w:tabs>
          <w:tab w:val="left" w:pos="720"/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F15E6B">
        <w:rPr>
          <w:bCs/>
          <w:sz w:val="28"/>
          <w:szCs w:val="28"/>
          <w:lang w:val="uk-UA"/>
        </w:rPr>
        <w:t xml:space="preserve">2.5. Прийом в межах своєї компетенції рішень, необхідних для </w:t>
      </w:r>
      <w:r w:rsidR="00974C38" w:rsidRPr="00F15E6B">
        <w:rPr>
          <w:bCs/>
          <w:sz w:val="28"/>
          <w:szCs w:val="28"/>
          <w:lang w:val="uk-UA"/>
        </w:rPr>
        <w:t xml:space="preserve">                </w:t>
      </w:r>
      <w:r w:rsidRPr="00F15E6B">
        <w:rPr>
          <w:bCs/>
          <w:sz w:val="28"/>
          <w:szCs w:val="28"/>
          <w:lang w:val="uk-UA"/>
        </w:rPr>
        <w:t xml:space="preserve">координації діяльності </w:t>
      </w:r>
      <w:r w:rsidR="00974C38" w:rsidRPr="00F15E6B">
        <w:rPr>
          <w:sz w:val="28"/>
          <w:szCs w:val="28"/>
          <w:lang w:val="uk-UA"/>
        </w:rPr>
        <w:t xml:space="preserve">виконавчих органів </w:t>
      </w:r>
      <w:r w:rsidRPr="00F15E6B">
        <w:rPr>
          <w:bCs/>
          <w:sz w:val="28"/>
          <w:szCs w:val="28"/>
          <w:lang w:val="uk-UA"/>
        </w:rPr>
        <w:t xml:space="preserve">Кременчуцької міської </w:t>
      </w:r>
      <w:r w:rsidR="00974C38" w:rsidRPr="00F15E6B">
        <w:rPr>
          <w:bCs/>
          <w:sz w:val="28"/>
          <w:szCs w:val="28"/>
          <w:lang w:val="uk-UA"/>
        </w:rPr>
        <w:t xml:space="preserve">                                </w:t>
      </w:r>
      <w:r w:rsidRPr="00F15E6B">
        <w:rPr>
          <w:bCs/>
          <w:sz w:val="28"/>
          <w:szCs w:val="28"/>
          <w:lang w:val="uk-UA"/>
        </w:rPr>
        <w:lastRenderedPageBreak/>
        <w:t>ради Кременчуцького району Полтавської області, з питань соціальної роботи із сім’ями або особами, які опинились у складних життєвих обставинах.</w:t>
      </w:r>
    </w:p>
    <w:p w:rsidR="00063D40" w:rsidRPr="00F15E6B" w:rsidRDefault="00063D40" w:rsidP="00446D25">
      <w:pPr>
        <w:pStyle w:val="a3"/>
        <w:tabs>
          <w:tab w:val="left" w:pos="72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bCs/>
          <w:sz w:val="28"/>
          <w:szCs w:val="28"/>
          <w:lang w:val="uk-UA"/>
        </w:rPr>
        <w:t xml:space="preserve">2.6. </w:t>
      </w:r>
      <w:r w:rsidRPr="00F15E6B">
        <w:rPr>
          <w:sz w:val="28"/>
          <w:szCs w:val="28"/>
          <w:lang w:val="uk-UA"/>
        </w:rPr>
        <w:t>Взаємодія з місцевими органами виконавчої влади, органами місцевого самоврядування, уповноваженими органами Національної поліції з питань планування та проведення соціальної роботи з сім’ями або особами, які опинились у складних життєвих обставинах.</w:t>
      </w:r>
    </w:p>
    <w:p w:rsidR="006D1A30" w:rsidRPr="00F15E6B" w:rsidRDefault="00063D40" w:rsidP="00446D25">
      <w:pPr>
        <w:pStyle w:val="a3"/>
        <w:tabs>
          <w:tab w:val="left" w:pos="72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2.7. Розгляд документів </w:t>
      </w:r>
      <w:r w:rsidRPr="00F15E6B">
        <w:rPr>
          <w:bCs/>
          <w:sz w:val="28"/>
          <w:szCs w:val="28"/>
          <w:lang w:val="uk-UA"/>
        </w:rPr>
        <w:t>учасників антитерористичної операції, операції</w:t>
      </w:r>
      <w:r w:rsidR="00B7308D" w:rsidRPr="00F15E6B">
        <w:rPr>
          <w:bCs/>
          <w:sz w:val="28"/>
          <w:szCs w:val="28"/>
          <w:lang w:val="uk-UA"/>
        </w:rPr>
        <w:t xml:space="preserve"> О</w:t>
      </w:r>
      <w:r w:rsidRPr="00F15E6B">
        <w:rPr>
          <w:bCs/>
          <w:sz w:val="28"/>
          <w:szCs w:val="28"/>
          <w:lang w:val="uk-UA"/>
        </w:rPr>
        <w:t xml:space="preserve">б’єднаних сил, які були призвані на військову службу за призовом під час мобілізації та були звільнені у запас, а також членів їх сімей (дружини (чоловіка), неповнолітніх дітей). </w:t>
      </w:r>
      <w:r w:rsidRPr="00F15E6B">
        <w:rPr>
          <w:sz w:val="28"/>
          <w:szCs w:val="28"/>
          <w:lang w:val="uk-UA"/>
        </w:rPr>
        <w:t>Робоча група</w:t>
      </w:r>
      <w:r w:rsidRPr="00F15E6B">
        <w:rPr>
          <w:bCs/>
          <w:sz w:val="28"/>
          <w:szCs w:val="28"/>
          <w:lang w:val="uk-UA"/>
        </w:rPr>
        <w:t xml:space="preserve"> приймає та надає рішення стосовно відпочинку (з наданням оздоровчих послуг) учасників антитерористичної операції, операції </w:t>
      </w:r>
      <w:r w:rsidR="00B7308D" w:rsidRPr="00F15E6B">
        <w:rPr>
          <w:bCs/>
          <w:sz w:val="28"/>
          <w:szCs w:val="28"/>
          <w:lang w:val="uk-UA"/>
        </w:rPr>
        <w:t>О</w:t>
      </w:r>
      <w:r w:rsidRPr="00F15E6B">
        <w:rPr>
          <w:bCs/>
          <w:sz w:val="28"/>
          <w:szCs w:val="28"/>
          <w:lang w:val="uk-UA"/>
        </w:rPr>
        <w:t xml:space="preserve">б’єднаних сил, які були призвані на військову службу за призовом під час мобілізації та були звільнені у запас, а також членів їх сімей (дружини (чоловіка), неповнолітніх дітей) </w:t>
      </w:r>
      <w:r w:rsidR="00072C81" w:rsidRPr="00F15E6B">
        <w:rPr>
          <w:bCs/>
          <w:sz w:val="28"/>
          <w:szCs w:val="28"/>
          <w:lang w:val="uk-UA"/>
        </w:rPr>
        <w:t>к</w:t>
      </w:r>
      <w:r w:rsidR="00BE4543" w:rsidRPr="00F15E6B">
        <w:rPr>
          <w:bCs/>
          <w:sz w:val="28"/>
          <w:szCs w:val="28"/>
          <w:lang w:val="uk-UA"/>
        </w:rPr>
        <w:t>омунальній установі «Центр надання соціальних послуг «ТУРБОТА» Кременчуцької міської ради Кременчуцького району Полтавської області</w:t>
      </w:r>
      <w:r w:rsidRPr="00F15E6B">
        <w:rPr>
          <w:bCs/>
          <w:sz w:val="28"/>
          <w:szCs w:val="28"/>
          <w:lang w:val="uk-UA"/>
        </w:rPr>
        <w:t xml:space="preserve"> для подальшого забезпечення путівками на відпочинок (з наданням оздоровчих послуг) кожного члена сім’ї учасника окремо.</w:t>
      </w:r>
      <w:r w:rsidR="00290911" w:rsidRPr="00F15E6B">
        <w:rPr>
          <w:bCs/>
          <w:sz w:val="28"/>
          <w:szCs w:val="28"/>
          <w:lang w:val="uk-UA"/>
        </w:rPr>
        <w:t xml:space="preserve"> </w:t>
      </w:r>
    </w:p>
    <w:p w:rsidR="00127713" w:rsidRPr="00F15E6B" w:rsidRDefault="00290911" w:rsidP="00446D25">
      <w:pPr>
        <w:pStyle w:val="a3"/>
        <w:numPr>
          <w:ilvl w:val="1"/>
          <w:numId w:val="17"/>
        </w:numPr>
        <w:tabs>
          <w:tab w:val="left" w:pos="993"/>
          <w:tab w:val="left" w:pos="1134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 </w:t>
      </w:r>
      <w:r w:rsidRPr="00F15E6B">
        <w:rPr>
          <w:bCs/>
          <w:sz w:val="28"/>
          <w:szCs w:val="28"/>
          <w:lang w:val="uk-UA"/>
        </w:rPr>
        <w:t>Розгляд документів з організації санаторно-курортного оздоровлення окремих категорій громадян</w:t>
      </w:r>
      <w:r w:rsidR="00127713" w:rsidRPr="00F15E6B">
        <w:rPr>
          <w:bCs/>
          <w:sz w:val="28"/>
          <w:szCs w:val="28"/>
          <w:lang w:val="uk-UA"/>
        </w:rPr>
        <w:t>, забезпечення їх санаторно-курортним оздоровленням в санаторно-курортних закладах, розташованих на території Полтавської області</w:t>
      </w:r>
      <w:r w:rsidRPr="00F15E6B">
        <w:rPr>
          <w:bCs/>
          <w:sz w:val="28"/>
          <w:szCs w:val="28"/>
          <w:lang w:val="uk-UA"/>
        </w:rPr>
        <w:t xml:space="preserve">, а саме: </w:t>
      </w:r>
      <w:r w:rsidRPr="00F15E6B">
        <w:rPr>
          <w:sz w:val="28"/>
          <w:szCs w:val="28"/>
          <w:lang w:val="uk-UA"/>
        </w:rPr>
        <w:t xml:space="preserve">членів сімей загиблих (померлих) ветеранів війни, з числа учасників бойових дій на території інших держав, членів сімей осіб, які перебувають у полоні або пропали безвісти в районі проведення </w:t>
      </w:r>
      <w:r w:rsidRPr="00F15E6B">
        <w:rPr>
          <w:bCs/>
          <w:sz w:val="28"/>
          <w:szCs w:val="28"/>
          <w:lang w:val="uk-UA"/>
        </w:rPr>
        <w:t xml:space="preserve">антитерористичної операції, операції </w:t>
      </w:r>
      <w:r w:rsidR="00B7308D" w:rsidRPr="00F15E6B">
        <w:rPr>
          <w:bCs/>
          <w:sz w:val="28"/>
          <w:szCs w:val="28"/>
          <w:lang w:val="uk-UA"/>
        </w:rPr>
        <w:t>О</w:t>
      </w:r>
      <w:r w:rsidRPr="00F15E6B">
        <w:rPr>
          <w:bCs/>
          <w:sz w:val="28"/>
          <w:szCs w:val="28"/>
          <w:lang w:val="uk-UA"/>
        </w:rPr>
        <w:t>б’єднаних сил, та осіб, які загинули або померли внаслідок поранень, каліцтва, контузій чи інших ушкоджень здоров’я, одержаних під час участі у Революції Гідності; осіб з інвалідністю внаслідок війни з числа учасників антитерористичної операції, операції</w:t>
      </w:r>
      <w:r w:rsidR="00B7308D" w:rsidRPr="00F15E6B">
        <w:rPr>
          <w:bCs/>
          <w:sz w:val="28"/>
          <w:szCs w:val="28"/>
          <w:lang w:val="uk-UA"/>
        </w:rPr>
        <w:t xml:space="preserve"> О</w:t>
      </w:r>
      <w:r w:rsidRPr="00F15E6B">
        <w:rPr>
          <w:bCs/>
          <w:sz w:val="28"/>
          <w:szCs w:val="28"/>
          <w:lang w:val="uk-UA"/>
        </w:rPr>
        <w:t xml:space="preserve">б’єднаних сил; осіб з інвалідністю внаслідок війни з числа учасників бойових дій на території інших держав. </w:t>
      </w:r>
    </w:p>
    <w:p w:rsidR="00290911" w:rsidRPr="00F15E6B" w:rsidRDefault="00290911" w:rsidP="00446D25">
      <w:pPr>
        <w:pStyle w:val="a3"/>
        <w:tabs>
          <w:tab w:val="left" w:pos="993"/>
          <w:tab w:val="left" w:pos="1134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Робоча група</w:t>
      </w:r>
      <w:r w:rsidRPr="00F15E6B">
        <w:rPr>
          <w:bCs/>
          <w:sz w:val="28"/>
          <w:szCs w:val="28"/>
          <w:lang w:val="uk-UA"/>
        </w:rPr>
        <w:t xml:space="preserve"> приймає та надає рішення стосовно </w:t>
      </w:r>
      <w:r w:rsidRPr="00F15E6B">
        <w:rPr>
          <w:sz w:val="28"/>
          <w:szCs w:val="28"/>
          <w:lang w:val="uk-UA"/>
        </w:rPr>
        <w:t xml:space="preserve">організації </w:t>
      </w:r>
      <w:r w:rsidRPr="00F15E6B">
        <w:rPr>
          <w:bCs/>
          <w:sz w:val="28"/>
          <w:szCs w:val="28"/>
          <w:lang w:val="uk-UA"/>
        </w:rPr>
        <w:t xml:space="preserve">санаторно-курортного оздоровлення </w:t>
      </w:r>
      <w:r w:rsidRPr="00F15E6B">
        <w:rPr>
          <w:sz w:val="28"/>
          <w:szCs w:val="28"/>
          <w:lang w:val="uk-UA"/>
        </w:rPr>
        <w:t xml:space="preserve">членів сімей загиблих (померлих) ветеранів війни, з числа учасників бойових дій на території інших держав, членів сімей осіб, які перебувають у полоні або пропали безвісти в районі проведення </w:t>
      </w:r>
      <w:r w:rsidRPr="00F15E6B">
        <w:rPr>
          <w:bCs/>
          <w:sz w:val="28"/>
          <w:szCs w:val="28"/>
          <w:lang w:val="uk-UA"/>
        </w:rPr>
        <w:t xml:space="preserve">антитерористичної операції, операції </w:t>
      </w:r>
      <w:r w:rsidR="00B7308D" w:rsidRPr="00F15E6B">
        <w:rPr>
          <w:bCs/>
          <w:sz w:val="28"/>
          <w:szCs w:val="28"/>
          <w:lang w:val="uk-UA"/>
        </w:rPr>
        <w:t>О</w:t>
      </w:r>
      <w:r w:rsidRPr="00F15E6B">
        <w:rPr>
          <w:bCs/>
          <w:sz w:val="28"/>
          <w:szCs w:val="28"/>
          <w:lang w:val="uk-UA"/>
        </w:rPr>
        <w:t>б’єднаних сил, та осіб, які загинули або померли внаслідок поранень, каліцтва, контузій чи інших ушкоджень здоров’я, одержаних під час участі у Революції Гідності</w:t>
      </w:r>
      <w:r w:rsidR="00127713" w:rsidRPr="00F15E6B">
        <w:rPr>
          <w:bCs/>
          <w:sz w:val="28"/>
          <w:szCs w:val="28"/>
          <w:lang w:val="uk-UA"/>
        </w:rPr>
        <w:t>,</w:t>
      </w:r>
      <w:r w:rsidRPr="00F15E6B">
        <w:rPr>
          <w:bCs/>
          <w:sz w:val="28"/>
          <w:szCs w:val="28"/>
          <w:lang w:val="uk-UA"/>
        </w:rPr>
        <w:t xml:space="preserve"> осіб з інвалідністю внаслідок війни з числа учасників антитерористичної операції, </w:t>
      </w:r>
      <w:r w:rsidR="00B7308D" w:rsidRPr="00F15E6B">
        <w:rPr>
          <w:bCs/>
          <w:sz w:val="28"/>
          <w:szCs w:val="28"/>
          <w:lang w:val="uk-UA"/>
        </w:rPr>
        <w:t>операції О</w:t>
      </w:r>
      <w:r w:rsidRPr="00F15E6B">
        <w:rPr>
          <w:bCs/>
          <w:sz w:val="28"/>
          <w:szCs w:val="28"/>
          <w:lang w:val="uk-UA"/>
        </w:rPr>
        <w:t>б’єднаних сил</w:t>
      </w:r>
      <w:r w:rsidR="00127713" w:rsidRPr="00F15E6B">
        <w:rPr>
          <w:bCs/>
          <w:sz w:val="28"/>
          <w:szCs w:val="28"/>
          <w:lang w:val="uk-UA"/>
        </w:rPr>
        <w:t xml:space="preserve">, </w:t>
      </w:r>
      <w:r w:rsidRPr="00F15E6B">
        <w:rPr>
          <w:bCs/>
          <w:sz w:val="28"/>
          <w:szCs w:val="28"/>
          <w:lang w:val="uk-UA"/>
        </w:rPr>
        <w:t xml:space="preserve"> осіб з інвалідністю внаслідок війни з числа учасників бойових дій на території інших держав</w:t>
      </w:r>
      <w:r w:rsidR="00127713" w:rsidRPr="00F15E6B">
        <w:rPr>
          <w:bCs/>
          <w:sz w:val="28"/>
          <w:szCs w:val="28"/>
          <w:lang w:val="uk-UA"/>
        </w:rPr>
        <w:t xml:space="preserve"> </w:t>
      </w:r>
      <w:r w:rsidR="00072C81" w:rsidRPr="00F15E6B">
        <w:rPr>
          <w:bCs/>
          <w:sz w:val="28"/>
          <w:szCs w:val="28"/>
          <w:lang w:val="uk-UA"/>
        </w:rPr>
        <w:t>к</w:t>
      </w:r>
      <w:r w:rsidR="00BE4543" w:rsidRPr="00F15E6B">
        <w:rPr>
          <w:bCs/>
          <w:sz w:val="28"/>
          <w:szCs w:val="28"/>
          <w:lang w:val="uk-UA"/>
        </w:rPr>
        <w:t>омунальній установі «Центр надання соціальних послуг «ТУРБОТА» Кременчуцької міської ради Кременчуцького району Полтавської області</w:t>
      </w:r>
      <w:r w:rsidR="00127713" w:rsidRPr="00F15E6B">
        <w:rPr>
          <w:bCs/>
          <w:sz w:val="28"/>
          <w:szCs w:val="28"/>
          <w:lang w:val="uk-UA"/>
        </w:rPr>
        <w:t xml:space="preserve"> для подальшого забезпечення путівками на санаторно-курортне оздоровлення кожного члена сім’ї окремо</w:t>
      </w:r>
      <w:r w:rsidRPr="00F15E6B">
        <w:rPr>
          <w:bCs/>
          <w:sz w:val="28"/>
          <w:szCs w:val="28"/>
          <w:lang w:val="uk-UA"/>
        </w:rPr>
        <w:t>.</w:t>
      </w:r>
    </w:p>
    <w:p w:rsidR="00063D40" w:rsidRPr="00F15E6B" w:rsidRDefault="00623B81" w:rsidP="00446D25">
      <w:pPr>
        <w:pStyle w:val="a3"/>
        <w:numPr>
          <w:ilvl w:val="1"/>
          <w:numId w:val="17"/>
        </w:numPr>
        <w:tabs>
          <w:tab w:val="left" w:pos="993"/>
          <w:tab w:val="left" w:pos="1134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lastRenderedPageBreak/>
        <w:t xml:space="preserve"> </w:t>
      </w:r>
      <w:r w:rsidR="00063D40" w:rsidRPr="00F15E6B">
        <w:rPr>
          <w:sz w:val="28"/>
          <w:szCs w:val="28"/>
          <w:lang w:val="uk-UA"/>
        </w:rPr>
        <w:t xml:space="preserve">Розгляд документів сімей з дітьми для організації заходів </w:t>
      </w:r>
      <w:r w:rsidR="00063D40" w:rsidRPr="00F15E6B">
        <w:rPr>
          <w:sz w:val="28"/>
          <w:szCs w:val="28"/>
          <w:lang w:val="uk-UA" w:eastAsia="ar-SA"/>
        </w:rPr>
        <w:t xml:space="preserve">організації заходів з </w:t>
      </w:r>
      <w:r w:rsidR="00063D40" w:rsidRPr="00F15E6B">
        <w:rPr>
          <w:sz w:val="28"/>
          <w:szCs w:val="28"/>
          <w:lang w:val="uk-UA"/>
        </w:rPr>
        <w:t>відшкодування частини вартості путівки дитячим закладам оздоровлення та відпочинку за надані послуги з оздоровлення та відпочинку дітей, які зареєстровані на території Кременчуцької міської територіальної громади.</w:t>
      </w:r>
    </w:p>
    <w:p w:rsidR="00063D40" w:rsidRPr="00F15E6B" w:rsidRDefault="007566CD" w:rsidP="00446D25">
      <w:pPr>
        <w:pStyle w:val="a3"/>
        <w:numPr>
          <w:ilvl w:val="1"/>
          <w:numId w:val="17"/>
        </w:numPr>
        <w:tabs>
          <w:tab w:val="left" w:pos="993"/>
          <w:tab w:val="left" w:pos="1134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 </w:t>
      </w:r>
      <w:r w:rsidR="00063D40" w:rsidRPr="00F15E6B">
        <w:rPr>
          <w:sz w:val="28"/>
          <w:szCs w:val="28"/>
          <w:lang w:val="uk-UA"/>
        </w:rPr>
        <w:t>Прийняття рішень стосовно організації заходів з відшкодування частини вартості путівки дитячим закладам оздоровлення та відпочинку за надані послуги з оздоровлення та відпочинку дітей, які зареєстровані на території Кременчуцької міської територіальної громади, для подальшого забезпечення путівками на оздоровлення кожної дитини окремо.</w:t>
      </w:r>
    </w:p>
    <w:p w:rsidR="00063D40" w:rsidRPr="00F15E6B" w:rsidRDefault="00063D40" w:rsidP="00446D25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2.11. Підготовка пропозицій щодо удосконалення роботи суб’єктів </w:t>
      </w:r>
      <w:r w:rsidRPr="00F15E6B">
        <w:rPr>
          <w:bCs/>
          <w:sz w:val="28"/>
          <w:szCs w:val="28"/>
          <w:lang w:val="uk-UA"/>
        </w:rPr>
        <w:t>соціальної роботи із сім’ями, які опинилися в складних життєвих обставинах</w:t>
      </w:r>
      <w:r w:rsidRPr="00F15E6B">
        <w:rPr>
          <w:sz w:val="28"/>
          <w:szCs w:val="28"/>
          <w:lang w:val="uk-UA"/>
        </w:rPr>
        <w:t xml:space="preserve">. </w:t>
      </w:r>
    </w:p>
    <w:p w:rsidR="00033440" w:rsidRPr="00F15E6B" w:rsidRDefault="00063D40" w:rsidP="00446D25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2.12. Здійснення моніторингу та аналізу ситуації на території Кременчуцької міської територіальної громади щодо уразливих груп населення,  які можуть опинитися у складних життєвих обставинах.</w:t>
      </w:r>
    </w:p>
    <w:p w:rsidR="00033440" w:rsidRPr="00F15E6B" w:rsidRDefault="00063D40" w:rsidP="00446D25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2.13. Розгляд питань, які потребують міжвідомчої взаємодії, під час виникнення проблемних питань у забезпеченні необхідною допомогою сімей або осіб, які опинилися у складних життєвих обставинах.</w:t>
      </w:r>
    </w:p>
    <w:p w:rsidR="00063D40" w:rsidRPr="00F15E6B" w:rsidRDefault="00063D40" w:rsidP="00446D25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2.14. Інформування </w:t>
      </w:r>
      <w:r w:rsidRPr="00F15E6B">
        <w:rPr>
          <w:sz w:val="28"/>
          <w:szCs w:val="28"/>
          <w:lang w:val="uk-UA" w:eastAsia="ar-SA"/>
        </w:rPr>
        <w:t>Міжвідомч</w:t>
      </w:r>
      <w:r w:rsidR="00B7308D" w:rsidRPr="00F15E6B">
        <w:rPr>
          <w:sz w:val="28"/>
          <w:szCs w:val="28"/>
          <w:lang w:val="uk-UA" w:eastAsia="ar-SA"/>
        </w:rPr>
        <w:t>ої</w:t>
      </w:r>
      <w:r w:rsidRPr="00F15E6B">
        <w:rPr>
          <w:sz w:val="28"/>
          <w:szCs w:val="28"/>
          <w:lang w:val="uk-UA" w:eastAsia="ar-SA"/>
        </w:rPr>
        <w:t xml:space="preserve"> координаційн</w:t>
      </w:r>
      <w:r w:rsidR="00B7308D" w:rsidRPr="00F15E6B">
        <w:rPr>
          <w:sz w:val="28"/>
          <w:szCs w:val="28"/>
          <w:lang w:val="uk-UA" w:eastAsia="ar-SA"/>
        </w:rPr>
        <w:t>ої</w:t>
      </w:r>
      <w:r w:rsidRPr="00F15E6B">
        <w:rPr>
          <w:sz w:val="28"/>
          <w:szCs w:val="28"/>
          <w:lang w:val="uk-UA" w:eastAsia="ar-SA"/>
        </w:rPr>
        <w:t xml:space="preserve"> рад</w:t>
      </w:r>
      <w:r w:rsidR="00B7308D" w:rsidRPr="00F15E6B">
        <w:rPr>
          <w:sz w:val="28"/>
          <w:szCs w:val="28"/>
          <w:lang w:val="uk-UA" w:eastAsia="ar-SA"/>
        </w:rPr>
        <w:t>и</w:t>
      </w:r>
      <w:r w:rsidRPr="00F15E6B">
        <w:rPr>
          <w:sz w:val="28"/>
          <w:szCs w:val="28"/>
          <w:lang w:val="uk-UA" w:eastAsia="ar-SA"/>
        </w:rPr>
        <w:t xml:space="preserve"> з ґендерних питань та проблем сім’ї при виконавчому комітеті Кременчуцької міської ради Кременчуцького району Полтавської області</w:t>
      </w:r>
      <w:r w:rsidRPr="00F15E6B">
        <w:rPr>
          <w:sz w:val="28"/>
          <w:szCs w:val="28"/>
          <w:lang w:val="uk-UA"/>
        </w:rPr>
        <w:t xml:space="preserve"> щодо проблем, які потребують вирішення, у тому числі у сфері покращення </w:t>
      </w:r>
      <w:proofErr w:type="spellStart"/>
      <w:r w:rsidRPr="00F15E6B">
        <w:rPr>
          <w:sz w:val="28"/>
          <w:szCs w:val="28"/>
          <w:lang w:val="uk-UA"/>
        </w:rPr>
        <w:t>міжсекторальної</w:t>
      </w:r>
      <w:proofErr w:type="spellEnd"/>
      <w:r w:rsidRPr="00F15E6B">
        <w:rPr>
          <w:sz w:val="28"/>
          <w:szCs w:val="28"/>
          <w:lang w:val="uk-UA"/>
        </w:rPr>
        <w:t xml:space="preserve"> взаємодії. </w:t>
      </w: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2.15. Голова робочої групи:</w:t>
      </w:r>
    </w:p>
    <w:p w:rsidR="00063D40" w:rsidRPr="00F15E6B" w:rsidRDefault="00063D40" w:rsidP="00446D25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організовує роботу Робочої групи і здійснює керівництво нею, визначає дату та час проведення засідань, приймає та оголошує рішення про перерву в роботі Робочої групи;</w:t>
      </w:r>
    </w:p>
    <w:p w:rsidR="00063D40" w:rsidRPr="00F15E6B" w:rsidRDefault="00063D40" w:rsidP="00446D25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визначає порядок денний засідання Робочої групи та приймає рішення щодо включення питань до порядку денного засідання Робочої групи; </w:t>
      </w:r>
    </w:p>
    <w:p w:rsidR="00063D40" w:rsidRPr="00F15E6B" w:rsidRDefault="00063D40" w:rsidP="00446D25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веде засідання, оголошує питання порядку денного, надає та позбавляє слова виступаючих під час засідання Робочої групи; </w:t>
      </w:r>
    </w:p>
    <w:p w:rsidR="00063D40" w:rsidRPr="00F15E6B" w:rsidRDefault="00063D40" w:rsidP="00446D25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оголошує </w:t>
      </w:r>
      <w:proofErr w:type="spellStart"/>
      <w:r w:rsidRPr="00F15E6B">
        <w:rPr>
          <w:sz w:val="28"/>
          <w:szCs w:val="28"/>
          <w:lang w:val="uk-UA"/>
        </w:rPr>
        <w:t>проєкти</w:t>
      </w:r>
      <w:proofErr w:type="spellEnd"/>
      <w:r w:rsidRPr="00F15E6B">
        <w:rPr>
          <w:sz w:val="28"/>
          <w:szCs w:val="28"/>
          <w:lang w:val="uk-UA"/>
        </w:rPr>
        <w:t xml:space="preserve"> рішень та остаточні рішення Робочої групи; </w:t>
      </w:r>
    </w:p>
    <w:p w:rsidR="00063D40" w:rsidRPr="00F15E6B" w:rsidRDefault="00063D40" w:rsidP="00446D25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відкриває засідання Робочої групи та оголошує засідання Робочої групи закритим; </w:t>
      </w:r>
    </w:p>
    <w:p w:rsidR="00063D40" w:rsidRPr="00F15E6B" w:rsidRDefault="00063D40" w:rsidP="00446D25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підписує повідомлення, запити, відповіді, пояснення та інші документи від імені Робочої групи на адресу органів виконавчої влади, органів місцевого самоврядування, фізичних, юридичних осіб з питань, що стосуються роботи Робочої групи; </w:t>
      </w:r>
    </w:p>
    <w:p w:rsidR="00063D40" w:rsidRPr="00F15E6B" w:rsidRDefault="00063D40" w:rsidP="00446D25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виконує інші функції, пов’язані з організацією та проведенням Робочої групи. </w:t>
      </w:r>
    </w:p>
    <w:p w:rsidR="00063D40" w:rsidRPr="00F15E6B" w:rsidRDefault="002E63AC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2.16</w:t>
      </w:r>
      <w:r w:rsidR="00063D40" w:rsidRPr="00F15E6B">
        <w:rPr>
          <w:sz w:val="28"/>
          <w:szCs w:val="28"/>
          <w:lang w:val="uk-UA"/>
        </w:rPr>
        <w:t xml:space="preserve">. Секретар робочої групи: </w:t>
      </w:r>
    </w:p>
    <w:p w:rsidR="00063D40" w:rsidRPr="00F15E6B" w:rsidRDefault="00063D40" w:rsidP="00446D25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складає та оформляє протоколи засідань Робочої групи; </w:t>
      </w:r>
    </w:p>
    <w:p w:rsidR="00063D40" w:rsidRPr="00F15E6B" w:rsidRDefault="00063D40" w:rsidP="00446D25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здійснює підрахунок голосів членів Робочої групи за результатами голосування з питань порядку денного засідання Робочої групи; </w:t>
      </w:r>
    </w:p>
    <w:p w:rsidR="00063D40" w:rsidRPr="00F15E6B" w:rsidRDefault="00063D40" w:rsidP="00446D25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lastRenderedPageBreak/>
        <w:t xml:space="preserve">організовує, забезпечує та контролює виконання рішень Робочої групи; </w:t>
      </w:r>
    </w:p>
    <w:p w:rsidR="00063D40" w:rsidRPr="00F15E6B" w:rsidRDefault="00063D40" w:rsidP="00446D25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готує документи з питань порядку денного засідань Робочої групи і організовує ознайомлення членів Робочої групи з документами; </w:t>
      </w:r>
    </w:p>
    <w:p w:rsidR="00063D40" w:rsidRPr="00F15E6B" w:rsidRDefault="00063D40" w:rsidP="00446D25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організовує проведення засідань Робочої групи, готує та розсилає повідомлення її членам про проведення засідань; </w:t>
      </w:r>
    </w:p>
    <w:p w:rsidR="00063D40" w:rsidRPr="00F15E6B" w:rsidRDefault="00063D40" w:rsidP="00446D25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приймає пропозиції щодо питань порядку денного засідань Робочої групи у письмовому вигляді та невідкладно передає їх голові Робочої групи; </w:t>
      </w:r>
    </w:p>
    <w:p w:rsidR="001A5B8D" w:rsidRPr="00F15E6B" w:rsidRDefault="00063D40" w:rsidP="00446D25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від імені Робочої групи готує та надсилає учасникам Робочої групи запити щодо надання додаткової інформації, запрошення на засідання Робочої групи;</w:t>
      </w:r>
    </w:p>
    <w:p w:rsidR="00063D40" w:rsidRPr="00F15E6B" w:rsidRDefault="00063D40" w:rsidP="00446D25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виконує доручення голови Робочої групи, забезпечує належну підготовку матеріалів для розгляду та правильність ведення протоколів засідань; </w:t>
      </w:r>
    </w:p>
    <w:p w:rsidR="00063D40" w:rsidRPr="00F15E6B" w:rsidRDefault="00063D40" w:rsidP="00446D25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виконує інші функції, пов’язані з організацією та проведенням засідань.</w:t>
      </w:r>
    </w:p>
    <w:p w:rsidR="00063D40" w:rsidRPr="00F15E6B" w:rsidRDefault="00063D40" w:rsidP="00063D40">
      <w:pPr>
        <w:pStyle w:val="a3"/>
        <w:tabs>
          <w:tab w:val="left" w:pos="993"/>
        </w:tabs>
        <w:ind w:left="709"/>
        <w:jc w:val="both"/>
        <w:rPr>
          <w:sz w:val="28"/>
          <w:szCs w:val="28"/>
          <w:lang w:val="uk-UA"/>
        </w:rPr>
      </w:pPr>
    </w:p>
    <w:p w:rsidR="00063D40" w:rsidRPr="00F15E6B" w:rsidRDefault="00063D40" w:rsidP="00033440">
      <w:pPr>
        <w:pStyle w:val="a3"/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Порядок утворення та діяльність Робочої групи</w:t>
      </w:r>
    </w:p>
    <w:p w:rsidR="00033440" w:rsidRPr="00F15E6B" w:rsidRDefault="00033440" w:rsidP="00033440">
      <w:pPr>
        <w:pStyle w:val="a3"/>
        <w:ind w:left="450"/>
        <w:rPr>
          <w:b/>
          <w:sz w:val="28"/>
          <w:szCs w:val="28"/>
          <w:lang w:val="uk-UA"/>
        </w:rPr>
      </w:pP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3.1. Робоча група створюється при </w:t>
      </w:r>
      <w:r w:rsidRPr="00F15E6B">
        <w:rPr>
          <w:sz w:val="28"/>
          <w:szCs w:val="28"/>
          <w:lang w:val="uk-UA" w:eastAsia="ar-SA"/>
        </w:rPr>
        <w:t>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</w:t>
      </w:r>
      <w:r w:rsidRPr="00F15E6B">
        <w:rPr>
          <w:sz w:val="28"/>
          <w:szCs w:val="28"/>
          <w:lang w:val="uk-UA"/>
        </w:rPr>
        <w:t>.</w:t>
      </w:r>
    </w:p>
    <w:p w:rsidR="00063D40" w:rsidRPr="00F15E6B" w:rsidRDefault="00063D40" w:rsidP="00D00043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3.2. Робочу групу очолює заступник міського голови. Голова Робочої групи має заступника</w:t>
      </w:r>
      <w:r w:rsidR="00D00043" w:rsidRPr="00F15E6B">
        <w:rPr>
          <w:sz w:val="28"/>
          <w:szCs w:val="28"/>
          <w:lang w:val="uk-UA"/>
        </w:rPr>
        <w:t>. Заступник голови Робочої групи –</w:t>
      </w:r>
      <w:r w:rsidR="00BE4543" w:rsidRPr="00F15E6B">
        <w:rPr>
          <w:sz w:val="28"/>
          <w:szCs w:val="28"/>
          <w:lang w:val="uk-UA"/>
        </w:rPr>
        <w:t xml:space="preserve"> директор Департаменту соціального захисту населення Кременчуцької міської ради Кременчуцького району Полтавської області</w:t>
      </w:r>
      <w:r w:rsidRPr="00F15E6B">
        <w:rPr>
          <w:sz w:val="28"/>
          <w:szCs w:val="28"/>
          <w:lang w:val="uk-UA"/>
        </w:rPr>
        <w:t>.</w:t>
      </w:r>
    </w:p>
    <w:p w:rsidR="00063D40" w:rsidRPr="00F15E6B" w:rsidRDefault="00063D40" w:rsidP="00D00043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3.3. Представник </w:t>
      </w:r>
      <w:bookmarkStart w:id="5" w:name="_Hlk193269377"/>
      <w:r w:rsidR="00BE4543" w:rsidRPr="00F15E6B">
        <w:rPr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bookmarkEnd w:id="5"/>
      <w:r w:rsidRPr="00F15E6B">
        <w:rPr>
          <w:sz w:val="28"/>
          <w:szCs w:val="28"/>
          <w:lang w:val="uk-UA"/>
        </w:rPr>
        <w:t>є секретарем Робочої групи.</w:t>
      </w:r>
      <w:r w:rsidR="00D00043" w:rsidRPr="00F15E6B">
        <w:rPr>
          <w:sz w:val="28"/>
          <w:szCs w:val="28"/>
          <w:lang w:val="uk-UA"/>
        </w:rPr>
        <w:t xml:space="preserve"> </w:t>
      </w: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3.4. Діяльність Робочої групи проводиться на громадських засадах.</w:t>
      </w: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3.5. Персональний склад Робочої групи затверджується рішенням  </w:t>
      </w:r>
      <w:r w:rsidRPr="00F15E6B">
        <w:rPr>
          <w:sz w:val="28"/>
          <w:szCs w:val="28"/>
          <w:lang w:val="uk-UA" w:eastAsia="ar-SA"/>
        </w:rPr>
        <w:t>виконавчо</w:t>
      </w:r>
      <w:r w:rsidR="00B7308D" w:rsidRPr="00F15E6B">
        <w:rPr>
          <w:sz w:val="28"/>
          <w:szCs w:val="28"/>
          <w:lang w:val="uk-UA" w:eastAsia="ar-SA"/>
        </w:rPr>
        <w:t>го</w:t>
      </w:r>
      <w:r w:rsidRPr="00F15E6B">
        <w:rPr>
          <w:sz w:val="28"/>
          <w:szCs w:val="28"/>
          <w:lang w:val="uk-UA" w:eastAsia="ar-SA"/>
        </w:rPr>
        <w:t xml:space="preserve"> комітет</w:t>
      </w:r>
      <w:r w:rsidR="00B7308D" w:rsidRPr="00F15E6B">
        <w:rPr>
          <w:sz w:val="28"/>
          <w:szCs w:val="28"/>
          <w:lang w:val="uk-UA" w:eastAsia="ar-SA"/>
        </w:rPr>
        <w:t>у</w:t>
      </w:r>
      <w:r w:rsidRPr="00F15E6B">
        <w:rPr>
          <w:sz w:val="28"/>
          <w:szCs w:val="28"/>
          <w:lang w:val="uk-UA" w:eastAsia="ar-SA"/>
        </w:rPr>
        <w:t xml:space="preserve"> Кременчуцької міської ради Кременчуцького району Полтавської області</w:t>
      </w:r>
      <w:r w:rsidRPr="00F15E6B">
        <w:rPr>
          <w:sz w:val="28"/>
          <w:szCs w:val="28"/>
          <w:lang w:val="uk-UA"/>
        </w:rPr>
        <w:t xml:space="preserve">.  </w:t>
      </w: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За поданням голови Робочої групи до персонального складу можуть вноситися зміни та доповнення. </w:t>
      </w:r>
    </w:p>
    <w:p w:rsidR="00063D40" w:rsidRPr="00F15E6B" w:rsidRDefault="00063D40" w:rsidP="00446D25">
      <w:pPr>
        <w:pStyle w:val="a3"/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3.6. У разі відсутності</w:t>
      </w:r>
      <w:r w:rsidR="00B7308D" w:rsidRPr="00F15E6B">
        <w:rPr>
          <w:sz w:val="28"/>
          <w:szCs w:val="28"/>
          <w:lang w:val="uk-UA"/>
        </w:rPr>
        <w:t xml:space="preserve"> на засіданні Робочої групи</w:t>
      </w:r>
      <w:r w:rsidRPr="00F15E6B">
        <w:rPr>
          <w:sz w:val="28"/>
          <w:szCs w:val="28"/>
          <w:lang w:val="uk-UA"/>
        </w:rPr>
        <w:t xml:space="preserve"> члена Робочої групи з поважних причин допускається його заміна іншим фахівцем того органу, який він представляє та який його уповноважив взяти участь у засіданні Робочої групи, що підтверджується письмовим дорученням.</w:t>
      </w: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3.7. Формою діяльності Р</w:t>
      </w:r>
      <w:r w:rsidR="00DC3603" w:rsidRPr="00F15E6B">
        <w:rPr>
          <w:sz w:val="28"/>
          <w:szCs w:val="28"/>
          <w:lang w:val="uk-UA"/>
        </w:rPr>
        <w:t>обочої групи є засідання</w:t>
      </w:r>
      <w:r w:rsidRPr="00F15E6B">
        <w:rPr>
          <w:sz w:val="28"/>
          <w:szCs w:val="28"/>
          <w:lang w:val="uk-UA"/>
        </w:rPr>
        <w:t>. Засідання веде голова, а у разі його відсутності – заступник голови Робочої групи</w:t>
      </w:r>
      <w:r w:rsidR="00452286" w:rsidRPr="00F15E6B">
        <w:rPr>
          <w:sz w:val="28"/>
          <w:szCs w:val="28"/>
          <w:lang w:val="uk-UA"/>
        </w:rPr>
        <w:t>, директор Департаменту соціального захисту населення Кременчуцької міської ради Кременчуцького району Полтавської області</w:t>
      </w:r>
      <w:r w:rsidRPr="00F15E6B">
        <w:rPr>
          <w:sz w:val="28"/>
          <w:szCs w:val="28"/>
          <w:lang w:val="uk-UA"/>
        </w:rPr>
        <w:t xml:space="preserve">. </w:t>
      </w:r>
    </w:p>
    <w:p w:rsidR="007926A8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3.8. Порядок денний засідання Робочої групи затверджується головою Робочої групи. Засідання Робочої групи є правомочним, якщо на ньому присутні не менше ніж половина її загального складу.</w:t>
      </w:r>
    </w:p>
    <w:p w:rsidR="007926A8" w:rsidRPr="00F15E6B" w:rsidRDefault="007926A8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3.9. Рішення Робочої групи приймається відкритим голосуванням і вважається прийнятим, якщо за нього проголосувала більшість присутніх на </w:t>
      </w:r>
      <w:r w:rsidRPr="00F15E6B">
        <w:rPr>
          <w:sz w:val="28"/>
          <w:szCs w:val="28"/>
          <w:lang w:val="uk-UA"/>
        </w:rPr>
        <w:lastRenderedPageBreak/>
        <w:t>засіданні членів Робочої групи. У разі рівного розподілу голосів вирішальним є голос головуючого Робочої групи.</w:t>
      </w:r>
    </w:p>
    <w:p w:rsidR="00D00043" w:rsidRPr="00F15E6B" w:rsidRDefault="007926A8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3.10. Рішення Робочої групи оформлюється протоколом, який складається у </w:t>
      </w:r>
      <w:r w:rsidR="00D00043" w:rsidRPr="00F15E6B">
        <w:rPr>
          <w:sz w:val="28"/>
          <w:szCs w:val="28"/>
          <w:lang w:val="uk-UA"/>
        </w:rPr>
        <w:t>3 (трьох)</w:t>
      </w:r>
      <w:r w:rsidRPr="00F15E6B">
        <w:rPr>
          <w:sz w:val="28"/>
          <w:szCs w:val="28"/>
          <w:lang w:val="uk-UA"/>
        </w:rPr>
        <w:t xml:space="preserve"> примірниках</w:t>
      </w:r>
      <w:r w:rsidR="00D00043" w:rsidRPr="00F15E6B">
        <w:rPr>
          <w:sz w:val="28"/>
          <w:szCs w:val="28"/>
          <w:lang w:val="uk-UA"/>
        </w:rPr>
        <w:t>:</w:t>
      </w:r>
    </w:p>
    <w:p w:rsidR="00D00043" w:rsidRPr="00F15E6B" w:rsidRDefault="00D00043" w:rsidP="00E17C7A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- один примірник –</w:t>
      </w:r>
      <w:r w:rsidR="00E17C7A" w:rsidRPr="00F15E6B">
        <w:rPr>
          <w:sz w:val="28"/>
          <w:szCs w:val="28"/>
          <w:lang w:val="uk-UA"/>
        </w:rPr>
        <w:t xml:space="preserve"> </w:t>
      </w:r>
      <w:r w:rsidRPr="00F15E6B">
        <w:rPr>
          <w:sz w:val="28"/>
          <w:szCs w:val="28"/>
          <w:lang w:val="uk-UA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E17C7A" w:rsidRPr="00F15E6B">
        <w:rPr>
          <w:sz w:val="28"/>
          <w:szCs w:val="28"/>
          <w:lang w:val="uk-UA"/>
        </w:rPr>
        <w:t>;</w:t>
      </w:r>
    </w:p>
    <w:p w:rsidR="00E17C7A" w:rsidRPr="00F15E6B" w:rsidRDefault="00E17C7A" w:rsidP="00E17C7A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- один примірник –</w:t>
      </w:r>
      <w:r w:rsidRPr="00F15E6B">
        <w:rPr>
          <w:bCs/>
          <w:sz w:val="28"/>
          <w:szCs w:val="28"/>
          <w:lang w:val="uk-UA"/>
        </w:rPr>
        <w:t xml:space="preserve"> комунальній установі «Центр надання соціальних послуг «ТУРБОТА» Кременчуцької міської ради Кременчуцького району Полтавської області</w:t>
      </w:r>
      <w:r w:rsidRPr="00F15E6B">
        <w:rPr>
          <w:sz w:val="28"/>
          <w:szCs w:val="28"/>
          <w:lang w:val="uk-UA"/>
        </w:rPr>
        <w:t>;</w:t>
      </w:r>
    </w:p>
    <w:p w:rsidR="00E17C7A" w:rsidRPr="00F15E6B" w:rsidRDefault="00E17C7A" w:rsidP="00E17C7A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- один примірник – Департаменту у справах сімей та дітей Кременчуцької міської ради Кременчуцького району Полтавської області.</w:t>
      </w:r>
    </w:p>
    <w:p w:rsidR="007926A8" w:rsidRPr="00F15E6B" w:rsidRDefault="00E17C7A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Протоколи</w:t>
      </w:r>
      <w:r w:rsidR="007926A8" w:rsidRPr="00F15E6B">
        <w:rPr>
          <w:sz w:val="28"/>
          <w:szCs w:val="28"/>
          <w:lang w:val="uk-UA"/>
        </w:rPr>
        <w:t xml:space="preserve"> підпису</w:t>
      </w:r>
      <w:r w:rsidRPr="00F15E6B">
        <w:rPr>
          <w:sz w:val="28"/>
          <w:szCs w:val="28"/>
          <w:lang w:val="uk-UA"/>
        </w:rPr>
        <w:t>ю</w:t>
      </w:r>
      <w:r w:rsidR="007926A8" w:rsidRPr="00F15E6B">
        <w:rPr>
          <w:sz w:val="28"/>
          <w:szCs w:val="28"/>
          <w:lang w:val="uk-UA"/>
        </w:rPr>
        <w:t>ться головуючим під час засідання Робочої групи та її секретарем</w:t>
      </w:r>
      <w:r w:rsidR="00833343" w:rsidRPr="00F15E6B">
        <w:rPr>
          <w:sz w:val="28"/>
          <w:szCs w:val="28"/>
          <w:lang w:val="uk-UA"/>
        </w:rPr>
        <w:t>.</w:t>
      </w:r>
    </w:p>
    <w:p w:rsidR="007926A8" w:rsidRPr="00F15E6B" w:rsidRDefault="007926A8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3.11. Член Робочої групи, який не підтримує пропозиції (рекомендації) Робочої групи, має право викласти в письмовій формі свою окрему думку, що додається до протоколу засідання.</w:t>
      </w:r>
    </w:p>
    <w:p w:rsidR="007926A8" w:rsidRPr="00F15E6B" w:rsidRDefault="007926A8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3.12. Номер протоколу повинен відповідати порядковому номеру засідання. Нумерація протоколів ведеться у межах календарного року.</w:t>
      </w:r>
    </w:p>
    <w:p w:rsidR="007926A8" w:rsidRPr="00F15E6B" w:rsidRDefault="007926A8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 xml:space="preserve">3.13. Протоколи засідання Робочої групи зберігаються у Департаменті </w:t>
      </w:r>
      <w:r w:rsidR="00BE4543" w:rsidRPr="00F15E6B">
        <w:rPr>
          <w:sz w:val="28"/>
          <w:szCs w:val="28"/>
          <w:lang w:val="uk-UA"/>
        </w:rPr>
        <w:t>соціального захисту населення</w:t>
      </w:r>
      <w:r w:rsidRPr="00F15E6B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 та</w:t>
      </w:r>
      <w:r w:rsidR="00452286" w:rsidRPr="00F15E6B">
        <w:rPr>
          <w:sz w:val="28"/>
          <w:szCs w:val="28"/>
          <w:lang w:val="uk-UA"/>
        </w:rPr>
        <w:t xml:space="preserve"> у</w:t>
      </w:r>
      <w:r w:rsidRPr="00F15E6B">
        <w:rPr>
          <w:sz w:val="28"/>
          <w:szCs w:val="28"/>
          <w:lang w:val="uk-UA"/>
        </w:rPr>
        <w:t xml:space="preserve"> </w:t>
      </w:r>
      <w:r w:rsidR="00E17C7A" w:rsidRPr="00F15E6B">
        <w:rPr>
          <w:bCs/>
          <w:sz w:val="28"/>
          <w:szCs w:val="28"/>
          <w:lang w:val="uk-UA"/>
        </w:rPr>
        <w:t>к</w:t>
      </w:r>
      <w:r w:rsidR="00452286" w:rsidRPr="00F15E6B">
        <w:rPr>
          <w:bCs/>
          <w:sz w:val="28"/>
          <w:szCs w:val="28"/>
          <w:lang w:val="uk-UA"/>
        </w:rPr>
        <w:t>омунальній установі «Центр надання соціальних послуг «ТУРБОТА» Кременчуцької міської ради Кременчуцького району Полтавської області</w:t>
      </w:r>
      <w:r w:rsidRPr="00F15E6B">
        <w:rPr>
          <w:sz w:val="28"/>
          <w:szCs w:val="28"/>
          <w:lang w:val="uk-UA"/>
        </w:rPr>
        <w:t xml:space="preserve">. Матеріали до протоколів зберігаються у </w:t>
      </w:r>
      <w:r w:rsidR="00452286" w:rsidRPr="00F15E6B">
        <w:rPr>
          <w:sz w:val="28"/>
          <w:szCs w:val="28"/>
          <w:lang w:val="uk-UA"/>
        </w:rPr>
        <w:t>Департаменті соціального захисту населення Кременчуцької міської ради Кременчуцького району Полтавської</w:t>
      </w:r>
      <w:r w:rsidRPr="00F15E6B">
        <w:rPr>
          <w:sz w:val="28"/>
          <w:szCs w:val="28"/>
          <w:lang w:val="uk-UA"/>
        </w:rPr>
        <w:t>.</w:t>
      </w: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3.1</w:t>
      </w:r>
      <w:r w:rsidR="007926A8" w:rsidRPr="00F15E6B">
        <w:rPr>
          <w:sz w:val="28"/>
          <w:szCs w:val="28"/>
          <w:lang w:val="uk-UA"/>
        </w:rPr>
        <w:t>4</w:t>
      </w:r>
      <w:r w:rsidRPr="00F15E6B">
        <w:rPr>
          <w:sz w:val="28"/>
          <w:szCs w:val="28"/>
          <w:lang w:val="uk-UA"/>
        </w:rPr>
        <w:t>. Робоча група зобов’язана забезпечувати об’єктивність і неупередженість під час прийняття рішень.</w:t>
      </w: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3.1</w:t>
      </w:r>
      <w:r w:rsidR="007926A8" w:rsidRPr="00F15E6B">
        <w:rPr>
          <w:sz w:val="28"/>
          <w:szCs w:val="28"/>
          <w:lang w:val="uk-UA"/>
        </w:rPr>
        <w:t>5</w:t>
      </w:r>
      <w:r w:rsidRPr="00F15E6B">
        <w:rPr>
          <w:sz w:val="28"/>
          <w:szCs w:val="28"/>
          <w:lang w:val="uk-UA"/>
        </w:rPr>
        <w:t>. Рішення Робочої групи мають рекомендаційний характер і повинні враховуватися під час реалізації сімейної політики на території Кременчуцької міської територіальної громади.</w:t>
      </w:r>
    </w:p>
    <w:p w:rsidR="00063D40" w:rsidRPr="00F15E6B" w:rsidRDefault="00063D40" w:rsidP="00446D25">
      <w:pPr>
        <w:ind w:firstLine="567"/>
        <w:jc w:val="both"/>
        <w:rPr>
          <w:sz w:val="28"/>
          <w:szCs w:val="28"/>
          <w:lang w:val="uk-UA"/>
        </w:rPr>
      </w:pPr>
      <w:r w:rsidRPr="00F15E6B">
        <w:rPr>
          <w:sz w:val="28"/>
          <w:szCs w:val="28"/>
          <w:lang w:val="uk-UA"/>
        </w:rPr>
        <w:t>3.1</w:t>
      </w:r>
      <w:r w:rsidR="007926A8" w:rsidRPr="00F15E6B">
        <w:rPr>
          <w:sz w:val="28"/>
          <w:szCs w:val="28"/>
          <w:lang w:val="uk-UA"/>
        </w:rPr>
        <w:t>6</w:t>
      </w:r>
      <w:r w:rsidRPr="00F15E6B">
        <w:rPr>
          <w:sz w:val="28"/>
          <w:szCs w:val="28"/>
          <w:lang w:val="uk-UA"/>
        </w:rPr>
        <w:t xml:space="preserve">. Організаційне, інформаційне, матеріально-технічне забезпечення діяльності Робочої групи здійснюється </w:t>
      </w:r>
      <w:r w:rsidR="00452286" w:rsidRPr="00F15E6B">
        <w:rPr>
          <w:sz w:val="28"/>
          <w:szCs w:val="28"/>
          <w:lang w:val="uk-UA"/>
        </w:rPr>
        <w:t>Департаментом соціального захисту населення Кременчуцької міської ради Кременчуцького району Полтавської</w:t>
      </w:r>
      <w:r w:rsidRPr="00F15E6B">
        <w:rPr>
          <w:sz w:val="28"/>
          <w:szCs w:val="28"/>
          <w:lang w:val="uk-UA"/>
        </w:rPr>
        <w:t xml:space="preserve">. </w:t>
      </w:r>
    </w:p>
    <w:p w:rsidR="00063D40" w:rsidRPr="00F15E6B" w:rsidRDefault="00063D40" w:rsidP="00E40747">
      <w:pPr>
        <w:ind w:firstLine="709"/>
        <w:jc w:val="center"/>
        <w:rPr>
          <w:sz w:val="28"/>
          <w:szCs w:val="28"/>
          <w:lang w:val="uk-UA"/>
        </w:rPr>
      </w:pPr>
    </w:p>
    <w:tbl>
      <w:tblPr>
        <w:tblStyle w:val="ab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127"/>
        <w:gridCol w:w="2976"/>
      </w:tblGrid>
      <w:tr w:rsidR="00F15E6B" w:rsidRPr="00F15E6B" w:rsidTr="00E17C7A">
        <w:tc>
          <w:tcPr>
            <w:tcW w:w="4678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2127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E17C7A">
            <w:pPr>
              <w:tabs>
                <w:tab w:val="left" w:pos="270"/>
                <w:tab w:val="left" w:pos="458"/>
              </w:tabs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F15E6B" w:rsidRPr="00F15E6B" w:rsidTr="00E17C7A">
        <w:tc>
          <w:tcPr>
            <w:tcW w:w="4678" w:type="dxa"/>
          </w:tcPr>
          <w:p w:rsidR="00833343" w:rsidRPr="00F15E6B" w:rsidRDefault="00833343" w:rsidP="00503FF9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E17C7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>Директор Департаменту у справах</w:t>
            </w:r>
            <w:r w:rsidR="00E17C7A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сімей та дітей Кременчуцької</w:t>
            </w:r>
            <w:r w:rsidR="00E17C7A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міської ради Кременчуцького</w:t>
            </w:r>
            <w:r w:rsidR="00E17C7A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району Полтавської області</w:t>
            </w:r>
            <w:r w:rsidRPr="00F15E6B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2127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503FF9">
            <w:pPr>
              <w:tabs>
                <w:tab w:val="left" w:pos="316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503FF9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452286" w:rsidRPr="00F15E6B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:rsidR="000E0F80" w:rsidRDefault="000E0F80" w:rsidP="00E17C7A">
      <w:pPr>
        <w:ind w:firstLine="709"/>
        <w:jc w:val="center"/>
        <w:rPr>
          <w:color w:val="FF0000"/>
          <w:sz w:val="28"/>
          <w:szCs w:val="28"/>
          <w:lang w:val="uk-UA"/>
        </w:rPr>
      </w:pPr>
    </w:p>
    <w:sectPr w:rsidR="000E0F80" w:rsidSect="00FD56BC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503" w:rsidRDefault="00315503" w:rsidP="00806230">
      <w:r>
        <w:separator/>
      </w:r>
    </w:p>
  </w:endnote>
  <w:endnote w:type="continuationSeparator" w:id="0">
    <w:p w:rsidR="00315503" w:rsidRDefault="00315503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F0" w:rsidRPr="00AB3BF7" w:rsidRDefault="006A41F0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6A41F0" w:rsidRPr="00854F2E" w:rsidRDefault="006A41F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A41F0" w:rsidRPr="00854F2E" w:rsidRDefault="006A41F0" w:rsidP="00806230">
    <w:pPr>
      <w:jc w:val="center"/>
      <w:rPr>
        <w:sz w:val="20"/>
        <w:szCs w:val="20"/>
        <w:lang w:val="uk-UA"/>
      </w:rPr>
    </w:pPr>
  </w:p>
  <w:p w:rsidR="006A41F0" w:rsidRPr="00854F2E" w:rsidRDefault="006A41F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:rsidR="006A41F0" w:rsidRPr="00854F2E" w:rsidRDefault="006A41F0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>
      <w:rPr>
        <w:rStyle w:val="aa"/>
        <w:noProof/>
        <w:sz w:val="20"/>
        <w:szCs w:val="20"/>
      </w:rPr>
      <w:t>21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>
      <w:rPr>
        <w:sz w:val="20"/>
        <w:szCs w:val="20"/>
        <w:lang w:val="uk-UA"/>
      </w:rPr>
      <w:t>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503" w:rsidRDefault="00315503" w:rsidP="00806230">
      <w:r>
        <w:separator/>
      </w:r>
    </w:p>
  </w:footnote>
  <w:footnote w:type="continuationSeparator" w:id="0">
    <w:p w:rsidR="00315503" w:rsidRDefault="00315503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03DD3"/>
    <w:rsid w:val="00012AF8"/>
    <w:rsid w:val="00012B2A"/>
    <w:rsid w:val="00015B73"/>
    <w:rsid w:val="00017793"/>
    <w:rsid w:val="00030E1C"/>
    <w:rsid w:val="000314E7"/>
    <w:rsid w:val="00033440"/>
    <w:rsid w:val="0004511D"/>
    <w:rsid w:val="00061ECD"/>
    <w:rsid w:val="00063D40"/>
    <w:rsid w:val="00067A19"/>
    <w:rsid w:val="00072C81"/>
    <w:rsid w:val="0007785D"/>
    <w:rsid w:val="000849DD"/>
    <w:rsid w:val="00084E3A"/>
    <w:rsid w:val="0009189A"/>
    <w:rsid w:val="00095E91"/>
    <w:rsid w:val="000A04AA"/>
    <w:rsid w:val="000A1711"/>
    <w:rsid w:val="000A2A6A"/>
    <w:rsid w:val="000A3886"/>
    <w:rsid w:val="000A5B3C"/>
    <w:rsid w:val="000C0792"/>
    <w:rsid w:val="000C53D6"/>
    <w:rsid w:val="000E0994"/>
    <w:rsid w:val="000E0F80"/>
    <w:rsid w:val="000E3A92"/>
    <w:rsid w:val="000F3E39"/>
    <w:rsid w:val="000F6677"/>
    <w:rsid w:val="00106BEF"/>
    <w:rsid w:val="00114CEE"/>
    <w:rsid w:val="00114D42"/>
    <w:rsid w:val="00114F55"/>
    <w:rsid w:val="00115D4E"/>
    <w:rsid w:val="0012181E"/>
    <w:rsid w:val="00123BC1"/>
    <w:rsid w:val="00127713"/>
    <w:rsid w:val="00136DA0"/>
    <w:rsid w:val="00142D72"/>
    <w:rsid w:val="00153A8F"/>
    <w:rsid w:val="001841B9"/>
    <w:rsid w:val="00195665"/>
    <w:rsid w:val="001A5B8D"/>
    <w:rsid w:val="001B2BB3"/>
    <w:rsid w:val="001B3DF1"/>
    <w:rsid w:val="001B4D7B"/>
    <w:rsid w:val="001B7217"/>
    <w:rsid w:val="001D69B8"/>
    <w:rsid w:val="001F38DF"/>
    <w:rsid w:val="001F4665"/>
    <w:rsid w:val="00207AE3"/>
    <w:rsid w:val="00216858"/>
    <w:rsid w:val="00217EDF"/>
    <w:rsid w:val="00220E09"/>
    <w:rsid w:val="00227F83"/>
    <w:rsid w:val="0023784B"/>
    <w:rsid w:val="00257759"/>
    <w:rsid w:val="0026271E"/>
    <w:rsid w:val="00276DC3"/>
    <w:rsid w:val="00277A41"/>
    <w:rsid w:val="00277EC4"/>
    <w:rsid w:val="00290911"/>
    <w:rsid w:val="002A16EA"/>
    <w:rsid w:val="002A5203"/>
    <w:rsid w:val="002A6AAC"/>
    <w:rsid w:val="002B58AC"/>
    <w:rsid w:val="002B7222"/>
    <w:rsid w:val="002D2BB9"/>
    <w:rsid w:val="002E029E"/>
    <w:rsid w:val="002E63AC"/>
    <w:rsid w:val="002F2D1C"/>
    <w:rsid w:val="00315503"/>
    <w:rsid w:val="003205C9"/>
    <w:rsid w:val="0034643F"/>
    <w:rsid w:val="00353277"/>
    <w:rsid w:val="00353C73"/>
    <w:rsid w:val="00357ECA"/>
    <w:rsid w:val="0036512E"/>
    <w:rsid w:val="00367DDD"/>
    <w:rsid w:val="003808D6"/>
    <w:rsid w:val="00382566"/>
    <w:rsid w:val="003A405D"/>
    <w:rsid w:val="003B2477"/>
    <w:rsid w:val="003C7108"/>
    <w:rsid w:val="003D397C"/>
    <w:rsid w:val="003E21B5"/>
    <w:rsid w:val="003E2CE6"/>
    <w:rsid w:val="003E3B1A"/>
    <w:rsid w:val="003E4C8E"/>
    <w:rsid w:val="003F332A"/>
    <w:rsid w:val="003F622D"/>
    <w:rsid w:val="003F62A0"/>
    <w:rsid w:val="00413726"/>
    <w:rsid w:val="004168FC"/>
    <w:rsid w:val="00425FB1"/>
    <w:rsid w:val="00426876"/>
    <w:rsid w:val="004325F4"/>
    <w:rsid w:val="00446D25"/>
    <w:rsid w:val="00452286"/>
    <w:rsid w:val="00454CA3"/>
    <w:rsid w:val="004551B3"/>
    <w:rsid w:val="004767F6"/>
    <w:rsid w:val="004A0AFD"/>
    <w:rsid w:val="004B617C"/>
    <w:rsid w:val="004F58AD"/>
    <w:rsid w:val="00501516"/>
    <w:rsid w:val="00501A64"/>
    <w:rsid w:val="00503FF9"/>
    <w:rsid w:val="00506631"/>
    <w:rsid w:val="0051079A"/>
    <w:rsid w:val="0052428D"/>
    <w:rsid w:val="00525B2F"/>
    <w:rsid w:val="00525B6E"/>
    <w:rsid w:val="00532DFB"/>
    <w:rsid w:val="0055263E"/>
    <w:rsid w:val="00563562"/>
    <w:rsid w:val="00566BAB"/>
    <w:rsid w:val="00573A58"/>
    <w:rsid w:val="005854B6"/>
    <w:rsid w:val="00590E7B"/>
    <w:rsid w:val="005B54A4"/>
    <w:rsid w:val="005C0E96"/>
    <w:rsid w:val="005D79E1"/>
    <w:rsid w:val="005F5944"/>
    <w:rsid w:val="005F6C11"/>
    <w:rsid w:val="00606534"/>
    <w:rsid w:val="006068B5"/>
    <w:rsid w:val="00607F5F"/>
    <w:rsid w:val="0061174D"/>
    <w:rsid w:val="00623B81"/>
    <w:rsid w:val="006313E9"/>
    <w:rsid w:val="00643117"/>
    <w:rsid w:val="00657A1D"/>
    <w:rsid w:val="00673B8E"/>
    <w:rsid w:val="006807BD"/>
    <w:rsid w:val="00680AAD"/>
    <w:rsid w:val="006A1DE2"/>
    <w:rsid w:val="006A41F0"/>
    <w:rsid w:val="006B4D17"/>
    <w:rsid w:val="006D1837"/>
    <w:rsid w:val="006D1A30"/>
    <w:rsid w:val="006D5EC8"/>
    <w:rsid w:val="006E419E"/>
    <w:rsid w:val="006E4C6B"/>
    <w:rsid w:val="0072056E"/>
    <w:rsid w:val="007566CD"/>
    <w:rsid w:val="00764F6E"/>
    <w:rsid w:val="00783DFE"/>
    <w:rsid w:val="0079259A"/>
    <w:rsid w:val="007926A8"/>
    <w:rsid w:val="0079354F"/>
    <w:rsid w:val="007A08D5"/>
    <w:rsid w:val="007A0C3A"/>
    <w:rsid w:val="007A1A6E"/>
    <w:rsid w:val="007A2ECD"/>
    <w:rsid w:val="007B5DD8"/>
    <w:rsid w:val="007C6C68"/>
    <w:rsid w:val="007E0CAF"/>
    <w:rsid w:val="007E0D45"/>
    <w:rsid w:val="007E33B3"/>
    <w:rsid w:val="007E6B93"/>
    <w:rsid w:val="007F00DE"/>
    <w:rsid w:val="007F54C7"/>
    <w:rsid w:val="008004DD"/>
    <w:rsid w:val="0080227B"/>
    <w:rsid w:val="00806230"/>
    <w:rsid w:val="00817E88"/>
    <w:rsid w:val="00821977"/>
    <w:rsid w:val="008224DF"/>
    <w:rsid w:val="00824B99"/>
    <w:rsid w:val="00827AB9"/>
    <w:rsid w:val="00832FA6"/>
    <w:rsid w:val="00833343"/>
    <w:rsid w:val="00851D51"/>
    <w:rsid w:val="00854F2E"/>
    <w:rsid w:val="0086385B"/>
    <w:rsid w:val="00866CBB"/>
    <w:rsid w:val="008729EB"/>
    <w:rsid w:val="008776B4"/>
    <w:rsid w:val="008834BD"/>
    <w:rsid w:val="00894435"/>
    <w:rsid w:val="008A2194"/>
    <w:rsid w:val="008C39E8"/>
    <w:rsid w:val="008E64DE"/>
    <w:rsid w:val="008F6CB6"/>
    <w:rsid w:val="0090049D"/>
    <w:rsid w:val="009052E1"/>
    <w:rsid w:val="00915B28"/>
    <w:rsid w:val="00915CA9"/>
    <w:rsid w:val="0093117A"/>
    <w:rsid w:val="0093260B"/>
    <w:rsid w:val="00934893"/>
    <w:rsid w:val="00942534"/>
    <w:rsid w:val="00974C38"/>
    <w:rsid w:val="0099646C"/>
    <w:rsid w:val="0099783F"/>
    <w:rsid w:val="009A1059"/>
    <w:rsid w:val="009A694F"/>
    <w:rsid w:val="009B0C29"/>
    <w:rsid w:val="009C4F8D"/>
    <w:rsid w:val="009D6275"/>
    <w:rsid w:val="009D765D"/>
    <w:rsid w:val="009F305F"/>
    <w:rsid w:val="009F3A24"/>
    <w:rsid w:val="00A027AD"/>
    <w:rsid w:val="00A143B2"/>
    <w:rsid w:val="00A15279"/>
    <w:rsid w:val="00A31806"/>
    <w:rsid w:val="00A35E04"/>
    <w:rsid w:val="00A43367"/>
    <w:rsid w:val="00A507B4"/>
    <w:rsid w:val="00A553E5"/>
    <w:rsid w:val="00A60CE2"/>
    <w:rsid w:val="00A619E9"/>
    <w:rsid w:val="00A63AE6"/>
    <w:rsid w:val="00A71E54"/>
    <w:rsid w:val="00A778A5"/>
    <w:rsid w:val="00A873EC"/>
    <w:rsid w:val="00AB5669"/>
    <w:rsid w:val="00AC2301"/>
    <w:rsid w:val="00AC598A"/>
    <w:rsid w:val="00AD15EC"/>
    <w:rsid w:val="00AD3BC9"/>
    <w:rsid w:val="00AD65B4"/>
    <w:rsid w:val="00AE2C30"/>
    <w:rsid w:val="00AE6293"/>
    <w:rsid w:val="00B00EA1"/>
    <w:rsid w:val="00B14BE7"/>
    <w:rsid w:val="00B20B9A"/>
    <w:rsid w:val="00B237B2"/>
    <w:rsid w:val="00B321CB"/>
    <w:rsid w:val="00B50DF8"/>
    <w:rsid w:val="00B60170"/>
    <w:rsid w:val="00B65FDA"/>
    <w:rsid w:val="00B6754C"/>
    <w:rsid w:val="00B7308D"/>
    <w:rsid w:val="00B82A51"/>
    <w:rsid w:val="00B96A18"/>
    <w:rsid w:val="00BA26DA"/>
    <w:rsid w:val="00BA69B8"/>
    <w:rsid w:val="00BB7B8C"/>
    <w:rsid w:val="00BD5070"/>
    <w:rsid w:val="00BE0C5B"/>
    <w:rsid w:val="00BE2C5C"/>
    <w:rsid w:val="00BE4543"/>
    <w:rsid w:val="00BF6AD6"/>
    <w:rsid w:val="00C02347"/>
    <w:rsid w:val="00C043F8"/>
    <w:rsid w:val="00C123CC"/>
    <w:rsid w:val="00C22170"/>
    <w:rsid w:val="00C24C69"/>
    <w:rsid w:val="00C35625"/>
    <w:rsid w:val="00C45297"/>
    <w:rsid w:val="00C5589B"/>
    <w:rsid w:val="00C734BE"/>
    <w:rsid w:val="00C80FD8"/>
    <w:rsid w:val="00CA67DB"/>
    <w:rsid w:val="00CC049B"/>
    <w:rsid w:val="00CC5B69"/>
    <w:rsid w:val="00CD2A37"/>
    <w:rsid w:val="00CD4514"/>
    <w:rsid w:val="00CF51F6"/>
    <w:rsid w:val="00CF7BF9"/>
    <w:rsid w:val="00D00043"/>
    <w:rsid w:val="00D04B41"/>
    <w:rsid w:val="00D116F9"/>
    <w:rsid w:val="00D21F12"/>
    <w:rsid w:val="00D314E9"/>
    <w:rsid w:val="00D34343"/>
    <w:rsid w:val="00D3625B"/>
    <w:rsid w:val="00D4317E"/>
    <w:rsid w:val="00D511C1"/>
    <w:rsid w:val="00D51865"/>
    <w:rsid w:val="00D531F4"/>
    <w:rsid w:val="00D55141"/>
    <w:rsid w:val="00D6054E"/>
    <w:rsid w:val="00D771BB"/>
    <w:rsid w:val="00D87BA4"/>
    <w:rsid w:val="00D946AD"/>
    <w:rsid w:val="00DA1412"/>
    <w:rsid w:val="00DA7332"/>
    <w:rsid w:val="00DB2AE8"/>
    <w:rsid w:val="00DC26E8"/>
    <w:rsid w:val="00DC3603"/>
    <w:rsid w:val="00DE46E2"/>
    <w:rsid w:val="00DF5790"/>
    <w:rsid w:val="00DF6D82"/>
    <w:rsid w:val="00E0376C"/>
    <w:rsid w:val="00E0446B"/>
    <w:rsid w:val="00E0562C"/>
    <w:rsid w:val="00E059F5"/>
    <w:rsid w:val="00E07073"/>
    <w:rsid w:val="00E12592"/>
    <w:rsid w:val="00E12699"/>
    <w:rsid w:val="00E17C7A"/>
    <w:rsid w:val="00E22AE5"/>
    <w:rsid w:val="00E24727"/>
    <w:rsid w:val="00E2761B"/>
    <w:rsid w:val="00E3111D"/>
    <w:rsid w:val="00E40048"/>
    <w:rsid w:val="00E40747"/>
    <w:rsid w:val="00E40996"/>
    <w:rsid w:val="00E4438B"/>
    <w:rsid w:val="00E50B8C"/>
    <w:rsid w:val="00E52DD2"/>
    <w:rsid w:val="00E573F6"/>
    <w:rsid w:val="00E90C49"/>
    <w:rsid w:val="00E90D07"/>
    <w:rsid w:val="00EA5BCC"/>
    <w:rsid w:val="00EA6362"/>
    <w:rsid w:val="00EA77AB"/>
    <w:rsid w:val="00EA7EF3"/>
    <w:rsid w:val="00EB33D4"/>
    <w:rsid w:val="00EB645E"/>
    <w:rsid w:val="00EB7B28"/>
    <w:rsid w:val="00EC0694"/>
    <w:rsid w:val="00EC7D5A"/>
    <w:rsid w:val="00F0532B"/>
    <w:rsid w:val="00F07CB6"/>
    <w:rsid w:val="00F11A4E"/>
    <w:rsid w:val="00F15E6B"/>
    <w:rsid w:val="00F16E3C"/>
    <w:rsid w:val="00F17E82"/>
    <w:rsid w:val="00F218E7"/>
    <w:rsid w:val="00F24778"/>
    <w:rsid w:val="00F2710E"/>
    <w:rsid w:val="00F361EA"/>
    <w:rsid w:val="00F43F82"/>
    <w:rsid w:val="00F53CAA"/>
    <w:rsid w:val="00F64450"/>
    <w:rsid w:val="00F70ABE"/>
    <w:rsid w:val="00F7188E"/>
    <w:rsid w:val="00F74F6B"/>
    <w:rsid w:val="00F772A3"/>
    <w:rsid w:val="00F86A69"/>
    <w:rsid w:val="00FA2D1F"/>
    <w:rsid w:val="00FB124F"/>
    <w:rsid w:val="00FB30DC"/>
    <w:rsid w:val="00FB5301"/>
    <w:rsid w:val="00FD541A"/>
    <w:rsid w:val="00FD56BC"/>
    <w:rsid w:val="00FE5092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82FC4-9BA0-47A6-B613-E331186B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18</Pages>
  <Words>4835</Words>
  <Characters>27564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32335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Professional</cp:lastModifiedBy>
  <cp:revision>21</cp:revision>
  <cp:lastPrinted>2025-10-24T05:17:00Z</cp:lastPrinted>
  <dcterms:created xsi:type="dcterms:W3CDTF">2025-03-19T12:46:00Z</dcterms:created>
  <dcterms:modified xsi:type="dcterms:W3CDTF">2025-11-14T11:08:00Z</dcterms:modified>
</cp:coreProperties>
</file>