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63" w:rsidRDefault="00CD6263" w:rsidP="005A340A">
      <w:pPr>
        <w:tabs>
          <w:tab w:val="left" w:pos="6946"/>
          <w:tab w:val="left" w:pos="7088"/>
        </w:tabs>
        <w:rPr>
          <w:lang w:val="uk-UA"/>
        </w:rPr>
      </w:pPr>
    </w:p>
    <w:p w:rsidR="00CD6263" w:rsidRDefault="00CD6263">
      <w:pPr>
        <w:rPr>
          <w:lang w:val="uk-UA"/>
        </w:rPr>
      </w:pPr>
    </w:p>
    <w:p w:rsidR="00CD6263" w:rsidRDefault="00CD6263">
      <w:pPr>
        <w:rPr>
          <w:lang w:val="uk-UA"/>
        </w:rPr>
      </w:pPr>
    </w:p>
    <w:p w:rsidR="00CD6263" w:rsidRDefault="00CD6263" w:rsidP="007440C9">
      <w:pPr>
        <w:rPr>
          <w:lang w:val="uk-UA"/>
        </w:rPr>
      </w:pPr>
    </w:p>
    <w:p w:rsidR="00CD6263" w:rsidRDefault="00CD6263">
      <w:pPr>
        <w:rPr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bCs/>
          <w:sz w:val="4"/>
          <w:szCs w:val="4"/>
          <w:lang w:val="uk-UA"/>
        </w:rPr>
        <w:t xml:space="preserve"> </w:t>
      </w: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682188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04FC" w:rsidRDefault="00CD6263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перерозподіл бюджетних асигнувань</w:t>
      </w:r>
    </w:p>
    <w:p w:rsidR="00CD6263" w:rsidRPr="004404FC" w:rsidRDefault="00CD6263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 головному розпоряднику бюджетних </w:t>
      </w:r>
    </w:p>
    <w:p w:rsidR="00CD6263" w:rsidRPr="004404FC" w:rsidRDefault="00CD6263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коштів – управлінню житлово-комунального</w:t>
      </w:r>
    </w:p>
    <w:p w:rsidR="00CD6263" w:rsidRPr="004404FC" w:rsidRDefault="00CD6263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господарства виконавчого комітету</w:t>
      </w:r>
    </w:p>
    <w:p w:rsidR="00CD6263" w:rsidRPr="004404FC" w:rsidRDefault="00CD6263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ради</w:t>
      </w:r>
    </w:p>
    <w:p w:rsidR="00CD6263" w:rsidRPr="00A01594" w:rsidRDefault="00CD6263" w:rsidP="00FE46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Default="00CD6263" w:rsidP="00FE46DF">
      <w:pPr>
        <w:tabs>
          <w:tab w:val="left" w:pos="0"/>
          <w:tab w:val="left" w:pos="709"/>
        </w:tabs>
        <w:spacing w:after="6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З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метою ефективного, результативного і цільового використання бюджетних коштів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>еруючись ст. 23, 78 Бю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джетного кодексу України, ст. 26, 30 </w:t>
      </w:r>
      <w:r w:rsidRPr="004404FC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Закону України «Про місцеве самоврядування в Україні»,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CD6263" w:rsidRPr="004404FC" w:rsidRDefault="00CD6263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FE46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37F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5837F6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CD6263" w:rsidRPr="005837F6" w:rsidRDefault="00CD6263" w:rsidP="00FE46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Default="00CD6263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1. Перерозподілити бюджетні асигнування, затверджені в міському бюджеті на 2014 рік,  по головному розпоряднику бюджетних коштів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управлінню житлово-комунального господарства виконавчого комітету Кременчуцької міської ради (Ярош С.М.), а саме:</w:t>
      </w:r>
    </w:p>
    <w:p w:rsidR="00CD6263" w:rsidRDefault="00CD6263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Pr="004404FC" w:rsidRDefault="00CD6263" w:rsidP="001710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Зменшити передачу коштів із загального фонду міського бюджету до спеціального фонд</w:t>
      </w:r>
      <w:r>
        <w:rPr>
          <w:rFonts w:ascii="Times New Roman" w:hAnsi="Times New Roman" w:cs="Times New Roman"/>
          <w:sz w:val="28"/>
          <w:szCs w:val="28"/>
          <w:lang w:val="uk-UA"/>
        </w:rPr>
        <w:t>у (бюджету розвитку) на суму 3 783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444грн., в т.ч.:</w:t>
      </w:r>
    </w:p>
    <w:p w:rsidR="00CD6263" w:rsidRPr="004404FC" w:rsidRDefault="00CD6263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100102 «Капітальний ремонт житлового фонду місцевих органів влади» КЕКВ 3131 «Капітальний ремонт житлового фонду (приміщень)» на суму 1 143 070грн.;</w:t>
      </w:r>
    </w:p>
    <w:p w:rsidR="00CD6263" w:rsidRPr="004404FC" w:rsidRDefault="00CD6263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КФК 150101 «Капітальні вкладення» на суму 2 330 572грн. в т. ч.: КЕКВ 3122 «Капітальне будівництво (придбання) інших об`єктів» - </w:t>
      </w:r>
      <w:r>
        <w:rPr>
          <w:rFonts w:ascii="Times New Roman" w:hAnsi="Times New Roman" w:cs="Times New Roman"/>
          <w:sz w:val="28"/>
          <w:szCs w:val="28"/>
          <w:lang w:val="uk-UA"/>
        </w:rPr>
        <w:t>467 716,18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грн., КЕКВ 3141 «Реконструкція житлового фонду (приміщень)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1 7</w:t>
      </w:r>
      <w:r>
        <w:rPr>
          <w:rFonts w:ascii="Times New Roman" w:hAnsi="Times New Roman" w:cs="Times New Roman"/>
          <w:sz w:val="28"/>
          <w:szCs w:val="28"/>
          <w:lang w:val="uk-UA"/>
        </w:rPr>
        <w:t>40 800,34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грн., КЕКВ 3142 «Реконструкція та реставрація інших об`єктів» - </w:t>
      </w:r>
      <w:r>
        <w:rPr>
          <w:rFonts w:ascii="Times New Roman" w:hAnsi="Times New Roman" w:cs="Times New Roman"/>
          <w:sz w:val="28"/>
          <w:szCs w:val="28"/>
          <w:lang w:val="uk-UA"/>
        </w:rPr>
        <w:t>122 055,48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грн.;</w:t>
      </w:r>
    </w:p>
    <w:p w:rsidR="00CD6263" w:rsidRDefault="00CD6263" w:rsidP="001710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100203 «Благоустрій міст, сіл, селищ» КЕКВ 3132 «Капітальний ремонт інших об</w:t>
      </w:r>
      <w:r w:rsidRPr="00FE46DF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єктів» на суму 309 802грн.</w:t>
      </w:r>
    </w:p>
    <w:p w:rsidR="00CD6263" w:rsidRPr="004404FC" w:rsidRDefault="00CD6263" w:rsidP="001710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Pr="007440C9" w:rsidRDefault="00CD6263" w:rsidP="00A70DDA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___________________________________________________________________</w:t>
      </w:r>
    </w:p>
    <w:p w:rsidR="00CD6263" w:rsidRPr="007440C9" w:rsidRDefault="00CD6263" w:rsidP="00A70D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CD6263" w:rsidRPr="007440C9" w:rsidRDefault="00CD6263" w:rsidP="00A70D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CD6263" w:rsidRPr="007440C9" w:rsidRDefault="00CD6263" w:rsidP="00A70D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CD6263" w:rsidRPr="007440C9" w:rsidRDefault="00CD6263" w:rsidP="00A70DDA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1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3</w:t>
      </w:r>
    </w:p>
    <w:p w:rsidR="00CD6263" w:rsidRDefault="00CD6263" w:rsidP="00A70DDA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1.2. </w:t>
      </w:r>
      <w:r w:rsidRPr="004404FC">
        <w:rPr>
          <w:rFonts w:ascii="Times New Roman" w:hAnsi="Times New Roman" w:cs="Times New Roman"/>
        </w:rPr>
        <w:t>Ко</w:t>
      </w:r>
      <w:r>
        <w:rPr>
          <w:rFonts w:ascii="Times New Roman" w:hAnsi="Times New Roman" w:cs="Times New Roman"/>
        </w:rPr>
        <w:t>шти загального фонду в сумі 3 78</w:t>
      </w:r>
      <w:r w:rsidRPr="004404FC">
        <w:rPr>
          <w:rFonts w:ascii="Times New Roman" w:hAnsi="Times New Roman" w:cs="Times New Roman"/>
        </w:rPr>
        <w:t>3 444грн. направити на:</w:t>
      </w:r>
    </w:p>
    <w:p w:rsidR="00CD6263" w:rsidRDefault="00CD6263" w:rsidP="00536C4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404FC">
        <w:rPr>
          <w:rFonts w:ascii="Times New Roman" w:hAnsi="Times New Roman" w:cs="Times New Roman"/>
        </w:rPr>
        <w:t>- КФК 100302 «Комбінати комунальних підприємств, районні виробничі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>об`єднання та інші підприємства, установи та організації житлово-комунального</w:t>
      </w:r>
      <w:r>
        <w:rPr>
          <w:rFonts w:ascii="Times New Roman" w:hAnsi="Times New Roman" w:cs="Times New Roman"/>
        </w:rPr>
        <w:t xml:space="preserve">  </w:t>
      </w:r>
      <w:r w:rsidRPr="004404FC">
        <w:rPr>
          <w:rFonts w:ascii="Times New Roman" w:hAnsi="Times New Roman" w:cs="Times New Roman"/>
        </w:rPr>
        <w:t xml:space="preserve"> господарства» 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КЕКВ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2610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«Субсидії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 xml:space="preserve">та </w:t>
      </w:r>
      <w:r>
        <w:rPr>
          <w:rFonts w:ascii="Times New Roman" w:hAnsi="Times New Roman" w:cs="Times New Roman"/>
        </w:rPr>
        <w:t xml:space="preserve"> </w:t>
      </w:r>
      <w:r w:rsidRPr="004404FC">
        <w:rPr>
          <w:rFonts w:ascii="Times New Roman" w:hAnsi="Times New Roman" w:cs="Times New Roman"/>
        </w:rPr>
        <w:t>поточні</w:t>
      </w:r>
      <w:r>
        <w:rPr>
          <w:rFonts w:ascii="Times New Roman" w:hAnsi="Times New Roman" w:cs="Times New Roman"/>
        </w:rPr>
        <w:t xml:space="preserve">  </w:t>
      </w:r>
      <w:r w:rsidRPr="004404FC">
        <w:rPr>
          <w:rFonts w:ascii="Times New Roman" w:hAnsi="Times New Roman" w:cs="Times New Roman"/>
        </w:rPr>
        <w:t xml:space="preserve"> трансферти</w:t>
      </w:r>
    </w:p>
    <w:p w:rsidR="00CD6263" w:rsidRPr="004404FC" w:rsidRDefault="00CD6263" w:rsidP="00171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підприємствам (установам, організаціям)»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сумі 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1 200 000грн.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для надання фінансової підтримки на виплату заробітної плати працівникам комунального підприємства «Кременчуцьке підрядне спеціалізоване шляхове р</w:t>
      </w:r>
      <w:r>
        <w:rPr>
          <w:rFonts w:ascii="Times New Roman" w:hAnsi="Times New Roman" w:cs="Times New Roman"/>
          <w:sz w:val="28"/>
          <w:szCs w:val="28"/>
          <w:lang w:val="uk-UA"/>
        </w:rPr>
        <w:t>емонтно-будівельне управління»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D6263" w:rsidRPr="004404FC" w:rsidRDefault="00CD6263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КФК 010116 Органи місцевого самоврядування КЕКВ 2240 «Оплата послуг (крім комунальних)» в сумі 1 080грн. на оплату послуг з розміщення оголошень стосовно державних закупівель; </w:t>
      </w:r>
    </w:p>
    <w:p w:rsidR="00CD6263" w:rsidRPr="004404FC" w:rsidRDefault="00CD6263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 КФК 100203 «Благоустрій міст, сіл, селищ» КЕКВ 2240 «Оплата послуг (крім комунальних)» в сумі 2 561 364грн., в т.ч.: надання послуг з очищення водовідвідного лотка по  вул. Шевченка в районі шляхопроводу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61 250грн., надання послуг з поточного ремонту вулично-шляхової мережі міста Кременчука – 2 500 114грн.;</w:t>
      </w:r>
    </w:p>
    <w:p w:rsidR="00CD6263" w:rsidRDefault="00CD6263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090412 «Інші видатки на соціальний захист населення» КЕКВ 2240 «Оплата послуг (крім комунальних)» в сумі 21 000грн. на надання послуг з поховання померлих учасників ліквідації аварії на Чорнобильській АЕС 1,2 та 3 категорії.</w:t>
      </w:r>
    </w:p>
    <w:p w:rsidR="00CD6263" w:rsidRPr="00D42F72" w:rsidRDefault="00CD6263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Pr="00D42F72" w:rsidRDefault="00CD6263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</w:t>
      </w:r>
      <w:r w:rsidRPr="00D42F72">
        <w:rPr>
          <w:rFonts w:ascii="Times New Roman" w:hAnsi="Times New Roman" w:cs="Times New Roman"/>
          <w:sz w:val="28"/>
          <w:szCs w:val="28"/>
          <w:lang w:val="uk-UA"/>
        </w:rPr>
        <w:t xml:space="preserve">. Зменшити бюджетні асигнування спеціального фонду КФК 170703 «Видатки на проведення робіт, пов`язаних із будівництвом, реконструкцією, ремонтом та утриманням автомобільних доріг» КЕКВ 3132 «Капітальний ремонт інших об`єктів», видатки на які у 2014 році проводяться за рахунок надходження коштів від відчуження майна, що належить Автономній Республіці Крим та майна, що перебуває в комунальній власності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D42F72">
        <w:rPr>
          <w:rFonts w:ascii="Times New Roman" w:hAnsi="Times New Roman" w:cs="Times New Roman"/>
          <w:sz w:val="28"/>
          <w:szCs w:val="28"/>
          <w:lang w:val="uk-UA"/>
        </w:rPr>
        <w:t>811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42F72">
        <w:rPr>
          <w:rFonts w:ascii="Times New Roman" w:hAnsi="Times New Roman" w:cs="Times New Roman"/>
          <w:sz w:val="28"/>
          <w:szCs w:val="28"/>
          <w:lang w:val="uk-UA"/>
        </w:rPr>
        <w:t>444грн., та коштів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 в сумі 2 972 000грн. та направити на фінансування:</w:t>
      </w:r>
    </w:p>
    <w:p w:rsidR="00CD6263" w:rsidRPr="004404FC" w:rsidRDefault="00CD6263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2F72">
        <w:rPr>
          <w:rFonts w:ascii="Times New Roman" w:hAnsi="Times New Roman" w:cs="Times New Roman"/>
          <w:sz w:val="28"/>
          <w:szCs w:val="28"/>
          <w:lang w:val="uk-UA"/>
        </w:rPr>
        <w:t>- КФК 100102 «Капітальний ремонт житлового фонду місцевих органів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влади» КЕКВ 3131 «Капітальний ремон</w:t>
      </w:r>
      <w:r>
        <w:rPr>
          <w:rFonts w:ascii="Times New Roman" w:hAnsi="Times New Roman" w:cs="Times New Roman"/>
          <w:sz w:val="28"/>
          <w:szCs w:val="28"/>
          <w:lang w:val="uk-UA"/>
        </w:rPr>
        <w:t>т житлового фонду (приміщень)» в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сум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1 143 070грн.;</w:t>
      </w:r>
    </w:p>
    <w:p w:rsidR="00CD6263" w:rsidRDefault="00CD6263" w:rsidP="00FE4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- КФК 150101 «Капітальні вкладення» </w:t>
      </w:r>
      <w:r>
        <w:rPr>
          <w:rFonts w:ascii="Times New Roman" w:hAnsi="Times New Roman" w:cs="Times New Roman"/>
          <w:sz w:val="28"/>
          <w:szCs w:val="28"/>
          <w:lang w:val="uk-UA"/>
        </w:rPr>
        <w:t>в сумі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2 330 572грн. в т. ч.: КЕКВ 3122 «Капітальне будівництво (придбання) інших об`єктів»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467 716,18 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грн., КЕКВ 3141 «Реконструкція житлового фонду (приміщень)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 xml:space="preserve"> 1 7</w:t>
      </w:r>
      <w:r>
        <w:rPr>
          <w:rFonts w:ascii="Times New Roman" w:hAnsi="Times New Roman" w:cs="Times New Roman"/>
          <w:sz w:val="28"/>
          <w:szCs w:val="28"/>
          <w:lang w:val="uk-UA"/>
        </w:rPr>
        <w:t>40 800,34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грн., КЕКВ 3142 «Реконструкція та реставрація інших об`єктів» - 122</w:t>
      </w:r>
      <w:r>
        <w:rPr>
          <w:rFonts w:ascii="Times New Roman" w:hAnsi="Times New Roman" w:cs="Times New Roman"/>
          <w:sz w:val="28"/>
          <w:szCs w:val="28"/>
          <w:lang w:val="uk-UA"/>
        </w:rPr>
        <w:t> 055,48грн.;</w:t>
      </w:r>
    </w:p>
    <w:p w:rsidR="00CD6263" w:rsidRDefault="00CD6263" w:rsidP="00610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- КФК 100203 «Благоустрій міст, сіл, селищ» КЕКВ 3132 «Капітальний ремонт інших об</w:t>
      </w:r>
      <w:r w:rsidRPr="004404FC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єктів» в сумі 309 802грн.</w:t>
      </w:r>
    </w:p>
    <w:p w:rsidR="00CD6263" w:rsidRDefault="00CD6263" w:rsidP="00A00E2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Pr="007440C9" w:rsidRDefault="00CD6263" w:rsidP="004D005D">
      <w:pPr>
        <w:tabs>
          <w:tab w:val="left" w:pos="709"/>
        </w:tabs>
        <w:spacing w:after="0" w:line="240" w:lineRule="auto"/>
        <w:jc w:val="both"/>
      </w:pPr>
      <w:r>
        <w:rPr>
          <w:sz w:val="28"/>
          <w:szCs w:val="28"/>
          <w:lang w:val="uk-UA"/>
        </w:rPr>
        <w:tab/>
      </w:r>
      <w:r w:rsidRPr="007440C9">
        <w:t>___________________________________________________________________</w:t>
      </w:r>
    </w:p>
    <w:p w:rsidR="00CD6263" w:rsidRPr="007440C9" w:rsidRDefault="00CD6263" w:rsidP="00A00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CD6263" w:rsidRPr="007440C9" w:rsidRDefault="00CD6263" w:rsidP="00A00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CD6263" w:rsidRPr="007440C9" w:rsidRDefault="00CD6263" w:rsidP="00A00E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CD6263" w:rsidRPr="007440C9" w:rsidRDefault="00CD6263" w:rsidP="00A00E28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2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3</w:t>
      </w:r>
    </w:p>
    <w:p w:rsidR="00CD6263" w:rsidRDefault="00CD6263" w:rsidP="006109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</w:t>
      </w:r>
      <w:r w:rsidRPr="004404FC">
        <w:rPr>
          <w:rFonts w:ascii="Times New Roman" w:hAnsi="Times New Roman" w:cs="Times New Roman"/>
          <w:sz w:val="28"/>
          <w:szCs w:val="28"/>
          <w:lang w:val="uk-UA"/>
        </w:rPr>
        <w:t>. Фінансовому управлінню виконавчого комітету Кременчуцької міської</w:t>
      </w:r>
    </w:p>
    <w:p w:rsidR="00CD6263" w:rsidRDefault="00CD6263" w:rsidP="006109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4FC">
        <w:rPr>
          <w:rFonts w:ascii="Times New Roman" w:hAnsi="Times New Roman" w:cs="Times New Roman"/>
          <w:sz w:val="28"/>
          <w:szCs w:val="28"/>
          <w:lang w:val="uk-UA"/>
        </w:rPr>
        <w:t>ради  (Неіленко Т.Г.)  внести відповідні зміни  до  розпису міського бюджету на 2014 рік.</w:t>
      </w:r>
    </w:p>
    <w:p w:rsidR="00CD6263" w:rsidRDefault="00CD6263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3.  Затвердити дане рішення на черговій сесії міської ради.</w:t>
      </w:r>
    </w:p>
    <w:p w:rsidR="00CD6263" w:rsidRDefault="00CD6263" w:rsidP="00A70D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FE46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4. Оприлюднити рішення відповідно до вимог законодавства.</w:t>
      </w:r>
    </w:p>
    <w:p w:rsidR="00CD6263" w:rsidRDefault="00CD6263" w:rsidP="00FE46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D6263" w:rsidRDefault="00CD6263" w:rsidP="00FE46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5. Контроль </w:t>
      </w:r>
      <w:r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 Медведовського В.В.</w:t>
      </w:r>
    </w:p>
    <w:p w:rsidR="00CD6263" w:rsidRPr="004404FC" w:rsidRDefault="00CD6263" w:rsidP="00FE46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CD6263" w:rsidRDefault="00CD6263" w:rsidP="00FE46DF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D6263" w:rsidRDefault="00CD6263" w:rsidP="00FE46DF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FE46DF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FE46DF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A70DDA">
      <w:pPr>
        <w:tabs>
          <w:tab w:val="left" w:pos="7020"/>
          <w:tab w:val="left" w:pos="7088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Перший заступник міського голови</w:t>
      </w:r>
      <w:r w:rsidRPr="00A015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В.В.КАЛАШНИК</w:t>
      </w:r>
    </w:p>
    <w:p w:rsidR="00CD6263" w:rsidRPr="00952F32" w:rsidRDefault="00CD6263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lang w:val="uk-UA"/>
        </w:rPr>
      </w:pPr>
    </w:p>
    <w:p w:rsidR="00CD6263" w:rsidRDefault="00CD6263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D6263" w:rsidRDefault="00CD6263" w:rsidP="005F227D">
      <w:pPr>
        <w:pStyle w:val="ListParagraph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D6263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FE46D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CD6263" w:rsidRDefault="00CD6263" w:rsidP="00FE46D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CD6263" w:rsidRPr="007440C9" w:rsidRDefault="00CD6263" w:rsidP="00FE46DF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___________________________________________________________________</w:t>
      </w:r>
    </w:p>
    <w:p w:rsidR="00CD6263" w:rsidRPr="007440C9" w:rsidRDefault="00CD6263" w:rsidP="00FE4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CD6263" w:rsidRPr="007440C9" w:rsidRDefault="00CD6263" w:rsidP="00FE4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CD6263" w:rsidRPr="007440C9" w:rsidRDefault="00CD6263" w:rsidP="00FE4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CD6263" w:rsidRDefault="00CD6263" w:rsidP="00FE46DF">
      <w:pPr>
        <w:pStyle w:val="Footer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3 з 3</w:t>
      </w:r>
    </w:p>
    <w:p w:rsidR="00CD6263" w:rsidRDefault="00CD6263" w:rsidP="001710FF">
      <w:pPr>
        <w:spacing w:after="14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702FC">
        <w:rPr>
          <w:rFonts w:ascii="Times New Roman" w:hAnsi="Times New Roman" w:cs="Times New Roman"/>
          <w:sz w:val="28"/>
          <w:szCs w:val="28"/>
          <w:lang w:val="uk-UA"/>
        </w:rPr>
        <w:t>ішення підготовлено управлінням житлово-комунального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 виконавчого комітету Кременчуцької міської ради</w:t>
      </w:r>
    </w:p>
    <w:p w:rsidR="00CD6263" w:rsidRPr="00201296" w:rsidRDefault="00CD6263" w:rsidP="001710FF">
      <w:pPr>
        <w:spacing w:after="14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CD6263" w:rsidRDefault="00CD6263" w:rsidP="001710FF">
      <w:pPr>
        <w:pStyle w:val="ListParagraph"/>
        <w:spacing w:after="14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1A71BF">
        <w:rPr>
          <w:rFonts w:ascii="Times New Roman" w:hAnsi="Times New Roman" w:cs="Times New Roman"/>
          <w:sz w:val="28"/>
          <w:szCs w:val="28"/>
          <w:lang w:val="uk-UA"/>
        </w:rPr>
        <w:t xml:space="preserve">Виконавець: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спеціаліст І категорії</w:t>
      </w:r>
    </w:p>
    <w:p w:rsidR="00CD6263" w:rsidRPr="001A71BF" w:rsidRDefault="00CD6263" w:rsidP="001710FF">
      <w:pPr>
        <w:pStyle w:val="ListParagraph"/>
        <w:tabs>
          <w:tab w:val="left" w:pos="6804"/>
        </w:tabs>
        <w:spacing w:after="14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сектору з економічних питань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М.М.Слєсарєва</w:t>
      </w:r>
    </w:p>
    <w:p w:rsidR="00CD6263" w:rsidRPr="00201296" w:rsidRDefault="00CD6263" w:rsidP="001710FF">
      <w:pPr>
        <w:spacing w:after="14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201296">
        <w:rPr>
          <w:rFonts w:ascii="Times New Roman" w:hAnsi="Times New Roman" w:cs="Times New Roman"/>
          <w:sz w:val="20"/>
          <w:szCs w:val="20"/>
          <w:lang w:val="uk-UA"/>
        </w:rPr>
        <w:t>3-51-92</w:t>
      </w:r>
    </w:p>
    <w:p w:rsidR="00CD6263" w:rsidRPr="00D702FC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  <w:r w:rsidRPr="00D702F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</w:p>
    <w:p w:rsidR="00CD6263" w:rsidRDefault="00CD6263" w:rsidP="00564FF9">
      <w:pPr>
        <w:pStyle w:val="ListParagraph"/>
        <w:spacing w:after="14" w:line="240" w:lineRule="auto"/>
        <w:ind w:left="49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ПОГОДЖЕНО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CD6263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Default="00CD6263" w:rsidP="00A70DDA">
      <w:pPr>
        <w:pStyle w:val="ListParagraph"/>
        <w:spacing w:after="14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                                           В.М.Івко</w:t>
      </w:r>
    </w:p>
    <w:p w:rsidR="00CD6263" w:rsidRDefault="00CD6263" w:rsidP="00A70DDA">
      <w:pPr>
        <w:pStyle w:val="ListParagraph"/>
        <w:spacing w:after="14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3ACF" w:rsidRDefault="00CD6263" w:rsidP="00A70DDA">
      <w:pPr>
        <w:pStyle w:val="ListParagraph"/>
        <w:spacing w:after="14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Заступник міського голови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В.В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Медведовський</w:t>
      </w:r>
    </w:p>
    <w:p w:rsidR="00CD6263" w:rsidRPr="00443ACF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3ACF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Заступник міського голови – </w:t>
      </w: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начальник фінансового управління</w:t>
      </w: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виконавчого комітету </w:t>
      </w:r>
    </w:p>
    <w:p w:rsidR="00CD6263" w:rsidRPr="00443ACF" w:rsidRDefault="00CD6263" w:rsidP="005A340A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міської ради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Т.Г.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Неіленко</w:t>
      </w: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3ACF" w:rsidRDefault="00CD6263" w:rsidP="006D04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Голова депутатської комісії з </w:t>
      </w:r>
    </w:p>
    <w:p w:rsidR="00CD6263" w:rsidRPr="00443ACF" w:rsidRDefault="00CD6263" w:rsidP="006D04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питань бюджету, фінансів, </w:t>
      </w:r>
    </w:p>
    <w:p w:rsidR="00CD6263" w:rsidRPr="00443ACF" w:rsidRDefault="00CD6263" w:rsidP="006D04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соціально-економічного розвитку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Г.І.Леготкін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3ACF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управління </w:t>
      </w: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житлово -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комунального господарства </w:t>
      </w: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виконавчого комітету </w:t>
      </w: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міської ради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С.М.Ярош</w:t>
      </w:r>
    </w:p>
    <w:p w:rsidR="00CD6263" w:rsidRPr="00443ACF" w:rsidRDefault="00CD6263" w:rsidP="00373C06">
      <w:pPr>
        <w:pStyle w:val="ListParagraph"/>
        <w:spacing w:after="14" w:line="240" w:lineRule="auto"/>
        <w:ind w:left="49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Начальник юридичного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управління</w:t>
      </w: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виконавчого комітету </w:t>
      </w:r>
    </w:p>
    <w:p w:rsidR="00CD6263" w:rsidRPr="00443ACF" w:rsidRDefault="00CD6263" w:rsidP="007558FB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міської ради </w:t>
      </w:r>
    </w:p>
    <w:p w:rsidR="00CD6263" w:rsidRPr="00443ACF" w:rsidRDefault="00CD6263" w:rsidP="006D040C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області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Ю.П.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Браташ</w:t>
      </w:r>
    </w:p>
    <w:p w:rsidR="00CD6263" w:rsidRPr="00443ACF" w:rsidRDefault="00CD6263" w:rsidP="00373C06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Pr="00443ACF" w:rsidRDefault="00CD6263" w:rsidP="00373C06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</w:t>
      </w:r>
    </w:p>
    <w:p w:rsidR="00CD6263" w:rsidRPr="00443ACF" w:rsidRDefault="00CD6263" w:rsidP="005A61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Завідуюча відділом по роботі</w:t>
      </w:r>
    </w:p>
    <w:p w:rsidR="00CD6263" w:rsidRPr="00443ACF" w:rsidRDefault="00CD6263" w:rsidP="005A61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з документами виконавчого комітету</w:t>
      </w:r>
    </w:p>
    <w:p w:rsidR="00CD6263" w:rsidRPr="00443ACF" w:rsidRDefault="00CD6263" w:rsidP="005A61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ради</w:t>
      </w:r>
    </w:p>
    <w:p w:rsidR="00CD6263" w:rsidRDefault="00CD6263" w:rsidP="005A340A">
      <w:pPr>
        <w:tabs>
          <w:tab w:val="left" w:pos="5954"/>
          <w:tab w:val="left" w:pos="694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області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Н.Б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3AC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Сидорок</w:t>
      </w:r>
    </w:p>
    <w:p w:rsidR="00CD6263" w:rsidRDefault="00CD6263" w:rsidP="005A340A">
      <w:pPr>
        <w:tabs>
          <w:tab w:val="left" w:pos="5954"/>
          <w:tab w:val="left" w:pos="694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Default="00CD6263" w:rsidP="008D51C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D6263" w:rsidRDefault="00CD6263" w:rsidP="008D51C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Реєстр розсилки</w:t>
      </w:r>
    </w:p>
    <w:p w:rsidR="00CD6263" w:rsidRPr="00006A48" w:rsidRDefault="00CD6263" w:rsidP="008D51C1">
      <w:pPr>
        <w:spacing w:after="6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перерозподіл бюджетних асигнувань по головному розпоряднику бюджетних коштів – управлінню житлово-комунального господарства виконавчого комітету Кременчуцької міської ради</w:t>
      </w:r>
    </w:p>
    <w:p w:rsidR="00CD6263" w:rsidRDefault="00CD6263" w:rsidP="008D51C1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Pr="00441C36" w:rsidRDefault="00CD6263" w:rsidP="008D51C1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CD6263" w:rsidRDefault="00CD6263" w:rsidP="008D51C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9"/>
        <w:gridCol w:w="5344"/>
        <w:gridCol w:w="1697"/>
        <w:gridCol w:w="1608"/>
      </w:tblGrid>
      <w:tr w:rsidR="00CD6263" w:rsidRPr="00B25374">
        <w:tc>
          <w:tcPr>
            <w:tcW w:w="1179" w:type="dxa"/>
          </w:tcPr>
          <w:p w:rsidR="00CD6263" w:rsidRPr="00B25374" w:rsidRDefault="00CD6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344" w:type="dxa"/>
          </w:tcPr>
          <w:p w:rsidR="00CD6263" w:rsidRPr="00B25374" w:rsidRDefault="00CD62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 надсилається</w:t>
            </w:r>
          </w:p>
        </w:tc>
        <w:tc>
          <w:tcPr>
            <w:tcW w:w="1697" w:type="dxa"/>
          </w:tcPr>
          <w:p w:rsidR="00CD6263" w:rsidRPr="00B25374" w:rsidRDefault="00CD62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примірників</w:t>
            </w:r>
          </w:p>
        </w:tc>
        <w:tc>
          <w:tcPr>
            <w:tcW w:w="1608" w:type="dxa"/>
          </w:tcPr>
          <w:p w:rsidR="00CD6263" w:rsidRDefault="00CD62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CD6263" w:rsidRPr="00B25374" w:rsidRDefault="00CD62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копій</w:t>
            </w:r>
          </w:p>
        </w:tc>
      </w:tr>
      <w:tr w:rsidR="00CD6263" w:rsidRPr="00B25374">
        <w:tc>
          <w:tcPr>
            <w:tcW w:w="1179" w:type="dxa"/>
          </w:tcPr>
          <w:p w:rsidR="00CD6263" w:rsidRPr="00B25374" w:rsidRDefault="00CD6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44" w:type="dxa"/>
          </w:tcPr>
          <w:p w:rsidR="00CD6263" w:rsidRPr="00B25374" w:rsidRDefault="00CD6263" w:rsidP="00DE3C5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виконкому Кременчуцької міської ради</w:t>
            </w:r>
          </w:p>
        </w:tc>
        <w:tc>
          <w:tcPr>
            <w:tcW w:w="1697" w:type="dxa"/>
          </w:tcPr>
          <w:p w:rsidR="00CD6263" w:rsidRPr="00B25374" w:rsidRDefault="00CD6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08" w:type="dxa"/>
          </w:tcPr>
          <w:p w:rsidR="00CD6263" w:rsidRPr="00B25374" w:rsidRDefault="00CD6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D6263" w:rsidRPr="00B25374">
        <w:tc>
          <w:tcPr>
            <w:tcW w:w="1179" w:type="dxa"/>
          </w:tcPr>
          <w:p w:rsidR="00CD6263" w:rsidRPr="00B25374" w:rsidRDefault="00CD6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44" w:type="dxa"/>
          </w:tcPr>
          <w:p w:rsidR="00CD6263" w:rsidRPr="00B25374" w:rsidRDefault="00CD6263" w:rsidP="008D51C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Апарат міської ради</w:t>
            </w:r>
          </w:p>
        </w:tc>
        <w:tc>
          <w:tcPr>
            <w:tcW w:w="1697" w:type="dxa"/>
          </w:tcPr>
          <w:p w:rsidR="00CD6263" w:rsidRPr="00B25374" w:rsidRDefault="00CD6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08" w:type="dxa"/>
          </w:tcPr>
          <w:p w:rsidR="00CD6263" w:rsidRPr="00B25374" w:rsidRDefault="00CD6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CD6263" w:rsidRPr="00B25374">
        <w:tc>
          <w:tcPr>
            <w:tcW w:w="1179" w:type="dxa"/>
          </w:tcPr>
          <w:p w:rsidR="00CD6263" w:rsidRPr="00B25374" w:rsidRDefault="00CD6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344" w:type="dxa"/>
          </w:tcPr>
          <w:p w:rsidR="00CD6263" w:rsidRPr="00B25374" w:rsidRDefault="00CD6263" w:rsidP="00E35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УЖКГ </w:t>
            </w:r>
          </w:p>
        </w:tc>
        <w:tc>
          <w:tcPr>
            <w:tcW w:w="1697" w:type="dxa"/>
          </w:tcPr>
          <w:p w:rsidR="00CD6263" w:rsidRPr="00B25374" w:rsidRDefault="00CD6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08" w:type="dxa"/>
          </w:tcPr>
          <w:p w:rsidR="00CD6263" w:rsidRPr="00B25374" w:rsidRDefault="00CD6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537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</w:tbl>
    <w:p w:rsidR="00CD6263" w:rsidRDefault="00CD6263" w:rsidP="008D51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8D51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  Реєстр розсилки на  3копії</w:t>
      </w:r>
    </w:p>
    <w:p w:rsidR="00CD6263" w:rsidRDefault="00CD6263" w:rsidP="008D51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Склав:</w:t>
      </w:r>
    </w:p>
    <w:p w:rsidR="00CD6263" w:rsidRDefault="00CD6263" w:rsidP="008D51C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C06B6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Начальник   управління                                                                    С.М.ЯРОШ</w:t>
      </w:r>
    </w:p>
    <w:p w:rsidR="00CD6263" w:rsidRDefault="00CD6263" w:rsidP="008D51C1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(прізвище, ініціали, підпис керівника відділу</w:t>
      </w:r>
    </w:p>
    <w:p w:rsidR="00CD6263" w:rsidRDefault="00CD6263" w:rsidP="008D51C1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(управління), який готував документ дата)</w:t>
      </w:r>
    </w:p>
    <w:p w:rsidR="00CD6263" w:rsidRDefault="00CD6263" w:rsidP="008D51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8D51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Default="00CD6263" w:rsidP="008D51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263" w:rsidRPr="00373C06" w:rsidRDefault="00CD6263" w:rsidP="00443ACF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D6263" w:rsidRPr="00373C06" w:rsidSect="00FE46DF">
      <w:pgSz w:w="11906" w:h="16838"/>
      <w:pgMar w:top="1134" w:right="567" w:bottom="90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4B2"/>
    <w:rsid w:val="00006A48"/>
    <w:rsid w:val="00034615"/>
    <w:rsid w:val="000362CC"/>
    <w:rsid w:val="00061588"/>
    <w:rsid w:val="0006723C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071E"/>
    <w:rsid w:val="00167AE2"/>
    <w:rsid w:val="001710FF"/>
    <w:rsid w:val="001937A9"/>
    <w:rsid w:val="001A4572"/>
    <w:rsid w:val="001A7055"/>
    <w:rsid w:val="001A71BF"/>
    <w:rsid w:val="001D74B2"/>
    <w:rsid w:val="001F02EE"/>
    <w:rsid w:val="00200321"/>
    <w:rsid w:val="00201296"/>
    <w:rsid w:val="002053C7"/>
    <w:rsid w:val="00207EDC"/>
    <w:rsid w:val="00231F6B"/>
    <w:rsid w:val="002363FD"/>
    <w:rsid w:val="00252BE4"/>
    <w:rsid w:val="00262431"/>
    <w:rsid w:val="002638B4"/>
    <w:rsid w:val="0027255E"/>
    <w:rsid w:val="00296F49"/>
    <w:rsid w:val="002A09F6"/>
    <w:rsid w:val="002A76B2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3F1947"/>
    <w:rsid w:val="004035A2"/>
    <w:rsid w:val="004038FF"/>
    <w:rsid w:val="004141EC"/>
    <w:rsid w:val="004202FE"/>
    <w:rsid w:val="004404FC"/>
    <w:rsid w:val="00441C36"/>
    <w:rsid w:val="00443ACF"/>
    <w:rsid w:val="00445258"/>
    <w:rsid w:val="00483FB7"/>
    <w:rsid w:val="00484AED"/>
    <w:rsid w:val="00486B5F"/>
    <w:rsid w:val="004A70CA"/>
    <w:rsid w:val="004C32DA"/>
    <w:rsid w:val="004C735B"/>
    <w:rsid w:val="004D005D"/>
    <w:rsid w:val="004F4C8C"/>
    <w:rsid w:val="005053CE"/>
    <w:rsid w:val="00510248"/>
    <w:rsid w:val="00517A4F"/>
    <w:rsid w:val="00527102"/>
    <w:rsid w:val="00536C4F"/>
    <w:rsid w:val="00564FF9"/>
    <w:rsid w:val="0056772E"/>
    <w:rsid w:val="005837F6"/>
    <w:rsid w:val="005A340A"/>
    <w:rsid w:val="005A3793"/>
    <w:rsid w:val="005A6185"/>
    <w:rsid w:val="005B30D3"/>
    <w:rsid w:val="005C27BD"/>
    <w:rsid w:val="005C797F"/>
    <w:rsid w:val="005C7E6F"/>
    <w:rsid w:val="005F227D"/>
    <w:rsid w:val="00607CD6"/>
    <w:rsid w:val="006109ED"/>
    <w:rsid w:val="0061487B"/>
    <w:rsid w:val="0062016F"/>
    <w:rsid w:val="006402F5"/>
    <w:rsid w:val="00642934"/>
    <w:rsid w:val="00647438"/>
    <w:rsid w:val="006600EB"/>
    <w:rsid w:val="006637CB"/>
    <w:rsid w:val="00682188"/>
    <w:rsid w:val="00690624"/>
    <w:rsid w:val="006A334D"/>
    <w:rsid w:val="006A69A2"/>
    <w:rsid w:val="006B2D3E"/>
    <w:rsid w:val="006B5C05"/>
    <w:rsid w:val="006D040C"/>
    <w:rsid w:val="006F175A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2152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C39E8"/>
    <w:rsid w:val="008D51C1"/>
    <w:rsid w:val="00903145"/>
    <w:rsid w:val="00952F32"/>
    <w:rsid w:val="00955F67"/>
    <w:rsid w:val="009C7CB6"/>
    <w:rsid w:val="009F29B2"/>
    <w:rsid w:val="00A00E28"/>
    <w:rsid w:val="00A01594"/>
    <w:rsid w:val="00A22B42"/>
    <w:rsid w:val="00A30046"/>
    <w:rsid w:val="00A359F8"/>
    <w:rsid w:val="00A70DDA"/>
    <w:rsid w:val="00A85BD2"/>
    <w:rsid w:val="00AA337B"/>
    <w:rsid w:val="00AA48EB"/>
    <w:rsid w:val="00AB6B4A"/>
    <w:rsid w:val="00AC344C"/>
    <w:rsid w:val="00AD1371"/>
    <w:rsid w:val="00AE0C5F"/>
    <w:rsid w:val="00B25374"/>
    <w:rsid w:val="00B274F3"/>
    <w:rsid w:val="00B455DE"/>
    <w:rsid w:val="00B51C71"/>
    <w:rsid w:val="00B71B6F"/>
    <w:rsid w:val="00B8004B"/>
    <w:rsid w:val="00B8799F"/>
    <w:rsid w:val="00BB46CA"/>
    <w:rsid w:val="00BD683A"/>
    <w:rsid w:val="00BF2A73"/>
    <w:rsid w:val="00C00C57"/>
    <w:rsid w:val="00C06B68"/>
    <w:rsid w:val="00C07F6B"/>
    <w:rsid w:val="00C1324E"/>
    <w:rsid w:val="00C344F1"/>
    <w:rsid w:val="00C35486"/>
    <w:rsid w:val="00C43759"/>
    <w:rsid w:val="00C47460"/>
    <w:rsid w:val="00C90011"/>
    <w:rsid w:val="00C96ED6"/>
    <w:rsid w:val="00CA57FA"/>
    <w:rsid w:val="00CA6F83"/>
    <w:rsid w:val="00CB33FC"/>
    <w:rsid w:val="00CD6263"/>
    <w:rsid w:val="00CE7406"/>
    <w:rsid w:val="00D142A8"/>
    <w:rsid w:val="00D427D2"/>
    <w:rsid w:val="00D42F72"/>
    <w:rsid w:val="00D54072"/>
    <w:rsid w:val="00D64509"/>
    <w:rsid w:val="00D702FC"/>
    <w:rsid w:val="00D85F64"/>
    <w:rsid w:val="00D901C1"/>
    <w:rsid w:val="00D93C45"/>
    <w:rsid w:val="00D969F8"/>
    <w:rsid w:val="00DA4265"/>
    <w:rsid w:val="00DE3C54"/>
    <w:rsid w:val="00E20BFE"/>
    <w:rsid w:val="00E2389F"/>
    <w:rsid w:val="00E31872"/>
    <w:rsid w:val="00E354F1"/>
    <w:rsid w:val="00E36095"/>
    <w:rsid w:val="00E46719"/>
    <w:rsid w:val="00E47F64"/>
    <w:rsid w:val="00E870CA"/>
    <w:rsid w:val="00E946BB"/>
    <w:rsid w:val="00F0039E"/>
    <w:rsid w:val="00F52806"/>
    <w:rsid w:val="00F63C58"/>
    <w:rsid w:val="00FC389E"/>
    <w:rsid w:val="00FD1B12"/>
    <w:rsid w:val="00FE46DF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F6B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74B2"/>
    <w:pPr>
      <w:ind w:left="720"/>
    </w:pPr>
  </w:style>
  <w:style w:type="paragraph" w:styleId="Footer">
    <w:name w:val="footer"/>
    <w:basedOn w:val="Normal"/>
    <w:link w:val="FooterChar"/>
    <w:uiPriority w:val="99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467E"/>
    <w:rPr>
      <w:rFonts w:ascii="Times New Roman" w:hAnsi="Times New Roman" w:cs="Times New Roman"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CG Times (W1)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440C9"/>
    <w:rPr>
      <w:rFonts w:ascii="CG Times (W1)" w:hAnsi="CG Times (W1)" w:cs="CG Times (W1)"/>
      <w:sz w:val="28"/>
      <w:szCs w:val="28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00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2152"/>
    <w:rPr>
      <w:rFonts w:ascii="Times New Roman" w:hAnsi="Times New Roman" w:cs="Times New Roman"/>
      <w:sz w:val="2"/>
      <w:szCs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98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1864</TotalTime>
  <Pages>5</Pages>
  <Words>1035</Words>
  <Characters>5903</Characters>
  <Application>Microsoft Office Outlook</Application>
  <DocSecurity>0</DocSecurity>
  <Lines>0</Lines>
  <Paragraphs>0</Paragraphs>
  <ScaleCrop>false</ScaleCrop>
  <Company>UGKX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2014-08-11T05:18:00Z</cp:lastPrinted>
  <dcterms:created xsi:type="dcterms:W3CDTF">2007-12-21T14:23:00Z</dcterms:created>
  <dcterms:modified xsi:type="dcterms:W3CDTF">2014-08-11T05:20:00Z</dcterms:modified>
</cp:coreProperties>
</file>