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0783567A" w14:textId="77777777" w:rsidR="001E2E44" w:rsidRDefault="001E2E4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BB31D1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72FCAA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53C227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29EB76" w14:textId="1519AA2E" w:rsidR="00CD44DF" w:rsidRPr="00F92CC0" w:rsidRDefault="00F92CC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</w:p>
    <w:p w14:paraId="75D181F8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313AD460" w14:textId="1E18B4C5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</w:p>
    <w:p w14:paraId="2E03F5C9" w14:textId="6B57BBCF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ради </w:t>
      </w:r>
    </w:p>
    <w:p w14:paraId="63CD19E5" w14:textId="1FCCDC5A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району</w:t>
      </w:r>
      <w:proofErr w:type="gramEnd"/>
    </w:p>
    <w:p w14:paraId="31402DFC" w14:textId="112E2EC2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525BCD5A" w14:textId="26F09D60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953DD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20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.0</w:t>
      </w:r>
      <w:r w:rsidR="00953DD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953DD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404</w:t>
      </w:r>
    </w:p>
    <w:p w14:paraId="5D1A39F5" w14:textId="77777777" w:rsidR="00CD44DF" w:rsidRDefault="00CD44DF" w:rsidP="002D7B57">
      <w:pPr>
        <w:widowControl w:val="0"/>
        <w:rPr>
          <w:b/>
          <w:color w:val="FFFFFF"/>
          <w:sz w:val="28"/>
          <w:szCs w:val="28"/>
          <w:highlight w:val="yellow"/>
        </w:rPr>
      </w:pPr>
    </w:p>
    <w:p w14:paraId="1AD038B4" w14:textId="37AF41E9" w:rsidR="00543AFC" w:rsidRPr="00543AFC" w:rsidRDefault="002D7B57" w:rsidP="00543AFC">
      <w:pPr>
        <w:widowControl w:val="0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57">
        <w:rPr>
          <w:rFonts w:ascii="Times New Roman" w:hAnsi="Times New Roman" w:cs="Times New Roman"/>
          <w:sz w:val="28"/>
          <w:szCs w:val="28"/>
        </w:rPr>
        <w:t xml:space="preserve">Враховуючи звернення Департаменту освіти Кременчуцької міської ради Кременчуцького району Полтавської області від </w:t>
      </w:r>
      <w:r w:rsidR="00953DD1">
        <w:rPr>
          <w:rFonts w:ascii="Times New Roman" w:hAnsi="Times New Roman" w:cs="Times New Roman"/>
          <w:sz w:val="28"/>
          <w:szCs w:val="28"/>
        </w:rPr>
        <w:t>07</w:t>
      </w:r>
      <w:r w:rsidRPr="002D7B57">
        <w:rPr>
          <w:rFonts w:ascii="Times New Roman" w:hAnsi="Times New Roman" w:cs="Times New Roman"/>
          <w:sz w:val="28"/>
          <w:szCs w:val="28"/>
        </w:rPr>
        <w:t>.0</w:t>
      </w:r>
      <w:r w:rsidR="00953DD1">
        <w:rPr>
          <w:rFonts w:ascii="Times New Roman" w:hAnsi="Times New Roman" w:cs="Times New Roman"/>
          <w:sz w:val="28"/>
          <w:szCs w:val="28"/>
        </w:rPr>
        <w:t>7</w:t>
      </w:r>
      <w:r w:rsidRPr="002D7B57">
        <w:rPr>
          <w:rFonts w:ascii="Times New Roman" w:hAnsi="Times New Roman" w:cs="Times New Roman"/>
          <w:sz w:val="28"/>
          <w:szCs w:val="28"/>
        </w:rPr>
        <w:t>.2025 № 01-32/</w:t>
      </w:r>
      <w:r w:rsidR="00953DD1">
        <w:rPr>
          <w:rFonts w:ascii="Times New Roman" w:hAnsi="Times New Roman" w:cs="Times New Roman"/>
          <w:sz w:val="28"/>
          <w:szCs w:val="28"/>
        </w:rPr>
        <w:t>1492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</w:t>
      </w:r>
      <w:r w:rsidR="00543AFC" w:rsidRPr="00543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рішеннями Кременчуцької міської ради Кременчуцького району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Полтавської області від </w:t>
      </w:r>
      <w:r w:rsid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червня 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«Про внесення змін до рішення </w:t>
      </w:r>
      <w:r w:rsidR="00543AFC" w:rsidRPr="00543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Полтавської області від 23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 2021 року «Про затвердження Стратегічної програми розвитку освіти «Осві</w:t>
      </w:r>
      <w:r w:rsid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Кременчука на 2022-2025 роки</w:t>
      </w:r>
      <w:r w:rsidR="00543AFC" w:rsidRPr="0054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43AFC" w:rsidRP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 від </w:t>
      </w:r>
      <w:r w:rsidR="00543AFC" w:rsidRPr="00543AF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="00543AFC" w:rsidRP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43AFC" w:rsidRPr="00543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543AFC" w:rsidRPr="00543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DFBC4F" w14:textId="59804981" w:rsidR="00CD44DF" w:rsidRPr="002675BC" w:rsidRDefault="00466CD0" w:rsidP="00543AFC">
      <w:pPr>
        <w:tabs>
          <w:tab w:val="left" w:pos="567"/>
          <w:tab w:val="left" w:pos="3969"/>
          <w:tab w:val="left" w:pos="4111"/>
        </w:tabs>
        <w:spacing w:after="200" w:line="240" w:lineRule="auto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</w:t>
      </w:r>
      <w:r w:rsidR="00543AF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E2B291C" w14:textId="7E00B1AD" w:rsidR="002675BC" w:rsidRDefault="004C42D2" w:rsidP="007867AD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543AF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20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543AF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E6055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543AF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404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 w:rsidR="009D7B9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, виклавши пункт </w:t>
      </w:r>
      <w:r w:rsidR="00543AF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1 </w:t>
      </w:r>
      <w:r w:rsidR="009D7B9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цього рішення </w:t>
      </w:r>
      <w:r w:rsidR="00543AF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 </w:t>
      </w:r>
      <w:r w:rsidR="009D7B91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такій</w:t>
      </w:r>
      <w:r w:rsidR="00543AF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редакції:</w:t>
      </w:r>
      <w:r w:rsidR="007867AD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0258424F" w14:textId="77777777" w:rsidR="00543AFC" w:rsidRDefault="002675BC" w:rsidP="00543AFC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</w:r>
      <w:r w:rsidR="00543AF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«</w:t>
      </w:r>
      <w:r w:rsidR="00543AFC" w:rsidRP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1 607 433 грн  Департаменту освіти Кременчуцької міської ради Кременчуцького району Полтавської області для </w:t>
      </w:r>
      <w:bookmarkStart w:id="0" w:name="_GoBack"/>
      <w:bookmarkEnd w:id="0"/>
      <w:r w:rsidR="00543AFC" w:rsidRP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закладів освіти на придбання </w:t>
      </w:r>
      <w:r w:rsid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встановлення </w:t>
      </w:r>
      <w:r w:rsidR="00543AFC" w:rsidRP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світлодіодних ламп, з них:</w:t>
      </w:r>
    </w:p>
    <w:p w14:paraId="00C07FCC" w14:textId="0EF4786A" w:rsidR="00543AFC" w:rsidRPr="00543AFC" w:rsidRDefault="00543AFC" w:rsidP="00543AFC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- 1 556 722 грн по КПКВКМБ 0611021 «Надання загальної середньої освіти закладами загальної середньої освіти за рахунок коштів місцевого бюджету»;</w:t>
      </w:r>
    </w:p>
    <w:p w14:paraId="73F36729" w14:textId="15791538" w:rsidR="00543AFC" w:rsidRPr="00543AFC" w:rsidRDefault="00543AFC" w:rsidP="00543AFC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- 50 711 грн по КПКВКМБ 0611070 «Надання позашкільної освіти закладами позашкільної освіти, заходи із позашкільної роботи з дітьми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43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47B13B5E" w14:textId="5E78509A" w:rsidR="00475E61" w:rsidRPr="002675BC" w:rsidRDefault="00475E61" w:rsidP="00543AF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</w:p>
    <w:p w14:paraId="6F68F448" w14:textId="48B9019B" w:rsidR="00CD44DF" w:rsidRPr="007867AD" w:rsidRDefault="002675BC" w:rsidP="00543AF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6B52A8A" w14:textId="77777777" w:rsidR="00CD44DF" w:rsidRDefault="007867AD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ab/>
      </w:r>
    </w:p>
    <w:p w14:paraId="089D8200" w14:textId="7C7F7318" w:rsidR="00C9023A" w:rsidRDefault="00CD44DF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B576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3B136A26" w14:textId="43C0F933" w:rsidR="000B25E7" w:rsidRPr="000B25E7" w:rsidRDefault="004F6415" w:rsidP="000B25E7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14D7F931" w14:textId="343B7E62" w:rsidR="00CE7CAC" w:rsidRPr="00263B7A" w:rsidRDefault="00CE7CAC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EA46203" w14:textId="77777777" w:rsid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51E4EA36" w:rsidR="00161FC3" w:rsidRPr="00055215" w:rsidRDefault="00543AFC" w:rsidP="00543AFC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     Віталій МАЛЕЦЬКИЙ</w:t>
      </w:r>
    </w:p>
    <w:sectPr w:rsidR="00161FC3" w:rsidRPr="00055215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C6A4B" w14:textId="77777777" w:rsidR="00FA172D" w:rsidRDefault="00FA172D" w:rsidP="0011706C">
      <w:pPr>
        <w:spacing w:after="0" w:line="240" w:lineRule="auto"/>
      </w:pPr>
      <w:r>
        <w:separator/>
      </w:r>
    </w:p>
  </w:endnote>
  <w:endnote w:type="continuationSeparator" w:id="0">
    <w:p w14:paraId="76ED48E8" w14:textId="77777777" w:rsidR="00FA172D" w:rsidRDefault="00FA172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D7B9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D7B9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54E58" w14:textId="77777777" w:rsidR="00FA172D" w:rsidRDefault="00FA172D" w:rsidP="0011706C">
      <w:pPr>
        <w:spacing w:after="0" w:line="240" w:lineRule="auto"/>
      </w:pPr>
      <w:r>
        <w:separator/>
      </w:r>
    </w:p>
  </w:footnote>
  <w:footnote w:type="continuationSeparator" w:id="0">
    <w:p w14:paraId="6256E7E5" w14:textId="77777777" w:rsidR="00FA172D" w:rsidRDefault="00FA172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55215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A64AC"/>
    <w:rsid w:val="000B25E7"/>
    <w:rsid w:val="000D5CF0"/>
    <w:rsid w:val="000E0A27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522C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5BC"/>
    <w:rsid w:val="00267FA0"/>
    <w:rsid w:val="00272BEB"/>
    <w:rsid w:val="002757BB"/>
    <w:rsid w:val="00291447"/>
    <w:rsid w:val="0029200D"/>
    <w:rsid w:val="002949D0"/>
    <w:rsid w:val="00294F28"/>
    <w:rsid w:val="002A472F"/>
    <w:rsid w:val="002B2413"/>
    <w:rsid w:val="002B2AF6"/>
    <w:rsid w:val="002C301D"/>
    <w:rsid w:val="002C76E4"/>
    <w:rsid w:val="002D1604"/>
    <w:rsid w:val="002D3B92"/>
    <w:rsid w:val="002D451D"/>
    <w:rsid w:val="002D7B57"/>
    <w:rsid w:val="002E4C1E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165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3F41"/>
    <w:rsid w:val="004444B1"/>
    <w:rsid w:val="00445ECC"/>
    <w:rsid w:val="004553F5"/>
    <w:rsid w:val="00465F52"/>
    <w:rsid w:val="00466CD0"/>
    <w:rsid w:val="00475E61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0B2C"/>
    <w:rsid w:val="00514398"/>
    <w:rsid w:val="00522287"/>
    <w:rsid w:val="0054217F"/>
    <w:rsid w:val="00543AFC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657F8"/>
    <w:rsid w:val="00675D8A"/>
    <w:rsid w:val="00684390"/>
    <w:rsid w:val="00685459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867AD"/>
    <w:rsid w:val="007903A9"/>
    <w:rsid w:val="00793EAC"/>
    <w:rsid w:val="00794356"/>
    <w:rsid w:val="00794859"/>
    <w:rsid w:val="007958E7"/>
    <w:rsid w:val="00796573"/>
    <w:rsid w:val="00796C34"/>
    <w:rsid w:val="007A2315"/>
    <w:rsid w:val="007A263D"/>
    <w:rsid w:val="007B1710"/>
    <w:rsid w:val="007B76A7"/>
    <w:rsid w:val="007C1175"/>
    <w:rsid w:val="007E3539"/>
    <w:rsid w:val="007E75B9"/>
    <w:rsid w:val="007F2192"/>
    <w:rsid w:val="007F21F4"/>
    <w:rsid w:val="007F2A66"/>
    <w:rsid w:val="00802790"/>
    <w:rsid w:val="00811D64"/>
    <w:rsid w:val="0081579F"/>
    <w:rsid w:val="00833947"/>
    <w:rsid w:val="00834483"/>
    <w:rsid w:val="008352FF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B6A25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3DD1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D7B91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483"/>
    <w:rsid w:val="00A96A88"/>
    <w:rsid w:val="00AA0EEB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40BF2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342A6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675B1"/>
    <w:rsid w:val="00C70FF0"/>
    <w:rsid w:val="00C70FF2"/>
    <w:rsid w:val="00C74245"/>
    <w:rsid w:val="00C810A9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44DF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0551"/>
    <w:rsid w:val="00E6340C"/>
    <w:rsid w:val="00E6689E"/>
    <w:rsid w:val="00E67278"/>
    <w:rsid w:val="00E6780A"/>
    <w:rsid w:val="00E734C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92CC0"/>
    <w:rsid w:val="00F93E3E"/>
    <w:rsid w:val="00FA0271"/>
    <w:rsid w:val="00FA172D"/>
    <w:rsid w:val="00FA26ED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paragraph" w:customStyle="1" w:styleId="3">
    <w:name w:val="Знак Знак3 Знак Знак"/>
    <w:basedOn w:val="a"/>
    <w:rsid w:val="007867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38B2-DAFA-4A31-8177-F6055AAB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3</cp:revision>
  <cp:lastPrinted>2025-03-20T14:57:00Z</cp:lastPrinted>
  <dcterms:created xsi:type="dcterms:W3CDTF">2025-07-30T11:51:00Z</dcterms:created>
  <dcterms:modified xsi:type="dcterms:W3CDTF">2025-07-31T04:48:00Z</dcterms:modified>
</cp:coreProperties>
</file>