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  <w:r>
        <w:t>Про  внесення  змін   до   рішення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  комітету    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Кременчуцької міської ради 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Полтавс</w:t>
      </w:r>
      <w:r>
        <w:rPr>
          <w:b/>
          <w:sz w:val="28"/>
          <w:lang w:val="uk-UA"/>
        </w:rPr>
        <w:t>ь</w:t>
      </w:r>
      <w:r>
        <w:rPr>
          <w:b/>
          <w:sz w:val="28"/>
          <w:lang w:val="uk-UA"/>
        </w:rPr>
        <w:t>кої області від 10.02.2014 № 26</w:t>
      </w:r>
    </w:p>
    <w:p w:rsidR="0030668B" w:rsidRDefault="0030668B" w:rsidP="0030668B">
      <w:pPr>
        <w:jc w:val="both"/>
        <w:rPr>
          <w:sz w:val="28"/>
          <w:lang w:val="uk-UA"/>
        </w:rPr>
      </w:pPr>
    </w:p>
    <w:p w:rsidR="0030668B" w:rsidRDefault="0030668B" w:rsidP="0030668B">
      <w:pPr>
        <w:pStyle w:val="3"/>
      </w:pPr>
      <w:r>
        <w:t xml:space="preserve">          На виконання Указу Президента України від 01.05.2014 № 447/2014 </w:t>
      </w:r>
      <w:proofErr w:type="spellStart"/>
      <w:r>
        <w:t>“Про</w:t>
      </w:r>
      <w:proofErr w:type="spellEnd"/>
      <w:r>
        <w:t xml:space="preserve"> заходи щодо підвищення обороноздатності </w:t>
      </w:r>
      <w:proofErr w:type="spellStart"/>
      <w:r>
        <w:t>держави”</w:t>
      </w:r>
      <w:proofErr w:type="spellEnd"/>
      <w:r>
        <w:t xml:space="preserve">, Закону України  </w:t>
      </w:r>
      <w:proofErr w:type="spellStart"/>
      <w:r>
        <w:t>“Про</w:t>
      </w:r>
      <w:proofErr w:type="spellEnd"/>
      <w:r>
        <w:t xml:space="preserve"> військовий обов’язок і військову  </w:t>
      </w:r>
      <w:proofErr w:type="spellStart"/>
      <w:r>
        <w:t>службу”</w:t>
      </w:r>
      <w:proofErr w:type="spellEnd"/>
      <w:r>
        <w:t xml:space="preserve"> та керуючись ст. 36 Закону України </w:t>
      </w:r>
      <w:proofErr w:type="spellStart"/>
      <w:r>
        <w:t>“Про</w:t>
      </w:r>
      <w:proofErr w:type="spellEnd"/>
      <w:r>
        <w:t xml:space="preserve"> місцеве самоврядування  в  </w:t>
      </w:r>
      <w:proofErr w:type="spellStart"/>
      <w:r>
        <w:t>Україні”</w:t>
      </w:r>
      <w:proofErr w:type="spellEnd"/>
      <w:r>
        <w:t>, виконавчий комітет Кр</w:t>
      </w:r>
      <w:r>
        <w:t>е</w:t>
      </w:r>
      <w:r>
        <w:t>менчуцької міської ради Полтавської області</w:t>
      </w:r>
    </w:p>
    <w:p w:rsidR="0030668B" w:rsidRDefault="0030668B" w:rsidP="0030668B">
      <w:pPr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>вирішив</w:t>
      </w:r>
      <w:r>
        <w:rPr>
          <w:sz w:val="28"/>
          <w:lang w:val="uk-UA"/>
        </w:rPr>
        <w:t xml:space="preserve"> :</w:t>
      </w:r>
    </w:p>
    <w:p w:rsidR="0030668B" w:rsidRDefault="0030668B" w:rsidP="0030668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1.Внести зміни до рішення виконавчого комітету Кременчуцької міської ради Полтавської області від 10.02.2014 № 26 </w:t>
      </w:r>
      <w:proofErr w:type="spellStart"/>
      <w:r>
        <w:rPr>
          <w:sz w:val="28"/>
          <w:lang w:val="uk-UA"/>
        </w:rPr>
        <w:t>“Про</w:t>
      </w:r>
      <w:proofErr w:type="spellEnd"/>
      <w:r>
        <w:rPr>
          <w:sz w:val="28"/>
          <w:lang w:val="uk-UA"/>
        </w:rPr>
        <w:t xml:space="preserve"> організацію призову гр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 xml:space="preserve">мадян у 2014 році на строкову військову службу до внутрішніх військ, відбору кандидатів на військову службу за контрактом та кандидатів для вступу у вищі військово-навчальні заклади в місті </w:t>
      </w:r>
      <w:proofErr w:type="spellStart"/>
      <w:r>
        <w:rPr>
          <w:sz w:val="28"/>
          <w:lang w:val="uk-UA"/>
        </w:rPr>
        <w:t>Кременчуці”</w:t>
      </w:r>
      <w:proofErr w:type="spellEnd"/>
      <w:r>
        <w:rPr>
          <w:sz w:val="28"/>
          <w:lang w:val="uk-UA"/>
        </w:rPr>
        <w:t>, а саме:</w:t>
      </w:r>
    </w:p>
    <w:p w:rsidR="0030668B" w:rsidRDefault="0030668B" w:rsidP="0030668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1.1.У пункті 1 дати проведення весняного призову “з 01.04.2014 по 31.05.2014” замінити на дати “ з 05.05.2014 по 31.07.2014”. </w:t>
      </w:r>
    </w:p>
    <w:p w:rsidR="0030668B" w:rsidRDefault="0030668B" w:rsidP="0030668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1.2.У додатках 3,4 словосполучення </w:t>
      </w:r>
      <w:proofErr w:type="spellStart"/>
      <w:r>
        <w:rPr>
          <w:sz w:val="28"/>
          <w:lang w:val="uk-UA"/>
        </w:rPr>
        <w:t>“березнь-травень”</w:t>
      </w:r>
      <w:proofErr w:type="spellEnd"/>
      <w:r>
        <w:rPr>
          <w:sz w:val="28"/>
          <w:lang w:val="uk-UA"/>
        </w:rPr>
        <w:t xml:space="preserve"> замінити на </w:t>
      </w:r>
      <w:proofErr w:type="spellStart"/>
      <w:r>
        <w:rPr>
          <w:sz w:val="28"/>
          <w:lang w:val="uk-UA"/>
        </w:rPr>
        <w:t>“тр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вень-липень”</w:t>
      </w:r>
      <w:proofErr w:type="spellEnd"/>
      <w:r>
        <w:rPr>
          <w:sz w:val="28"/>
          <w:lang w:val="uk-UA"/>
        </w:rPr>
        <w:t>.</w:t>
      </w:r>
    </w:p>
    <w:p w:rsidR="0030668B" w:rsidRDefault="0030668B" w:rsidP="0030668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2.Контроль за виконанням рішення покласти на секретаря міської ради  </w:t>
      </w:r>
      <w:proofErr w:type="spellStart"/>
      <w:r>
        <w:rPr>
          <w:sz w:val="28"/>
          <w:lang w:val="uk-UA"/>
        </w:rPr>
        <w:t>Івка</w:t>
      </w:r>
      <w:proofErr w:type="spellEnd"/>
      <w:r>
        <w:rPr>
          <w:sz w:val="28"/>
          <w:lang w:val="uk-UA"/>
        </w:rPr>
        <w:t xml:space="preserve"> В.М. та військового комісара Кременчуцького об’єднаного міського ві</w:t>
      </w:r>
      <w:r>
        <w:rPr>
          <w:sz w:val="28"/>
          <w:lang w:val="uk-UA"/>
        </w:rPr>
        <w:t>й</w:t>
      </w:r>
      <w:r>
        <w:rPr>
          <w:sz w:val="28"/>
          <w:lang w:val="uk-UA"/>
        </w:rPr>
        <w:t>ськового комісаріату Сушка Р.В.</w:t>
      </w:r>
    </w:p>
    <w:p w:rsidR="0030668B" w:rsidRDefault="0030668B" w:rsidP="0030668B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</w:t>
      </w:r>
    </w:p>
    <w:p w:rsidR="0030668B" w:rsidRDefault="0030668B" w:rsidP="0030668B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                                                                        О.М. БАБАЄВ</w:t>
      </w:r>
    </w:p>
    <w:p w:rsidR="0030668B" w:rsidRDefault="0030668B" w:rsidP="0030668B">
      <w:pPr>
        <w:jc w:val="both"/>
        <w:rPr>
          <w:lang w:val="uk-UA"/>
        </w:rPr>
      </w:pPr>
    </w:p>
    <w:p w:rsidR="00CB7AE2" w:rsidRDefault="00CB7AE2"/>
    <w:sectPr w:rsidR="00CB7AE2" w:rsidSect="00CB7A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0668B"/>
    <w:rsid w:val="000972B1"/>
    <w:rsid w:val="001B350C"/>
    <w:rsid w:val="0030668B"/>
    <w:rsid w:val="004278D6"/>
    <w:rsid w:val="00623A95"/>
    <w:rsid w:val="0070538B"/>
    <w:rsid w:val="00822078"/>
    <w:rsid w:val="009026AD"/>
    <w:rsid w:val="009A668E"/>
    <w:rsid w:val="00B84987"/>
    <w:rsid w:val="00C71758"/>
    <w:rsid w:val="00CB7AE2"/>
    <w:rsid w:val="00D03BC4"/>
    <w:rsid w:val="00E7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8B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30668B"/>
    <w:pPr>
      <w:keepNext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66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30668B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3066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Company>isp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1</cp:revision>
  <dcterms:created xsi:type="dcterms:W3CDTF">2014-06-04T07:56:00Z</dcterms:created>
  <dcterms:modified xsi:type="dcterms:W3CDTF">2014-06-04T07:57:00Z</dcterms:modified>
</cp:coreProperties>
</file>