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11A8A8" w14:textId="77777777" w:rsidR="006B0D97" w:rsidRDefault="006B0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A1FD94F" w14:textId="77777777" w:rsidR="001E1800" w:rsidRDefault="001E18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3725B0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Cs w:val="24"/>
        </w:rPr>
      </w:pPr>
    </w:p>
    <w:p w14:paraId="72E0872F" w14:textId="77777777" w:rsidR="001E1800" w:rsidRPr="00D75C53" w:rsidRDefault="001E180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Cs w:val="24"/>
        </w:rPr>
      </w:pPr>
    </w:p>
    <w:p w14:paraId="04F1C133" w14:textId="1D31D4D9" w:rsidR="00B129F6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02276B">
        <w:t xml:space="preserve">управління бухгалтерського обліку та звітності виконавчого комітету Кременчуцької міської ради Кременчуцького </w:t>
      </w:r>
      <w:r w:rsidR="0002276B">
        <w:rPr>
          <w:color w:val="000000"/>
        </w:rPr>
        <w:t xml:space="preserve">району </w:t>
      </w:r>
      <w:r w:rsidR="0002276B">
        <w:t>Полтавської області від 2</w:t>
      </w:r>
      <w:r w:rsidR="00A43DA1">
        <w:t>7</w:t>
      </w:r>
      <w:r w:rsidR="0002276B">
        <w:t>.05.2025</w:t>
      </w:r>
      <w:r w:rsidR="006B0D97">
        <w:t xml:space="preserve"> </w:t>
      </w:r>
      <w:r w:rsidR="00932B1A">
        <w:t xml:space="preserve">№ </w:t>
      </w:r>
      <w:r w:rsidR="006B0D97">
        <w:t>05</w:t>
      </w:r>
      <w:r w:rsidR="00932B1A">
        <w:t>-</w:t>
      </w:r>
      <w:r w:rsidR="006B0D97">
        <w:t>30</w:t>
      </w:r>
      <w:r w:rsidR="00932B1A">
        <w:t>/</w:t>
      </w:r>
      <w:r w:rsidR="006B0D97">
        <w:t>36</w:t>
      </w:r>
      <w:r w:rsidR="00A43DA1">
        <w:t>6</w:t>
      </w:r>
      <w:r w:rsidR="00932B1A">
        <w:t xml:space="preserve">, </w:t>
      </w:r>
      <w:r w:rsidR="00BD5AD4">
        <w:rPr>
          <w:color w:val="000000"/>
        </w:rPr>
        <w:t>Автозаводської</w:t>
      </w:r>
      <w:r w:rsidR="00BD5AD4" w:rsidRPr="00644A84">
        <w:rPr>
          <w:color w:val="000000"/>
        </w:rPr>
        <w:t xml:space="preserve"> районної адміністрації</w:t>
      </w:r>
      <w:r w:rsidR="00BD5AD4" w:rsidRPr="00644A84">
        <w:rPr>
          <w:b/>
          <w:color w:val="000000"/>
        </w:rPr>
        <w:t xml:space="preserve"> </w:t>
      </w:r>
      <w:r w:rsidR="00BD5AD4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A43DA1">
        <w:rPr>
          <w:bCs/>
          <w:color w:val="000000"/>
        </w:rPr>
        <w:t>28</w:t>
      </w:r>
      <w:r w:rsidR="00BD5AD4" w:rsidRPr="00993E2A">
        <w:rPr>
          <w:bCs/>
          <w:color w:val="000000"/>
        </w:rPr>
        <w:t>.0</w:t>
      </w:r>
      <w:r w:rsidR="00A43DA1">
        <w:rPr>
          <w:bCs/>
          <w:color w:val="000000"/>
        </w:rPr>
        <w:t>5</w:t>
      </w:r>
      <w:r w:rsidR="00BD5AD4" w:rsidRPr="00993E2A">
        <w:rPr>
          <w:bCs/>
          <w:color w:val="000000"/>
        </w:rPr>
        <w:t>.2025 № 0</w:t>
      </w:r>
      <w:r w:rsidR="00BD5AD4">
        <w:rPr>
          <w:bCs/>
          <w:color w:val="000000"/>
        </w:rPr>
        <w:t>1</w:t>
      </w:r>
      <w:r w:rsidR="00BD5AD4" w:rsidRPr="00993E2A">
        <w:rPr>
          <w:bCs/>
          <w:color w:val="000000"/>
        </w:rPr>
        <w:t>-</w:t>
      </w:r>
      <w:r w:rsidR="00BD5AD4">
        <w:rPr>
          <w:bCs/>
          <w:color w:val="000000"/>
        </w:rPr>
        <w:t>26</w:t>
      </w:r>
      <w:r w:rsidR="00BD5AD4" w:rsidRPr="00993E2A">
        <w:rPr>
          <w:bCs/>
          <w:color w:val="000000"/>
        </w:rPr>
        <w:t>/</w:t>
      </w:r>
      <w:r w:rsidR="00A43DA1">
        <w:rPr>
          <w:bCs/>
          <w:color w:val="000000"/>
        </w:rPr>
        <w:t>5737</w:t>
      </w:r>
      <w:r w:rsidR="009B1BE7">
        <w:rPr>
          <w:bCs/>
          <w:color w:val="000000"/>
        </w:rPr>
        <w:t>,</w:t>
      </w:r>
      <w:r w:rsidR="00BD5AD4">
        <w:rPr>
          <w:bCs/>
          <w:color w:val="000000"/>
        </w:rPr>
        <w:t xml:space="preserve"> </w:t>
      </w:r>
      <w:proofErr w:type="spellStart"/>
      <w:r w:rsidR="009B1BE7" w:rsidRPr="00644A84">
        <w:rPr>
          <w:color w:val="000000"/>
        </w:rPr>
        <w:t>Крюківської</w:t>
      </w:r>
      <w:proofErr w:type="spellEnd"/>
      <w:r w:rsidR="009B1BE7" w:rsidRPr="00644A84">
        <w:rPr>
          <w:color w:val="000000"/>
        </w:rPr>
        <w:t xml:space="preserve"> районної адміністрації</w:t>
      </w:r>
      <w:r w:rsidR="009B1BE7" w:rsidRPr="00644A84">
        <w:rPr>
          <w:b/>
          <w:color w:val="000000"/>
        </w:rPr>
        <w:t xml:space="preserve"> </w:t>
      </w:r>
      <w:r w:rsidR="009B1BE7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9B1BE7">
        <w:rPr>
          <w:bCs/>
          <w:color w:val="000000"/>
        </w:rPr>
        <w:t>2</w:t>
      </w:r>
      <w:r w:rsidR="00A43DA1">
        <w:rPr>
          <w:bCs/>
          <w:color w:val="000000"/>
        </w:rPr>
        <w:t>7</w:t>
      </w:r>
      <w:r w:rsidR="009B1BE7" w:rsidRPr="00993E2A">
        <w:rPr>
          <w:bCs/>
          <w:color w:val="000000"/>
        </w:rPr>
        <w:t>.0</w:t>
      </w:r>
      <w:r w:rsidR="009B1BE7">
        <w:rPr>
          <w:bCs/>
          <w:color w:val="000000"/>
        </w:rPr>
        <w:t>5</w:t>
      </w:r>
      <w:r w:rsidR="009B1BE7" w:rsidRPr="00993E2A">
        <w:rPr>
          <w:bCs/>
          <w:color w:val="000000"/>
        </w:rPr>
        <w:t>.2025 № 0</w:t>
      </w:r>
      <w:r w:rsidR="009B1BE7">
        <w:rPr>
          <w:bCs/>
          <w:color w:val="000000"/>
        </w:rPr>
        <w:t>1</w:t>
      </w:r>
      <w:r w:rsidR="009B1BE7" w:rsidRPr="00993E2A">
        <w:rPr>
          <w:bCs/>
          <w:color w:val="000000"/>
        </w:rPr>
        <w:t>-</w:t>
      </w:r>
      <w:r w:rsidR="009B1BE7">
        <w:rPr>
          <w:bCs/>
          <w:color w:val="000000"/>
        </w:rPr>
        <w:t>37</w:t>
      </w:r>
      <w:r w:rsidR="009B1BE7" w:rsidRPr="00993E2A">
        <w:rPr>
          <w:bCs/>
          <w:color w:val="000000"/>
        </w:rPr>
        <w:t>/</w:t>
      </w:r>
      <w:r w:rsidR="009B1BE7">
        <w:rPr>
          <w:bCs/>
          <w:color w:val="000000"/>
        </w:rPr>
        <w:t>31</w:t>
      </w:r>
      <w:r w:rsidR="00A43DA1">
        <w:rPr>
          <w:bCs/>
          <w:color w:val="000000"/>
        </w:rPr>
        <w:t>2</w:t>
      </w:r>
      <w:r w:rsidR="004A3A99">
        <w:rPr>
          <w:bCs/>
          <w:color w:val="000000"/>
        </w:rPr>
        <w:t>,</w:t>
      </w:r>
      <w:r w:rsidR="009B1BE7">
        <w:rPr>
          <w:bCs/>
          <w:color w:val="000000"/>
        </w:rPr>
        <w:t xml:space="preserve"> </w:t>
      </w:r>
      <w:r w:rsidR="00685848" w:rsidRPr="00993E2A">
        <w:rPr>
          <w:bCs/>
          <w:color w:val="000000"/>
        </w:rPr>
        <w:t xml:space="preserve">Департаменту «Центр надання адміністративних послуг» Кременчуцької міської ради Кременчуцького району Полтавської області від </w:t>
      </w:r>
      <w:r w:rsidR="00685848">
        <w:rPr>
          <w:bCs/>
          <w:color w:val="000000"/>
        </w:rPr>
        <w:t>2</w:t>
      </w:r>
      <w:r w:rsidR="00A43DA1">
        <w:rPr>
          <w:bCs/>
          <w:color w:val="000000"/>
        </w:rPr>
        <w:t>7</w:t>
      </w:r>
      <w:r w:rsidR="00685848" w:rsidRPr="00993E2A">
        <w:rPr>
          <w:bCs/>
          <w:color w:val="000000"/>
        </w:rPr>
        <w:t>.0</w:t>
      </w:r>
      <w:r w:rsidR="00685848">
        <w:rPr>
          <w:bCs/>
          <w:color w:val="000000"/>
        </w:rPr>
        <w:t>5</w:t>
      </w:r>
      <w:r w:rsidR="00685848" w:rsidRPr="00993E2A">
        <w:rPr>
          <w:bCs/>
          <w:color w:val="000000"/>
        </w:rPr>
        <w:t>.2025 № 01-14/</w:t>
      </w:r>
      <w:r w:rsidR="00685848">
        <w:rPr>
          <w:bCs/>
          <w:color w:val="000000"/>
        </w:rPr>
        <w:t>27</w:t>
      </w:r>
      <w:r w:rsidR="00A43DA1">
        <w:rPr>
          <w:bCs/>
          <w:color w:val="000000"/>
        </w:rPr>
        <w:t>5</w:t>
      </w:r>
      <w:r w:rsidR="00C26533">
        <w:rPr>
          <w:bCs/>
          <w:color w:val="000000"/>
        </w:rPr>
        <w:t>,</w:t>
      </w:r>
      <w:r w:rsidR="00685848">
        <w:rPr>
          <w:bCs/>
          <w:color w:val="000000"/>
        </w:rPr>
        <w:t xml:space="preserve"> </w:t>
      </w:r>
      <w:r w:rsidR="00C26533" w:rsidRPr="00C26533">
        <w:rPr>
          <w:bCs/>
          <w:color w:val="000000"/>
        </w:rPr>
        <w:t>архівного відділу Кременчуцької міської ради Кременчуцького району Полтавської області від 2</w:t>
      </w:r>
      <w:r w:rsidR="00A43DA1">
        <w:rPr>
          <w:bCs/>
          <w:color w:val="000000"/>
        </w:rPr>
        <w:t>7</w:t>
      </w:r>
      <w:r w:rsidR="00C26533" w:rsidRPr="00C26533">
        <w:rPr>
          <w:bCs/>
          <w:color w:val="000000"/>
        </w:rPr>
        <w:t>.05.2025 № 04-38/9</w:t>
      </w:r>
      <w:r w:rsidR="00A43DA1">
        <w:rPr>
          <w:bCs/>
          <w:color w:val="000000"/>
        </w:rPr>
        <w:t>6</w:t>
      </w:r>
      <w:r w:rsidR="00C26533">
        <w:rPr>
          <w:bCs/>
          <w:color w:val="000000"/>
        </w:rPr>
        <w:t xml:space="preserve">, </w:t>
      </w:r>
      <w:r w:rsidR="00430324">
        <w:t>Департаменту з питань цивільного захисту та оборонної роботи</w:t>
      </w:r>
      <w:r w:rsidR="00430324" w:rsidRPr="00735836">
        <w:t xml:space="preserve"> Кременчуцької міської ради Кременчуцького району Полтавської області</w:t>
      </w:r>
      <w:r w:rsidR="00430324">
        <w:t xml:space="preserve"> від 2</w:t>
      </w:r>
      <w:r w:rsidR="00A43DA1">
        <w:t>7</w:t>
      </w:r>
      <w:r w:rsidR="00430324">
        <w:t xml:space="preserve">.05.2025 </w:t>
      </w:r>
      <w:r w:rsidR="00A43DA1">
        <w:br/>
      </w:r>
      <w:r w:rsidR="00430324">
        <w:t>№ 06-22/2</w:t>
      </w:r>
      <w:r w:rsidR="00A43DA1">
        <w:t>45</w:t>
      </w:r>
      <w:r w:rsidR="00430324">
        <w:t xml:space="preserve">, </w:t>
      </w:r>
      <w:r w:rsidR="008E5198" w:rsidRPr="008E5198">
        <w:rPr>
          <w:bCs/>
        </w:rPr>
        <w:t xml:space="preserve">Департаменту соціального захисту населення Кременчуцької міської ради Кременчуцького району Полтавської області від </w:t>
      </w:r>
      <w:r w:rsidR="00A43DA1">
        <w:rPr>
          <w:bCs/>
        </w:rPr>
        <w:t>27</w:t>
      </w:r>
      <w:r w:rsidR="008E5198" w:rsidRPr="008E5198">
        <w:rPr>
          <w:bCs/>
        </w:rPr>
        <w:t xml:space="preserve">.05.2025 </w:t>
      </w:r>
      <w:r w:rsidR="00A43DA1">
        <w:rPr>
          <w:bCs/>
        </w:rPr>
        <w:br/>
      </w:r>
      <w:r w:rsidR="008E5198" w:rsidRPr="008E5198">
        <w:rPr>
          <w:bCs/>
        </w:rPr>
        <w:t>№ 26-04/13</w:t>
      </w:r>
      <w:r w:rsidR="00A43DA1">
        <w:rPr>
          <w:bCs/>
        </w:rPr>
        <w:t>65</w:t>
      </w:r>
      <w:r w:rsidR="008E5198">
        <w:t xml:space="preserve">, </w:t>
      </w:r>
      <w:r w:rsidR="00932B1A">
        <w:t>керуючись рішенням</w:t>
      </w:r>
      <w:r w:rsidR="001E1800">
        <w:t>и</w:t>
      </w:r>
      <w:r w:rsidR="00D72DFB" w:rsidRPr="003C3BE0">
        <w:t xml:space="preserve"> Кременчуцької міської ради Кременчуцького району</w:t>
      </w:r>
      <w:r w:rsidR="00DA209A">
        <w:rPr>
          <w:color w:val="000000"/>
        </w:rPr>
        <w:t xml:space="preserve"> Полтавської області </w:t>
      </w:r>
      <w:r w:rsidR="00D72DFB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1E1800">
        <w:rPr>
          <w:color w:val="000000"/>
        </w:rPr>
        <w:t xml:space="preserve"> та від 13 червня 2025 року «Про затвердження Положення про муніципальну доплату працівникам виконавчих органів </w:t>
      </w:r>
      <w:r w:rsidR="001E1800" w:rsidRPr="001E1800">
        <w:rPr>
          <w:color w:val="000000"/>
        </w:rPr>
        <w:t>Кременчуцької міської ради Кременчуцького району Полтавської області</w:t>
      </w:r>
      <w:r w:rsidR="00D72DFB">
        <w:rPr>
          <w:color w:val="000000"/>
        </w:rPr>
        <w:t xml:space="preserve">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98D7095" w14:textId="6F5D7752" w:rsidR="00B129F6" w:rsidRPr="00105760" w:rsidRDefault="002A5DEB" w:rsidP="00B129F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CFF6DAC" w14:textId="68308A1C" w:rsidR="00911338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47B97">
        <w:t>807 127</w:t>
      </w:r>
      <w:r w:rsidRPr="002A45F5">
        <w:t xml:space="preserve"> грн</w:t>
      </w:r>
      <w:r>
        <w:t xml:space="preserve"> </w:t>
      </w:r>
      <w:r w:rsidR="00911338">
        <w:t>на виплату</w:t>
      </w:r>
      <w:r w:rsidR="00667ED1" w:rsidRPr="00667ED1">
        <w:t xml:space="preserve"> </w:t>
      </w:r>
      <w:r w:rsidR="00D75C53">
        <w:t xml:space="preserve">муніципальної доплати з нарахуваннями </w:t>
      </w:r>
      <w:r w:rsidR="00667ED1" w:rsidRPr="00667ED1">
        <w:t xml:space="preserve"> </w:t>
      </w:r>
      <w:r w:rsidR="00911338">
        <w:t xml:space="preserve">працівникам </w:t>
      </w:r>
      <w:r w:rsidR="00F47B97">
        <w:t>виконавчих органів</w:t>
      </w:r>
      <w:r w:rsidR="00F47B97" w:rsidRPr="00F47B97">
        <w:t xml:space="preserve"> Кременчуцької міської ради Кременчуцького району Полтавської області</w:t>
      </w:r>
      <w:r w:rsidR="00F47B97">
        <w:t xml:space="preserve"> </w:t>
      </w:r>
      <w:r w:rsidR="00D75C53">
        <w:t xml:space="preserve">на </w:t>
      </w:r>
      <w:r w:rsidR="00F47B97">
        <w:br/>
      </w:r>
      <w:r w:rsidR="00D75C53">
        <w:t>червень - грудень</w:t>
      </w:r>
      <w:r w:rsidR="00911338">
        <w:t xml:space="preserve"> 2025 ро</w:t>
      </w:r>
      <w:r w:rsidR="00D75C53">
        <w:t xml:space="preserve">ку, </w:t>
      </w:r>
      <w:r w:rsidR="00911338">
        <w:t>з них:</w:t>
      </w:r>
    </w:p>
    <w:p w14:paraId="5D8DCA6D" w14:textId="639E0F67" w:rsidR="002A5DEB" w:rsidRDefault="00911338" w:rsidP="008052BF">
      <w:pPr>
        <w:tabs>
          <w:tab w:val="left" w:pos="567"/>
        </w:tabs>
        <w:jc w:val="both"/>
      </w:pPr>
      <w:r>
        <w:lastRenderedPageBreak/>
        <w:tab/>
        <w:t xml:space="preserve">- </w:t>
      </w:r>
      <w:r w:rsidR="00D75C53">
        <w:t>219 711</w:t>
      </w:r>
      <w:r w:rsidR="00667ED1" w:rsidRPr="00667ED1">
        <w:t xml:space="preserve"> грн 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з них: </w:t>
      </w:r>
      <w:r w:rsidR="00D75C53">
        <w:t>181 642</w:t>
      </w:r>
      <w:r w:rsidR="00667ED1" w:rsidRPr="00667ED1">
        <w:t xml:space="preserve"> грн по КЕКВ 2111 «Заробітна плата» та </w:t>
      </w:r>
      <w:r w:rsidR="0074289F">
        <w:br/>
      </w:r>
      <w:r w:rsidR="00D75C53">
        <w:t>38 069</w:t>
      </w:r>
      <w:r w:rsidR="00667ED1" w:rsidRPr="00667ED1">
        <w:t xml:space="preserve"> грн по КЕКВ 2120 «Нарахування на оплату праці»</w:t>
      </w:r>
      <w:r w:rsidR="0074289F" w:rsidRPr="0074289F">
        <w:t xml:space="preserve"> виконавчому комітету Кременчуцької міської ради Кременчуцького району Полтавської області</w:t>
      </w:r>
      <w:r w:rsidR="00667ED1">
        <w:t>;</w:t>
      </w:r>
    </w:p>
    <w:p w14:paraId="0C53C926" w14:textId="453C0D6B" w:rsidR="00667ED1" w:rsidRDefault="00667ED1" w:rsidP="008052BF">
      <w:pPr>
        <w:tabs>
          <w:tab w:val="left" w:pos="567"/>
        </w:tabs>
        <w:jc w:val="both"/>
      </w:pPr>
      <w:r>
        <w:tab/>
        <w:t xml:space="preserve">- </w:t>
      </w:r>
      <w:r w:rsidR="00D75C53">
        <w:t>124 809</w:t>
      </w:r>
      <w:r w:rsidR="00F902E7" w:rsidRPr="00F902E7">
        <w:t xml:space="preserve"> грн по КПКВКМБ 4010160 «</w:t>
      </w:r>
      <w:r w:rsidR="00F902E7" w:rsidRPr="00F902E7">
        <w:rPr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F902E7" w:rsidRPr="00F902E7">
        <w:t xml:space="preserve">», з них: </w:t>
      </w:r>
      <w:r w:rsidR="00D75C53">
        <w:t>103 080</w:t>
      </w:r>
      <w:r w:rsidR="00F902E7" w:rsidRPr="00F902E7">
        <w:t xml:space="preserve"> грн по КЕКВ 2111 «Заробітна плата» та </w:t>
      </w:r>
      <w:r w:rsidR="00D75C53">
        <w:t>21 729</w:t>
      </w:r>
      <w:r w:rsidR="00F902E7" w:rsidRPr="00F902E7">
        <w:t xml:space="preserve"> грн по КЕКВ 2120 «Нарахування на оплату праці»</w:t>
      </w:r>
      <w:r w:rsidR="0074289F" w:rsidRPr="0074289F">
        <w:rPr>
          <w:bCs/>
        </w:rPr>
        <w:t xml:space="preserve"> Автозаводській районній адміністрації</w:t>
      </w:r>
      <w:r w:rsidR="0074289F" w:rsidRPr="0074289F">
        <w:rPr>
          <w:b/>
          <w:bCs/>
        </w:rPr>
        <w:t xml:space="preserve"> </w:t>
      </w:r>
      <w:r w:rsidR="0074289F" w:rsidRPr="0074289F">
        <w:rPr>
          <w:bCs/>
        </w:rPr>
        <w:t>Кременчуцької міської ради Кременчуцького району Полтавської області</w:t>
      </w:r>
      <w:r w:rsidR="006F690C">
        <w:t>;</w:t>
      </w:r>
    </w:p>
    <w:p w14:paraId="485831FD" w14:textId="3C1F4A71" w:rsidR="006F690C" w:rsidRDefault="006F690C" w:rsidP="008052BF">
      <w:pPr>
        <w:tabs>
          <w:tab w:val="left" w:pos="567"/>
        </w:tabs>
        <w:jc w:val="both"/>
      </w:pPr>
      <w:r>
        <w:tab/>
        <w:t xml:space="preserve">- </w:t>
      </w:r>
      <w:r w:rsidR="00D75C53">
        <w:t>242 969</w:t>
      </w:r>
      <w:r w:rsidR="0074289F" w:rsidRPr="0074289F">
        <w:t xml:space="preserve"> грн по КПКВКМБ 4110160 «</w:t>
      </w:r>
      <w:r w:rsidR="0074289F" w:rsidRPr="0074289F">
        <w:rPr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74289F" w:rsidRPr="0074289F">
        <w:t>»</w:t>
      </w:r>
      <w:r w:rsidR="0074289F">
        <w:t xml:space="preserve">, </w:t>
      </w:r>
      <w:r w:rsidR="0074289F" w:rsidRPr="0074289F">
        <w:t xml:space="preserve">з них: </w:t>
      </w:r>
      <w:r w:rsidR="00023D70">
        <w:t>199 155</w:t>
      </w:r>
      <w:r w:rsidR="0074289F" w:rsidRPr="0074289F">
        <w:t xml:space="preserve"> грн по КЕКВ 2111 «Заробітна плата» та </w:t>
      </w:r>
      <w:r w:rsidR="00023D70">
        <w:t>43 814</w:t>
      </w:r>
      <w:r w:rsidR="0074289F" w:rsidRPr="0074289F">
        <w:t xml:space="preserve"> грн по КЕКВ 2120 «Нарахування на оплату праці»</w:t>
      </w:r>
      <w:r w:rsidR="0074289F" w:rsidRPr="0074289F">
        <w:rPr>
          <w:bCs/>
        </w:rPr>
        <w:t xml:space="preserve"> </w:t>
      </w:r>
      <w:proofErr w:type="spellStart"/>
      <w:r w:rsidR="0074289F" w:rsidRPr="0074289F">
        <w:rPr>
          <w:bCs/>
        </w:rPr>
        <w:t>Крюківській</w:t>
      </w:r>
      <w:proofErr w:type="spellEnd"/>
      <w:r w:rsidR="0074289F" w:rsidRPr="0074289F">
        <w:rPr>
          <w:bCs/>
        </w:rPr>
        <w:t xml:space="preserve"> районній адміністрації</w:t>
      </w:r>
      <w:r w:rsidR="0074289F" w:rsidRPr="0074289F">
        <w:rPr>
          <w:b/>
          <w:bCs/>
        </w:rPr>
        <w:t xml:space="preserve"> </w:t>
      </w:r>
      <w:r w:rsidR="0074289F" w:rsidRPr="0074289F">
        <w:rPr>
          <w:bCs/>
        </w:rPr>
        <w:t>Кременчуцької міської ради Кременчуцького району Полтавської області</w:t>
      </w:r>
      <w:r w:rsidR="0074289F">
        <w:t>;</w:t>
      </w:r>
    </w:p>
    <w:p w14:paraId="28D4EAAB" w14:textId="10B9CDFE" w:rsidR="0074289F" w:rsidRDefault="0074289F" w:rsidP="008052BF">
      <w:pPr>
        <w:tabs>
          <w:tab w:val="left" w:pos="567"/>
        </w:tabs>
        <w:jc w:val="both"/>
        <w:rPr>
          <w:bCs/>
        </w:rPr>
      </w:pPr>
      <w:r>
        <w:tab/>
      </w:r>
      <w:r>
        <w:rPr>
          <w:bCs/>
        </w:rPr>
        <w:t xml:space="preserve">- </w:t>
      </w:r>
      <w:r w:rsidR="00023D70">
        <w:rPr>
          <w:bCs/>
        </w:rPr>
        <w:t>123 700</w:t>
      </w:r>
      <w:r w:rsidR="00603FAC" w:rsidRPr="00603FAC">
        <w:rPr>
          <w:bCs/>
        </w:rPr>
        <w:t xml:space="preserve"> грн по КПКВКМБ 3410160 «</w:t>
      </w:r>
      <w:r w:rsidR="00603FAC" w:rsidRPr="00603FAC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603FAC" w:rsidRPr="00603FAC">
        <w:rPr>
          <w:bCs/>
        </w:rPr>
        <w:t xml:space="preserve">», з них: </w:t>
      </w:r>
      <w:r w:rsidR="00023D70">
        <w:rPr>
          <w:bCs/>
        </w:rPr>
        <w:t>104 000</w:t>
      </w:r>
      <w:r w:rsidR="00603FAC" w:rsidRPr="00603FAC">
        <w:rPr>
          <w:bCs/>
        </w:rPr>
        <w:t xml:space="preserve"> грн по КЕКВ 2111 «Заробітна плата» та </w:t>
      </w:r>
      <w:r w:rsidR="00023D70">
        <w:rPr>
          <w:bCs/>
        </w:rPr>
        <w:t>19 700</w:t>
      </w:r>
      <w:r w:rsidR="00603FAC" w:rsidRPr="00603FAC">
        <w:rPr>
          <w:bCs/>
        </w:rPr>
        <w:t xml:space="preserve"> грн по КЕКВ 2120 «Нарахування на оплату праці» Департаменту «Центр надання адміністративних послуг» Кременчуцької міської ради Кременчуцького району Полтавської області</w:t>
      </w:r>
      <w:r w:rsidR="00603FAC">
        <w:rPr>
          <w:bCs/>
        </w:rPr>
        <w:t>;</w:t>
      </w:r>
    </w:p>
    <w:p w14:paraId="76B55CCA" w14:textId="15DA877A" w:rsidR="00AE0226" w:rsidRDefault="00603FAC" w:rsidP="008052B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</w:t>
      </w:r>
      <w:r w:rsidR="00023D70">
        <w:rPr>
          <w:bCs/>
        </w:rPr>
        <w:t>17 446</w:t>
      </w:r>
      <w:r w:rsidR="00AE0226" w:rsidRPr="00AE0226">
        <w:rPr>
          <w:bCs/>
        </w:rPr>
        <w:t xml:space="preserve"> грн по КПКВКМБ 0220160 «</w:t>
      </w:r>
      <w:r w:rsidR="00AE0226" w:rsidRPr="00AE0226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AE0226" w:rsidRPr="00AE0226">
        <w:rPr>
          <w:bCs/>
        </w:rPr>
        <w:t xml:space="preserve">», з них: </w:t>
      </w:r>
      <w:r w:rsidR="00023D70">
        <w:rPr>
          <w:bCs/>
        </w:rPr>
        <w:br/>
        <w:t>14 300</w:t>
      </w:r>
      <w:r w:rsidR="00AE0226" w:rsidRPr="00AE0226">
        <w:rPr>
          <w:bCs/>
        </w:rPr>
        <w:t xml:space="preserve"> грн по КЕКВ 2111 «Заробітна плата» та </w:t>
      </w:r>
      <w:r w:rsidR="00023D70">
        <w:rPr>
          <w:bCs/>
        </w:rPr>
        <w:t>3 146</w:t>
      </w:r>
      <w:r w:rsidR="00AE0226" w:rsidRPr="00AE0226">
        <w:rPr>
          <w:bCs/>
        </w:rPr>
        <w:t xml:space="preserve"> грн по КЕКВ 2120 «Нарахування на оплату праці»</w:t>
      </w:r>
      <w:r w:rsidR="00AE0226" w:rsidRPr="00AE0226">
        <w:t xml:space="preserve"> </w:t>
      </w:r>
      <w:r w:rsidR="00AE0226" w:rsidRPr="00AE0226">
        <w:rPr>
          <w:bCs/>
        </w:rPr>
        <w:t>архівно</w:t>
      </w:r>
      <w:r w:rsidR="00AE0226">
        <w:rPr>
          <w:bCs/>
        </w:rPr>
        <w:t>му</w:t>
      </w:r>
      <w:r w:rsidR="00AE0226" w:rsidRPr="00AE0226">
        <w:rPr>
          <w:bCs/>
        </w:rPr>
        <w:t xml:space="preserve"> відділу Кременчуцької міської ради Кременчуцького району Полтавської області</w:t>
      </w:r>
      <w:r w:rsidR="00AE0226">
        <w:rPr>
          <w:bCs/>
        </w:rPr>
        <w:t>;</w:t>
      </w:r>
    </w:p>
    <w:p w14:paraId="186F4A99" w14:textId="31BBC4DA" w:rsidR="00802EB8" w:rsidRDefault="00AE0226" w:rsidP="00802EB8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1A2173">
        <w:rPr>
          <w:bCs/>
        </w:rPr>
        <w:t xml:space="preserve">- </w:t>
      </w:r>
      <w:r w:rsidR="00023D70">
        <w:rPr>
          <w:bCs/>
        </w:rPr>
        <w:t>11 275</w:t>
      </w:r>
      <w:r w:rsidR="00802EB8" w:rsidRPr="00802EB8">
        <w:rPr>
          <w:bCs/>
        </w:rPr>
        <w:t xml:space="preserve"> грн по  КПКВКМБ 2910160 «</w:t>
      </w:r>
      <w:r w:rsidR="00802EB8" w:rsidRPr="00802EB8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громадах»</w:t>
      </w:r>
      <w:r w:rsidR="00802EB8" w:rsidRPr="00802EB8">
        <w:rPr>
          <w:bCs/>
        </w:rPr>
        <w:t xml:space="preserve">, з них: </w:t>
      </w:r>
      <w:r w:rsidR="00023D70">
        <w:rPr>
          <w:bCs/>
        </w:rPr>
        <w:br/>
        <w:t>10 400</w:t>
      </w:r>
      <w:r w:rsidR="00802EB8" w:rsidRPr="00802EB8">
        <w:rPr>
          <w:bCs/>
        </w:rPr>
        <w:t xml:space="preserve"> грн по КЕКВ 2111 «Заробітна плата» та </w:t>
      </w:r>
      <w:r w:rsidR="00023D70">
        <w:rPr>
          <w:bCs/>
        </w:rPr>
        <w:t>875</w:t>
      </w:r>
      <w:r w:rsidR="00802EB8" w:rsidRPr="00802EB8">
        <w:rPr>
          <w:bCs/>
        </w:rPr>
        <w:t xml:space="preserve"> грн по КЕКВ 2120 «Нар</w:t>
      </w:r>
      <w:r w:rsidR="00802EB8">
        <w:rPr>
          <w:bCs/>
        </w:rPr>
        <w:t>ахування на оплату праці»</w:t>
      </w:r>
      <w:r w:rsidR="00802EB8" w:rsidRPr="00802EB8">
        <w:rPr>
          <w:bCs/>
        </w:rPr>
        <w:t xml:space="preserve"> Департаменту з питань цивільного захисту та оборонної роботи Кременчуцької міської ради Кременчуцького району Полтавської області</w:t>
      </w:r>
      <w:r w:rsidR="00802EB8">
        <w:rPr>
          <w:bCs/>
        </w:rPr>
        <w:t>;</w:t>
      </w:r>
    </w:p>
    <w:p w14:paraId="2147797C" w14:textId="1EAC353E" w:rsidR="001F63AF" w:rsidRPr="001F63AF" w:rsidRDefault="00472670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1F63AF">
        <w:rPr>
          <w:bCs/>
        </w:rPr>
        <w:t xml:space="preserve">- </w:t>
      </w:r>
      <w:r w:rsidR="003A1A73">
        <w:rPr>
          <w:bCs/>
        </w:rPr>
        <w:t>67 217</w:t>
      </w:r>
      <w:r w:rsidR="001F63AF" w:rsidRPr="001F63AF">
        <w:rPr>
          <w:bCs/>
        </w:rPr>
        <w:t xml:space="preserve"> грн  по КПКВКМБ 0810160 «</w:t>
      </w:r>
      <w:r w:rsidR="001F63AF" w:rsidRPr="001F63AF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1F63AF" w:rsidRPr="001F63AF">
        <w:rPr>
          <w:bCs/>
        </w:rPr>
        <w:t>»</w:t>
      </w:r>
      <w:r w:rsidR="001F63AF">
        <w:rPr>
          <w:bCs/>
        </w:rPr>
        <w:t xml:space="preserve">, в тому числі: </w:t>
      </w:r>
      <w:r w:rsidR="003A1A73">
        <w:rPr>
          <w:bCs/>
        </w:rPr>
        <w:t>17 446</w:t>
      </w:r>
      <w:r w:rsidR="00F4623F">
        <w:rPr>
          <w:bCs/>
        </w:rPr>
        <w:t xml:space="preserve"> грн </w:t>
      </w:r>
      <w:r>
        <w:rPr>
          <w:bCs/>
        </w:rPr>
        <w:t xml:space="preserve"> - </w:t>
      </w:r>
      <w:r w:rsidR="001F63AF" w:rsidRPr="001F63AF">
        <w:rPr>
          <w:bCs/>
        </w:rPr>
        <w:t>Департаменту соціального захисту населення</w:t>
      </w:r>
      <w:r w:rsidR="001F63AF" w:rsidRPr="001F63AF">
        <w:rPr>
          <w:b/>
          <w:bCs/>
        </w:rPr>
        <w:t xml:space="preserve"> </w:t>
      </w:r>
      <w:r w:rsidR="001F63AF" w:rsidRPr="001F63AF">
        <w:rPr>
          <w:bCs/>
        </w:rPr>
        <w:t xml:space="preserve">Кременчуцької міської ради Кременчуцького району Полтавської області, з них: </w:t>
      </w:r>
      <w:r w:rsidR="003A1A73">
        <w:rPr>
          <w:bCs/>
        </w:rPr>
        <w:t>14 300</w:t>
      </w:r>
      <w:r w:rsidR="00F4623F">
        <w:rPr>
          <w:bCs/>
        </w:rPr>
        <w:t xml:space="preserve"> грн </w:t>
      </w:r>
      <w:r w:rsidR="001F63AF" w:rsidRPr="001F63AF">
        <w:rPr>
          <w:bCs/>
        </w:rPr>
        <w:t xml:space="preserve"> по КЕКВ 2111 «Заробітна плата» та </w:t>
      </w:r>
      <w:r w:rsidR="003A1A73">
        <w:rPr>
          <w:bCs/>
        </w:rPr>
        <w:t>3 146</w:t>
      </w:r>
      <w:r w:rsidR="001F63AF" w:rsidRPr="001F63AF">
        <w:rPr>
          <w:bCs/>
        </w:rPr>
        <w:t xml:space="preserve"> грн  по КЕКВ 2120 «Нарахування на оплату праці»;</w:t>
      </w:r>
      <w:r w:rsidR="001F63AF">
        <w:rPr>
          <w:bCs/>
        </w:rPr>
        <w:t xml:space="preserve"> </w:t>
      </w:r>
      <w:r w:rsidR="003A1A73">
        <w:rPr>
          <w:bCs/>
        </w:rPr>
        <w:t>33 684</w:t>
      </w:r>
      <w:r w:rsidR="00F4623F">
        <w:rPr>
          <w:bCs/>
        </w:rPr>
        <w:t xml:space="preserve"> грн </w:t>
      </w:r>
      <w:r>
        <w:rPr>
          <w:bCs/>
        </w:rPr>
        <w:t xml:space="preserve"> -</w:t>
      </w:r>
      <w:r w:rsidR="001F63AF" w:rsidRPr="001F63AF">
        <w:rPr>
          <w:bCs/>
        </w:rPr>
        <w:t xml:space="preserve"> управлінню соціального захисту населення Автозаводського району Департаменту соціального захисту населення</w:t>
      </w:r>
      <w:r w:rsidR="001F63AF" w:rsidRPr="001F63AF">
        <w:rPr>
          <w:b/>
          <w:bCs/>
        </w:rPr>
        <w:t xml:space="preserve"> </w:t>
      </w:r>
      <w:r w:rsidR="001F63AF" w:rsidRPr="001F63AF">
        <w:rPr>
          <w:bCs/>
        </w:rPr>
        <w:t>Кременчуцької міської ради Кременчуцького району Полтавської області, з них:</w:t>
      </w:r>
      <w:r w:rsidR="001F63AF">
        <w:rPr>
          <w:bCs/>
        </w:rPr>
        <w:t xml:space="preserve"> </w:t>
      </w:r>
      <w:r w:rsidR="00B408F6">
        <w:rPr>
          <w:bCs/>
        </w:rPr>
        <w:lastRenderedPageBreak/>
        <w:t>27 609</w:t>
      </w:r>
      <w:r w:rsidR="00F4623F">
        <w:rPr>
          <w:bCs/>
        </w:rPr>
        <w:t xml:space="preserve"> грн</w:t>
      </w:r>
      <w:r w:rsidR="001F63AF" w:rsidRPr="001F63AF">
        <w:rPr>
          <w:bCs/>
        </w:rPr>
        <w:t xml:space="preserve"> по КЕКВ 2111 «Заробітна плата» та </w:t>
      </w:r>
      <w:r w:rsidR="00B408F6">
        <w:rPr>
          <w:bCs/>
        </w:rPr>
        <w:t>6 075</w:t>
      </w:r>
      <w:r w:rsidR="00F4623F">
        <w:rPr>
          <w:bCs/>
        </w:rPr>
        <w:t xml:space="preserve"> </w:t>
      </w:r>
      <w:r w:rsidR="001F63AF" w:rsidRPr="001F63AF">
        <w:rPr>
          <w:bCs/>
        </w:rPr>
        <w:t xml:space="preserve"> по КЕКВ 2120 «Нарахування на оплату праці»;</w:t>
      </w:r>
      <w:r w:rsidR="001F63AF">
        <w:rPr>
          <w:bCs/>
        </w:rPr>
        <w:t xml:space="preserve"> </w:t>
      </w:r>
      <w:r w:rsidR="00B408F6">
        <w:rPr>
          <w:bCs/>
        </w:rPr>
        <w:t>16 087</w:t>
      </w:r>
      <w:r w:rsidR="00F4623F">
        <w:rPr>
          <w:bCs/>
        </w:rPr>
        <w:t xml:space="preserve"> грн </w:t>
      </w:r>
      <w:r w:rsidR="001F63AF" w:rsidRPr="001F63AF">
        <w:rPr>
          <w:bCs/>
        </w:rPr>
        <w:t xml:space="preserve"> </w:t>
      </w:r>
      <w:r>
        <w:rPr>
          <w:bCs/>
        </w:rPr>
        <w:t xml:space="preserve">- </w:t>
      </w:r>
      <w:r w:rsidR="001F63AF" w:rsidRPr="001F63AF">
        <w:rPr>
          <w:bCs/>
        </w:rPr>
        <w:t xml:space="preserve">управлінню соціального захисту населення </w:t>
      </w:r>
      <w:proofErr w:type="spellStart"/>
      <w:r w:rsidR="001F63AF" w:rsidRPr="001F63AF">
        <w:rPr>
          <w:bCs/>
        </w:rPr>
        <w:t>Крюківського</w:t>
      </w:r>
      <w:proofErr w:type="spellEnd"/>
      <w:r w:rsidR="001F63AF" w:rsidRPr="001F63AF">
        <w:rPr>
          <w:bCs/>
        </w:rPr>
        <w:t xml:space="preserve"> району Департаменту соціального захисту населення</w:t>
      </w:r>
      <w:r w:rsidR="001F63AF" w:rsidRPr="001F63AF">
        <w:rPr>
          <w:b/>
          <w:bCs/>
        </w:rPr>
        <w:t xml:space="preserve"> </w:t>
      </w:r>
      <w:r w:rsidR="001F63AF" w:rsidRPr="001F63AF">
        <w:rPr>
          <w:bCs/>
        </w:rPr>
        <w:t>Кременчуцької міської ради Кременчуцького району Полтавської області</w:t>
      </w:r>
      <w:r w:rsidR="001F63AF">
        <w:rPr>
          <w:bCs/>
        </w:rPr>
        <w:t xml:space="preserve">, з них: </w:t>
      </w:r>
      <w:r w:rsidR="00B408F6">
        <w:rPr>
          <w:bCs/>
        </w:rPr>
        <w:t>13 186</w:t>
      </w:r>
      <w:r w:rsidR="001F63AF" w:rsidRPr="001F63AF">
        <w:rPr>
          <w:bCs/>
        </w:rPr>
        <w:t xml:space="preserve"> грн по КЕКВ 2111 «Заробітна плата» та </w:t>
      </w:r>
      <w:r w:rsidR="00B408F6">
        <w:rPr>
          <w:bCs/>
        </w:rPr>
        <w:t>2 901</w:t>
      </w:r>
      <w:r w:rsidR="001F63AF" w:rsidRPr="001F63AF">
        <w:rPr>
          <w:bCs/>
        </w:rPr>
        <w:t xml:space="preserve"> грн по КЕКВ 2120 «Нарахування на оплату праці».</w:t>
      </w:r>
    </w:p>
    <w:p w14:paraId="223E4654" w14:textId="2E19F60D" w:rsidR="002A5DEB" w:rsidRPr="009B4EFB" w:rsidRDefault="00943145" w:rsidP="004B5D40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9B4EFB">
        <w:rPr>
          <w:color w:val="000000"/>
        </w:rPr>
        <w:t>2</w:t>
      </w:r>
      <w:r w:rsidR="00320611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</w:t>
      </w:r>
      <w:r>
        <w:rPr>
          <w:color w:val="000000"/>
        </w:rPr>
        <w:t>головним розпорядникам</w:t>
      </w:r>
      <w:r w:rsidR="009B4EFB">
        <w:rPr>
          <w:color w:val="000000"/>
        </w:rPr>
        <w:t xml:space="preserve"> </w:t>
      </w:r>
      <w:r>
        <w:rPr>
          <w:color w:val="000000"/>
        </w:rPr>
        <w:t>–</w:t>
      </w:r>
      <w:r w:rsidR="009A584A">
        <w:rPr>
          <w:color w:val="000000"/>
        </w:rPr>
        <w:t xml:space="preserve"> </w:t>
      </w:r>
      <w:r w:rsidR="002768D6">
        <w:t>виконавч</w:t>
      </w:r>
      <w:r w:rsidR="009A584A">
        <w:t>им</w:t>
      </w:r>
      <w:r w:rsidR="002768D6">
        <w:t xml:space="preserve"> </w:t>
      </w:r>
      <w:r w:rsidR="003725B0">
        <w:t>орган</w:t>
      </w:r>
      <w:r w:rsidR="009A584A">
        <w:t>ам</w:t>
      </w:r>
      <w:bookmarkStart w:id="0" w:name="_GoBack"/>
      <w:bookmarkEnd w:id="0"/>
      <w:r w:rsidR="003725B0">
        <w:t xml:space="preserve"> </w:t>
      </w:r>
      <w:r w:rsidR="003725B0" w:rsidRPr="00871602">
        <w:t>Кременчуцької міської ради Кременчуцького району Полтавської області</w:t>
      </w:r>
      <w:r>
        <w:t xml:space="preserve"> </w:t>
      </w:r>
      <w:r w:rsidR="002A5DEB" w:rsidRPr="00871602">
        <w:rPr>
          <w:color w:val="000000"/>
        </w:rPr>
        <w:t>згідно з кошторисними призначеннями.</w:t>
      </w:r>
    </w:p>
    <w:p w14:paraId="4B891469" w14:textId="17AA7D0B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9B4EFB">
        <w:rPr>
          <w:color w:val="000000"/>
          <w:lang w:val="ru-RU"/>
        </w:rPr>
        <w:t>3</w:t>
      </w:r>
      <w:r w:rsidRPr="00871602">
        <w:rPr>
          <w:color w:val="000000"/>
        </w:rPr>
        <w:t>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64E0D616" w14:textId="47CD00D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9B4EFB">
        <w:rPr>
          <w:lang w:val="ru-RU"/>
        </w:rPr>
        <w:t>4</w:t>
      </w:r>
      <w:r w:rsidRPr="00871602">
        <w:t>. Контроль за виконанням рішення покласти на першого заступни</w:t>
      </w:r>
      <w:r w:rsidR="002A06BE">
        <w:t>ка міського голови</w:t>
      </w:r>
      <w:r w:rsidR="00F47B97">
        <w:t xml:space="preserve"> </w:t>
      </w:r>
      <w:proofErr w:type="spellStart"/>
      <w:r w:rsidR="00F47B97">
        <w:t>Пелипенка</w:t>
      </w:r>
      <w:proofErr w:type="spellEnd"/>
      <w:r w:rsidR="00F47B97">
        <w:t xml:space="preserve"> В.М.</w:t>
      </w:r>
      <w:proofErr w:type="gramStart"/>
      <w:r w:rsidR="002A06BE">
        <w:t>,</w:t>
      </w:r>
      <w:r w:rsidRPr="00871602">
        <w:t xml:space="preserve"> </w:t>
      </w:r>
      <w:r w:rsidR="002A06BE">
        <w:t xml:space="preserve"> </w:t>
      </w:r>
      <w:r w:rsidR="00943145">
        <w:t>заступник</w:t>
      </w:r>
      <w:r w:rsidR="00F47B97">
        <w:t>а</w:t>
      </w:r>
      <w:proofErr w:type="gramEnd"/>
      <w:r w:rsidR="00943145">
        <w:t xml:space="preserve"> міського голови </w:t>
      </w:r>
      <w:proofErr w:type="spellStart"/>
      <w:r w:rsidR="00F47B97">
        <w:t>Усанову</w:t>
      </w:r>
      <w:proofErr w:type="spellEnd"/>
      <w:r w:rsidR="00F47B97">
        <w:t xml:space="preserve"> О.П. </w:t>
      </w:r>
      <w:r w:rsidR="00943145">
        <w:t xml:space="preserve">та керуючого </w:t>
      </w:r>
      <w:r w:rsidR="002A06BE">
        <w:t xml:space="preserve">справами виконкому міської ради </w:t>
      </w:r>
      <w:r w:rsidR="00943145">
        <w:t xml:space="preserve"> </w:t>
      </w:r>
      <w:proofErr w:type="spellStart"/>
      <w:r w:rsidR="00F47B97">
        <w:t>Шаповалова</w:t>
      </w:r>
      <w:proofErr w:type="spellEnd"/>
      <w:r w:rsidR="00F47B97">
        <w:t xml:space="preserve"> Р.В</w:t>
      </w:r>
      <w:r w:rsidR="00943145">
        <w:t>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p w14:paraId="764F5153" w14:textId="77777777" w:rsidR="00D72949" w:rsidRDefault="00D72949"/>
    <w:p w14:paraId="5BEFD8C8" w14:textId="1B5C65C6" w:rsidR="00D72949" w:rsidRDefault="00D72949"/>
    <w:p w14:paraId="045CF1E4" w14:textId="77777777" w:rsidR="00D72949" w:rsidRPr="00D72949" w:rsidRDefault="00D72949" w:rsidP="00D72949"/>
    <w:p w14:paraId="4B3B5286" w14:textId="77777777" w:rsidR="00D72949" w:rsidRPr="00D72949" w:rsidRDefault="00D72949" w:rsidP="00D72949"/>
    <w:p w14:paraId="660E573A" w14:textId="22A894EC" w:rsidR="00D72949" w:rsidRDefault="00D72949" w:rsidP="00D72949">
      <w:pPr>
        <w:tabs>
          <w:tab w:val="left" w:pos="2364"/>
        </w:tabs>
      </w:pPr>
    </w:p>
    <w:p w14:paraId="18998447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547448C2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0C181C13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13F9BBC1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EA48D17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39C58B1D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A76B6C4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74E783C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8677960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4A84113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05D550A5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3837C24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63E65BE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2D1FCBE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2CD9F33F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05572C8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sectPr w:rsidR="0094314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3ACB1" w14:textId="77777777" w:rsidR="00551903" w:rsidRDefault="00551903">
      <w:r>
        <w:separator/>
      </w:r>
    </w:p>
  </w:endnote>
  <w:endnote w:type="continuationSeparator" w:id="0">
    <w:p w14:paraId="5453C789" w14:textId="77777777" w:rsidR="00551903" w:rsidRDefault="0055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A584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A584A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35116" w14:textId="77777777" w:rsidR="00551903" w:rsidRDefault="00551903">
      <w:r>
        <w:separator/>
      </w:r>
    </w:p>
  </w:footnote>
  <w:footnote w:type="continuationSeparator" w:id="0">
    <w:p w14:paraId="64F7EA48" w14:textId="77777777" w:rsidR="00551903" w:rsidRDefault="00551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2DA"/>
    <w:multiLevelType w:val="hybridMultilevel"/>
    <w:tmpl w:val="48BE2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3B71"/>
    <w:multiLevelType w:val="hybridMultilevel"/>
    <w:tmpl w:val="5C0CABDA"/>
    <w:lvl w:ilvl="0" w:tplc="0422000F">
      <w:start w:val="1"/>
      <w:numFmt w:val="decimal"/>
      <w:lvlText w:val="%1."/>
      <w:lvlJc w:val="left"/>
      <w:pPr>
        <w:ind w:left="723" w:hanging="360"/>
      </w:p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618A3619"/>
    <w:multiLevelType w:val="hybridMultilevel"/>
    <w:tmpl w:val="1C28A27C"/>
    <w:lvl w:ilvl="0" w:tplc="768075FE">
      <w:start w:val="9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C24"/>
    <w:rsid w:val="00011D17"/>
    <w:rsid w:val="00013A7F"/>
    <w:rsid w:val="0001724A"/>
    <w:rsid w:val="000177B4"/>
    <w:rsid w:val="0002276B"/>
    <w:rsid w:val="00023D70"/>
    <w:rsid w:val="00023EFA"/>
    <w:rsid w:val="00031872"/>
    <w:rsid w:val="00033423"/>
    <w:rsid w:val="00040C27"/>
    <w:rsid w:val="000431E5"/>
    <w:rsid w:val="00044D3D"/>
    <w:rsid w:val="00045E49"/>
    <w:rsid w:val="000467B5"/>
    <w:rsid w:val="0005179D"/>
    <w:rsid w:val="00052727"/>
    <w:rsid w:val="000536D9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01C2"/>
    <w:rsid w:val="00121A8C"/>
    <w:rsid w:val="00122F8A"/>
    <w:rsid w:val="00125906"/>
    <w:rsid w:val="00131B9F"/>
    <w:rsid w:val="0013333B"/>
    <w:rsid w:val="00133B3F"/>
    <w:rsid w:val="00134D73"/>
    <w:rsid w:val="001363AB"/>
    <w:rsid w:val="00143E69"/>
    <w:rsid w:val="00150104"/>
    <w:rsid w:val="00152687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173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1800"/>
    <w:rsid w:val="001E3043"/>
    <w:rsid w:val="001E6B30"/>
    <w:rsid w:val="001F1FA5"/>
    <w:rsid w:val="001F2E80"/>
    <w:rsid w:val="001F5F72"/>
    <w:rsid w:val="001F63AF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757F9"/>
    <w:rsid w:val="002768D6"/>
    <w:rsid w:val="0028160B"/>
    <w:rsid w:val="002844B1"/>
    <w:rsid w:val="002859F3"/>
    <w:rsid w:val="00291E4B"/>
    <w:rsid w:val="002957E8"/>
    <w:rsid w:val="002A03F1"/>
    <w:rsid w:val="002A06BE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3E4"/>
    <w:rsid w:val="00314ECC"/>
    <w:rsid w:val="00320328"/>
    <w:rsid w:val="00320611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EDF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5B0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A1A73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1534"/>
    <w:rsid w:val="003F349A"/>
    <w:rsid w:val="0040095D"/>
    <w:rsid w:val="00400BE5"/>
    <w:rsid w:val="0040208F"/>
    <w:rsid w:val="00402536"/>
    <w:rsid w:val="00410420"/>
    <w:rsid w:val="00413D3D"/>
    <w:rsid w:val="004140F0"/>
    <w:rsid w:val="00417F73"/>
    <w:rsid w:val="00420125"/>
    <w:rsid w:val="00430324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2670"/>
    <w:rsid w:val="004742D3"/>
    <w:rsid w:val="00483BEB"/>
    <w:rsid w:val="00496E85"/>
    <w:rsid w:val="004970AF"/>
    <w:rsid w:val="00497EAA"/>
    <w:rsid w:val="004A133B"/>
    <w:rsid w:val="004A3A99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1903"/>
    <w:rsid w:val="00552329"/>
    <w:rsid w:val="005535CC"/>
    <w:rsid w:val="00555B30"/>
    <w:rsid w:val="0055782A"/>
    <w:rsid w:val="00557E7E"/>
    <w:rsid w:val="00564517"/>
    <w:rsid w:val="0056776A"/>
    <w:rsid w:val="00573E30"/>
    <w:rsid w:val="00574DDA"/>
    <w:rsid w:val="00576DE6"/>
    <w:rsid w:val="005857CE"/>
    <w:rsid w:val="005904DE"/>
    <w:rsid w:val="005920CD"/>
    <w:rsid w:val="005A075D"/>
    <w:rsid w:val="005A0C63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3FAC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46B2E"/>
    <w:rsid w:val="00650B0A"/>
    <w:rsid w:val="006552C0"/>
    <w:rsid w:val="00667CE9"/>
    <w:rsid w:val="00667ED1"/>
    <w:rsid w:val="006756A6"/>
    <w:rsid w:val="006757D3"/>
    <w:rsid w:val="00677FA7"/>
    <w:rsid w:val="00682A12"/>
    <w:rsid w:val="00683685"/>
    <w:rsid w:val="00685848"/>
    <w:rsid w:val="006A0F7D"/>
    <w:rsid w:val="006A247F"/>
    <w:rsid w:val="006A287B"/>
    <w:rsid w:val="006A5F86"/>
    <w:rsid w:val="006A7C39"/>
    <w:rsid w:val="006B0D97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690C"/>
    <w:rsid w:val="00703359"/>
    <w:rsid w:val="00704FD9"/>
    <w:rsid w:val="007139F6"/>
    <w:rsid w:val="00724FE1"/>
    <w:rsid w:val="007265D0"/>
    <w:rsid w:val="007274F2"/>
    <w:rsid w:val="007354EB"/>
    <w:rsid w:val="00735836"/>
    <w:rsid w:val="007401C9"/>
    <w:rsid w:val="00740DF2"/>
    <w:rsid w:val="0074289F"/>
    <w:rsid w:val="00742BA9"/>
    <w:rsid w:val="007509DC"/>
    <w:rsid w:val="00754AEE"/>
    <w:rsid w:val="007552EE"/>
    <w:rsid w:val="007639AD"/>
    <w:rsid w:val="00771BB7"/>
    <w:rsid w:val="0077477F"/>
    <w:rsid w:val="0077711D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A6CDF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2EB8"/>
    <w:rsid w:val="0080471C"/>
    <w:rsid w:val="008052BF"/>
    <w:rsid w:val="00815514"/>
    <w:rsid w:val="0081734B"/>
    <w:rsid w:val="0082179A"/>
    <w:rsid w:val="008220BA"/>
    <w:rsid w:val="00826E67"/>
    <w:rsid w:val="008270E5"/>
    <w:rsid w:val="00832BE7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5198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338"/>
    <w:rsid w:val="00911C38"/>
    <w:rsid w:val="009162DA"/>
    <w:rsid w:val="00917A54"/>
    <w:rsid w:val="00930C42"/>
    <w:rsid w:val="00932545"/>
    <w:rsid w:val="00932B1A"/>
    <w:rsid w:val="009403ED"/>
    <w:rsid w:val="00943145"/>
    <w:rsid w:val="0094477A"/>
    <w:rsid w:val="009501B8"/>
    <w:rsid w:val="009510E5"/>
    <w:rsid w:val="00951D17"/>
    <w:rsid w:val="00955EE2"/>
    <w:rsid w:val="00960749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2EF1"/>
    <w:rsid w:val="0099364C"/>
    <w:rsid w:val="00997E4A"/>
    <w:rsid w:val="009A02F3"/>
    <w:rsid w:val="009A0731"/>
    <w:rsid w:val="009A18D1"/>
    <w:rsid w:val="009A2266"/>
    <w:rsid w:val="009A48BD"/>
    <w:rsid w:val="009A584A"/>
    <w:rsid w:val="009B1BE7"/>
    <w:rsid w:val="009B4EFB"/>
    <w:rsid w:val="009C0DA1"/>
    <w:rsid w:val="009C0F73"/>
    <w:rsid w:val="009C169F"/>
    <w:rsid w:val="009C7B29"/>
    <w:rsid w:val="009D0202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0681"/>
    <w:rsid w:val="00A24F6A"/>
    <w:rsid w:val="00A30C5F"/>
    <w:rsid w:val="00A31600"/>
    <w:rsid w:val="00A40098"/>
    <w:rsid w:val="00A4350A"/>
    <w:rsid w:val="00A43DA1"/>
    <w:rsid w:val="00A44FAA"/>
    <w:rsid w:val="00A457DB"/>
    <w:rsid w:val="00A45EAC"/>
    <w:rsid w:val="00A47774"/>
    <w:rsid w:val="00A5086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0226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427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08F6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7E7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A81"/>
    <w:rsid w:val="00BD0CE3"/>
    <w:rsid w:val="00BD3450"/>
    <w:rsid w:val="00BD3DF6"/>
    <w:rsid w:val="00BD5237"/>
    <w:rsid w:val="00BD5AD4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533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C7E73"/>
    <w:rsid w:val="00CD1DAA"/>
    <w:rsid w:val="00CD2D0C"/>
    <w:rsid w:val="00CD4DE8"/>
    <w:rsid w:val="00CD5EED"/>
    <w:rsid w:val="00CE2E27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27FCF"/>
    <w:rsid w:val="00D33088"/>
    <w:rsid w:val="00D34B00"/>
    <w:rsid w:val="00D35CFD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2621"/>
    <w:rsid w:val="00D55511"/>
    <w:rsid w:val="00D6053B"/>
    <w:rsid w:val="00D60B13"/>
    <w:rsid w:val="00D60F7A"/>
    <w:rsid w:val="00D62D87"/>
    <w:rsid w:val="00D7045F"/>
    <w:rsid w:val="00D70AE0"/>
    <w:rsid w:val="00D71B6D"/>
    <w:rsid w:val="00D72949"/>
    <w:rsid w:val="00D72DFB"/>
    <w:rsid w:val="00D75C53"/>
    <w:rsid w:val="00D802BF"/>
    <w:rsid w:val="00D8413C"/>
    <w:rsid w:val="00D84585"/>
    <w:rsid w:val="00D92326"/>
    <w:rsid w:val="00D9373C"/>
    <w:rsid w:val="00D95469"/>
    <w:rsid w:val="00D95FC0"/>
    <w:rsid w:val="00D975E7"/>
    <w:rsid w:val="00DA12BD"/>
    <w:rsid w:val="00DA209A"/>
    <w:rsid w:val="00DA254F"/>
    <w:rsid w:val="00DB03DE"/>
    <w:rsid w:val="00DB10E4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7941"/>
    <w:rsid w:val="00DF11AD"/>
    <w:rsid w:val="00DF1B11"/>
    <w:rsid w:val="00DF2299"/>
    <w:rsid w:val="00DF47C2"/>
    <w:rsid w:val="00DF54E2"/>
    <w:rsid w:val="00E0012B"/>
    <w:rsid w:val="00E13728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389C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0862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23F"/>
    <w:rsid w:val="00F46C52"/>
    <w:rsid w:val="00F47B42"/>
    <w:rsid w:val="00F47B97"/>
    <w:rsid w:val="00F5372F"/>
    <w:rsid w:val="00F557CC"/>
    <w:rsid w:val="00F56BCD"/>
    <w:rsid w:val="00F624C3"/>
    <w:rsid w:val="00F629AD"/>
    <w:rsid w:val="00F66933"/>
    <w:rsid w:val="00F67198"/>
    <w:rsid w:val="00F7037E"/>
    <w:rsid w:val="00F76794"/>
    <w:rsid w:val="00F77347"/>
    <w:rsid w:val="00F80563"/>
    <w:rsid w:val="00F819BE"/>
    <w:rsid w:val="00F85B9D"/>
    <w:rsid w:val="00F902E7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table" w:styleId="ac">
    <w:name w:val="Table Grid"/>
    <w:basedOn w:val="a1"/>
    <w:locked/>
    <w:rsid w:val="003F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3842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13</cp:revision>
  <cp:lastPrinted>2025-06-11T07:55:00Z</cp:lastPrinted>
  <dcterms:created xsi:type="dcterms:W3CDTF">2025-06-11T06:36:00Z</dcterms:created>
  <dcterms:modified xsi:type="dcterms:W3CDTF">2025-06-11T11:01:00Z</dcterms:modified>
</cp:coreProperties>
</file>