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76B614" w14:textId="77777777" w:rsidR="00FC3F5A" w:rsidRDefault="00FC3F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A4BCC40" w14:textId="77777777" w:rsidR="00AB0759" w:rsidRDefault="00AB075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85010EA" w14:textId="77777777" w:rsidR="00E475D2" w:rsidRDefault="00E475D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37B4F883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 АКВА-СЕРВІС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B0759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19 липня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та доповнень до рішення Кременчуцької міської ради Кременчуцького району Полтавської області від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E475D2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КП «Кременчук АКВА-СЕРВІС» на 2022-2024 роки»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765DD5F" w14:textId="75B1F2C2" w:rsidR="00AB0759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4DD9">
        <w:rPr>
          <w:rFonts w:ascii="Times New Roman" w:eastAsia="MS Mincho" w:hAnsi="Times New Roman" w:cs="Times New Roman"/>
          <w:sz w:val="28"/>
          <w:szCs w:val="24"/>
          <w:lang w:eastAsia="ru-RU"/>
        </w:rPr>
        <w:t>91 476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1218120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75A8C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AB07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комунального підприємства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>«Кременчук АКВА-СЕРВІС</w:t>
      </w:r>
      <w:r w:rsidR="00AB0759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оплату послуг з приєднання будівель КП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 xml:space="preserve">«Кременчук АКВА-СЕРВІС» 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по вул. Університетській, буд. 4-В в м. </w:t>
      </w:r>
      <w:proofErr w:type="spellStart"/>
      <w:r w:rsidR="00E475D2">
        <w:rPr>
          <w:rFonts w:ascii="Times New Roman" w:eastAsia="Calibri" w:hAnsi="Times New Roman" w:cs="Times New Roman"/>
          <w:sz w:val="28"/>
          <w:szCs w:val="28"/>
        </w:rPr>
        <w:t>Кременчуці</w:t>
      </w:r>
      <w:proofErr w:type="spellEnd"/>
      <w:r w:rsidR="00E475D2">
        <w:rPr>
          <w:rFonts w:ascii="Times New Roman" w:eastAsia="Calibri" w:hAnsi="Times New Roman" w:cs="Times New Roman"/>
          <w:sz w:val="28"/>
          <w:szCs w:val="28"/>
        </w:rPr>
        <w:t xml:space="preserve"> до електричних мереж                      АТ «ПОЛТАВАОБЛЕНЕРГО»</w:t>
      </w:r>
      <w:r w:rsidR="00E475D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08E79410" w14:textId="299517FD" w:rsidR="00AB0759" w:rsidRDefault="000346A7" w:rsidP="00E475D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</w:t>
      </w:r>
      <w:r w:rsidR="004736B0" w:rsidRP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E475D2">
        <w:rPr>
          <w:rFonts w:ascii="Times New Roman" w:eastAsia="Arial Unicode MS" w:hAnsi="Times New Roman" w:cs="Times New Roman"/>
          <w:color w:val="000000"/>
          <w:sz w:val="28"/>
          <w:szCs w:val="28"/>
        </w:rPr>
        <w:t>Білоусу В.М.</w:t>
      </w:r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>Програми діяль</w:t>
      </w:r>
      <w:r w:rsidR="00E475D2">
        <w:rPr>
          <w:rFonts w:ascii="Times New Roman" w:eastAsia="Calibri" w:hAnsi="Times New Roman" w:cs="Times New Roman"/>
          <w:sz w:val="28"/>
          <w:szCs w:val="28"/>
        </w:rPr>
        <w:t xml:space="preserve">ності та розвитку </w:t>
      </w:r>
      <w:r w:rsidR="00E475D2" w:rsidRPr="00BE12A3">
        <w:rPr>
          <w:rFonts w:ascii="Times New Roman" w:eastAsia="Calibri" w:hAnsi="Times New Roman" w:cs="Times New Roman"/>
          <w:sz w:val="28"/>
          <w:szCs w:val="28"/>
        </w:rPr>
        <w:t xml:space="preserve">КП «Кременчук АКВА-СЕРВІС» на </w:t>
      </w:r>
      <w:r w:rsidR="00E475D2">
        <w:rPr>
          <w:rFonts w:ascii="Times New Roman" w:eastAsia="Calibri" w:hAnsi="Times New Roman" w:cs="Times New Roman"/>
          <w:sz w:val="28"/>
          <w:szCs w:val="28"/>
        </w:rPr>
        <w:t>2022-2024 роки.</w:t>
      </w:r>
    </w:p>
    <w:p w14:paraId="49314FC9" w14:textId="0D89C6C4" w:rsidR="00D80EFC" w:rsidRPr="00ED5C40" w:rsidRDefault="00AB0759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7EE59347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47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«Кременчук АКВА-СЕРВІС»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4EFB3" w14:textId="77777777" w:rsidR="007B7432" w:rsidRDefault="007B7432" w:rsidP="0011706C">
      <w:pPr>
        <w:spacing w:after="0" w:line="240" w:lineRule="auto"/>
      </w:pPr>
      <w:r>
        <w:separator/>
      </w:r>
    </w:p>
  </w:endnote>
  <w:endnote w:type="continuationSeparator" w:id="0">
    <w:p w14:paraId="764AB392" w14:textId="77777777" w:rsidR="007B7432" w:rsidRDefault="007B743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475D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475D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CC235" w14:textId="77777777" w:rsidR="007B7432" w:rsidRDefault="007B7432" w:rsidP="0011706C">
      <w:pPr>
        <w:spacing w:after="0" w:line="240" w:lineRule="auto"/>
      </w:pPr>
      <w:r>
        <w:separator/>
      </w:r>
    </w:p>
  </w:footnote>
  <w:footnote w:type="continuationSeparator" w:id="0">
    <w:p w14:paraId="60DCB38F" w14:textId="77777777" w:rsidR="007B7432" w:rsidRDefault="007B743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0559"/>
    <w:rsid w:val="00343B94"/>
    <w:rsid w:val="00345C6D"/>
    <w:rsid w:val="003477CC"/>
    <w:rsid w:val="00352770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145D"/>
    <w:rsid w:val="00514398"/>
    <w:rsid w:val="00522287"/>
    <w:rsid w:val="00544B45"/>
    <w:rsid w:val="00545AB2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13D0"/>
    <w:rsid w:val="007A2315"/>
    <w:rsid w:val="007B7432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2346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5657C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674"/>
    <w:rsid w:val="00AB0759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4DD9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475D2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8F4D0-A6D3-49D8-9CF4-F51B98BA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2024-07-18T11:12:00Z</cp:lastPrinted>
  <dcterms:created xsi:type="dcterms:W3CDTF">2024-09-10T08:29:00Z</dcterms:created>
  <dcterms:modified xsi:type="dcterms:W3CDTF">2024-09-10T08:43:00Z</dcterms:modified>
</cp:coreProperties>
</file>