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2201" w14:textId="10EAFBF5" w:rsidR="004515C5" w:rsidRPr="00C50754" w:rsidRDefault="004515C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8A23D7">
        <w:rPr>
          <w:b/>
          <w:szCs w:val="28"/>
        </w:rPr>
        <w:t>7</w:t>
      </w:r>
    </w:p>
    <w:p w14:paraId="2DC23FE7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01A5BF6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5E469414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4ABA772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84394A2" w14:textId="77777777" w:rsidR="004515C5" w:rsidRPr="00544FD4" w:rsidRDefault="004515C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544FD4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507DA7" w:rsidRPr="00544FD4">
        <w:rPr>
          <w:b/>
          <w:color w:val="FFFFFF" w:themeColor="background1"/>
          <w:szCs w:val="28"/>
          <w:lang w:val="ru-RU"/>
        </w:rPr>
        <w:t>21.05.2024</w:t>
      </w:r>
      <w:r w:rsidRPr="00544FD4">
        <w:rPr>
          <w:b/>
          <w:color w:val="FFFFFF" w:themeColor="background1"/>
          <w:szCs w:val="28"/>
        </w:rPr>
        <w:t xml:space="preserve">      № </w:t>
      </w:r>
      <w:r w:rsidR="00507DA7" w:rsidRPr="00544FD4">
        <w:rPr>
          <w:b/>
          <w:color w:val="FFFFFF" w:themeColor="background1"/>
          <w:szCs w:val="28"/>
          <w:lang w:val="ru-RU"/>
        </w:rPr>
        <w:t>1128</w:t>
      </w:r>
    </w:p>
    <w:p w14:paraId="33A9EAFC" w14:textId="77777777" w:rsidR="004515C5" w:rsidRPr="00FA5631" w:rsidRDefault="004515C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18A8A11D" w14:textId="77777777" w:rsidR="004515C5" w:rsidRPr="00FA5631" w:rsidRDefault="004515C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83987AA" w14:textId="77777777" w:rsidR="004515C5" w:rsidRPr="00A60CD7" w:rsidRDefault="004515C5" w:rsidP="00BB3037">
      <w:pPr>
        <w:pStyle w:val="21"/>
        <w:tabs>
          <w:tab w:val="left" w:pos="-2244"/>
        </w:tabs>
      </w:pPr>
    </w:p>
    <w:p w14:paraId="72164C16" w14:textId="6C46A973" w:rsidR="004515C5" w:rsidRPr="00D678C0" w:rsidRDefault="004F3F05" w:rsidP="00D678C0">
      <w:pPr>
        <w:pStyle w:val="21"/>
        <w:tabs>
          <w:tab w:val="left" w:pos="-2244"/>
        </w:tabs>
      </w:pPr>
      <w:r>
        <w:rPr>
          <w:noProof/>
        </w:rPr>
        <w:pict w14:anchorId="6DDF87A7">
          <v:rect id="_x0000_s1031" style="position:absolute;left:0;text-align:left;margin-left:235.25pt;margin-top:111.75pt;width:31.1pt;height:16.1pt;rotation:-4741521fd;z-index:251658240" strokeweight="3pt"/>
        </w:pict>
      </w:r>
      <w:r>
        <w:rPr>
          <w:noProof/>
        </w:rPr>
        <w:pict w14:anchorId="1D95C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pt;height:232.7pt;visibility:visible;mso-wrap-style:square">
            <v:imagedata r:id="rId7" o:title=""/>
          </v:shape>
        </w:pict>
      </w:r>
    </w:p>
    <w:p w14:paraId="5C71E532" w14:textId="77777777" w:rsidR="004515C5" w:rsidRPr="00A77C88" w:rsidRDefault="004515C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8729D16" w14:textId="77777777" w:rsidR="004515C5" w:rsidRPr="00A77C88" w:rsidRDefault="004515C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0011A61" w14:textId="77777777" w:rsidR="004515C5" w:rsidRPr="00A60CD7" w:rsidRDefault="004515C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55DB65B" w14:textId="5AE34F07" w:rsidR="004515C5" w:rsidRPr="006E3A88" w:rsidRDefault="004F3F05" w:rsidP="00197829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449968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4515C5" w:rsidRPr="00A60CD7">
        <w:rPr>
          <w:sz w:val="26"/>
          <w:szCs w:val="26"/>
        </w:rPr>
        <w:t> </w:t>
      </w:r>
      <w:r w:rsidR="004515C5" w:rsidRPr="00A60CD7">
        <w:rPr>
          <w:sz w:val="24"/>
        </w:rPr>
        <w:t>-</w:t>
      </w:r>
      <w:r w:rsidR="004515C5" w:rsidRPr="00A60CD7">
        <w:rPr>
          <w:sz w:val="25"/>
          <w:szCs w:val="25"/>
        </w:rPr>
        <w:t> </w:t>
      </w:r>
      <w:r w:rsidR="004515C5">
        <w:rPr>
          <w:sz w:val="22"/>
          <w:szCs w:val="22"/>
        </w:rPr>
        <w:t xml:space="preserve">металоконструкція (гараж), яка розташована </w:t>
      </w:r>
      <w:r w:rsidR="008A23D7">
        <w:rPr>
          <w:sz w:val="22"/>
          <w:szCs w:val="22"/>
        </w:rPr>
        <w:t>біля</w:t>
      </w:r>
      <w:r w:rsidR="004515C5">
        <w:rPr>
          <w:sz w:val="22"/>
          <w:szCs w:val="22"/>
        </w:rPr>
        <w:t xml:space="preserve"> буд. № </w:t>
      </w:r>
      <w:r w:rsidR="008E764B">
        <w:rPr>
          <w:sz w:val="22"/>
          <w:szCs w:val="22"/>
        </w:rPr>
        <w:t>17</w:t>
      </w:r>
      <w:r w:rsidR="004515C5">
        <w:rPr>
          <w:sz w:val="22"/>
          <w:szCs w:val="22"/>
        </w:rPr>
        <w:t xml:space="preserve"> по вул. </w:t>
      </w:r>
      <w:r w:rsidR="008E764B">
        <w:rPr>
          <w:sz w:val="22"/>
          <w:szCs w:val="22"/>
        </w:rPr>
        <w:t>Котляревського</w:t>
      </w:r>
      <w:r w:rsidR="004515C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>
        <w:rPr>
          <w:sz w:val="22"/>
          <w:szCs w:val="22"/>
        </w:rPr>
        <w:t>08</w:t>
      </w:r>
      <w:r w:rsidR="004515C5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="004515C5">
        <w:rPr>
          <w:sz w:val="22"/>
          <w:szCs w:val="22"/>
        </w:rPr>
        <w:t>.2024</w:t>
      </w:r>
      <w:r w:rsidR="004515C5" w:rsidRPr="006E3A88">
        <w:rPr>
          <w:sz w:val="24"/>
        </w:rPr>
        <w:t>.</w:t>
      </w:r>
    </w:p>
    <w:p w14:paraId="3729A6F7" w14:textId="77777777" w:rsidR="004515C5" w:rsidRDefault="004515C5" w:rsidP="00197829">
      <w:pPr>
        <w:tabs>
          <w:tab w:val="left" w:pos="-2244"/>
        </w:tabs>
        <w:jc w:val="both"/>
        <w:rPr>
          <w:sz w:val="25"/>
          <w:szCs w:val="25"/>
        </w:rPr>
      </w:pPr>
    </w:p>
    <w:p w14:paraId="53F71444" w14:textId="77777777" w:rsidR="004515C5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8D159EE" w14:textId="77777777" w:rsidR="004515C5" w:rsidRPr="00A20F2E" w:rsidRDefault="004515C5" w:rsidP="0019782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273E883" w14:textId="77777777" w:rsidR="004515C5" w:rsidRPr="00863CC9" w:rsidRDefault="004515C5" w:rsidP="00197829">
      <w:pPr>
        <w:tabs>
          <w:tab w:val="left" w:pos="-2244"/>
        </w:tabs>
        <w:jc w:val="both"/>
        <w:rPr>
          <w:szCs w:val="28"/>
        </w:rPr>
      </w:pPr>
    </w:p>
    <w:p w14:paraId="53ABB664" w14:textId="2B9F8615" w:rsidR="004515C5" w:rsidRPr="00AE0CED" w:rsidRDefault="00544FD4" w:rsidP="001978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515C5">
        <w:rPr>
          <w:b/>
          <w:sz w:val="22"/>
          <w:szCs w:val="22"/>
        </w:rPr>
        <w:t>ачальник</w:t>
      </w:r>
      <w:r w:rsidR="004515C5" w:rsidRPr="00AE0CED">
        <w:rPr>
          <w:b/>
          <w:sz w:val="22"/>
          <w:szCs w:val="22"/>
        </w:rPr>
        <w:t xml:space="preserve"> управління контролю за </w:t>
      </w:r>
    </w:p>
    <w:p w14:paraId="7D80FB22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582F3B44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2701798B" w14:textId="2E07E03F" w:rsidR="004515C5" w:rsidRPr="00AE0CED" w:rsidRDefault="004515C5" w:rsidP="0019782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544FD4">
        <w:rPr>
          <w:b/>
          <w:sz w:val="22"/>
          <w:szCs w:val="22"/>
        </w:rPr>
        <w:t>Володимир ОКУНЬ</w:t>
      </w:r>
    </w:p>
    <w:p w14:paraId="7EA09B2A" w14:textId="77777777" w:rsidR="004515C5" w:rsidRPr="00A60CD7" w:rsidRDefault="004515C5" w:rsidP="00197829">
      <w:pPr>
        <w:tabs>
          <w:tab w:val="left" w:pos="-2244"/>
        </w:tabs>
        <w:jc w:val="both"/>
        <w:rPr>
          <w:sz w:val="16"/>
          <w:szCs w:val="16"/>
        </w:rPr>
      </w:pPr>
    </w:p>
    <w:p w14:paraId="0D9EB35B" w14:textId="579F6C04" w:rsidR="00E4546D" w:rsidRDefault="004F3F05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4546D">
        <w:rPr>
          <w:b/>
          <w:sz w:val="22"/>
          <w:szCs w:val="22"/>
        </w:rPr>
        <w:t xml:space="preserve">ачальник управління земельних ресурсів </w:t>
      </w:r>
    </w:p>
    <w:p w14:paraId="1C534F4D" w14:textId="77777777" w:rsidR="00E4546D" w:rsidRDefault="00E4546D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4BED886" w14:textId="040EF62F" w:rsidR="004515C5" w:rsidRDefault="00E4546D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F3F05">
        <w:rPr>
          <w:b/>
          <w:sz w:val="22"/>
          <w:szCs w:val="22"/>
        </w:rPr>
        <w:t>Ірина БЕЗВЕРХА</w:t>
      </w:r>
    </w:p>
    <w:p w14:paraId="6F72809C" w14:textId="77777777" w:rsidR="00E4546D" w:rsidRPr="00A60CD7" w:rsidRDefault="00E4546D" w:rsidP="00E4546D">
      <w:pPr>
        <w:tabs>
          <w:tab w:val="left" w:pos="-2244"/>
        </w:tabs>
        <w:jc w:val="both"/>
        <w:rPr>
          <w:sz w:val="16"/>
          <w:szCs w:val="16"/>
        </w:rPr>
      </w:pPr>
    </w:p>
    <w:p w14:paraId="088570CA" w14:textId="77777777"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02449C46" w14:textId="77777777"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8560FFB" w14:textId="704A6FBD" w:rsidR="004515C5" w:rsidRPr="00A60CD7" w:rsidRDefault="004515C5" w:rsidP="008E764B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58AFDCD6" w14:textId="77777777" w:rsidR="004515C5" w:rsidRPr="00A60CD7" w:rsidRDefault="004515C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515C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5617" w14:textId="77777777" w:rsidR="004515C5" w:rsidRDefault="004515C5">
      <w:r>
        <w:separator/>
      </w:r>
    </w:p>
  </w:endnote>
  <w:endnote w:type="continuationSeparator" w:id="0">
    <w:p w14:paraId="3CDAB62D" w14:textId="77777777" w:rsidR="004515C5" w:rsidRDefault="0045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F599" w14:textId="77777777" w:rsidR="004515C5" w:rsidRPr="00F45CC8" w:rsidRDefault="004515C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252D8D4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F552C95" w14:textId="77777777" w:rsidR="004515C5" w:rsidRPr="00645069" w:rsidRDefault="004515C5" w:rsidP="000B4AD7">
    <w:pPr>
      <w:jc w:val="center"/>
      <w:rPr>
        <w:sz w:val="16"/>
        <w:szCs w:val="16"/>
      </w:rPr>
    </w:pPr>
  </w:p>
  <w:p w14:paraId="319C3BCD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1AF020F" w14:textId="1006B47C" w:rsidR="004515C5" w:rsidRPr="00645069" w:rsidRDefault="004515C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A23D7">
      <w:rPr>
        <w:rStyle w:val="af"/>
        <w:sz w:val="20"/>
        <w:szCs w:val="20"/>
      </w:rPr>
      <w:t>9</w:t>
    </w:r>
    <w:r w:rsidRPr="00645069">
      <w:rPr>
        <w:rStyle w:val="af"/>
        <w:sz w:val="20"/>
        <w:szCs w:val="20"/>
      </w:rPr>
      <w:t xml:space="preserve"> з </w:t>
    </w:r>
    <w:r w:rsidR="008A23D7">
      <w:rPr>
        <w:rStyle w:val="af"/>
        <w:sz w:val="20"/>
        <w:szCs w:val="20"/>
      </w:rPr>
      <w:t>11</w:t>
    </w:r>
  </w:p>
  <w:p w14:paraId="41EEEA71" w14:textId="77777777" w:rsidR="004515C5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5A4C799" w14:textId="77777777" w:rsidR="004515C5" w:rsidRPr="00F9481A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6EEA" w14:textId="77777777" w:rsidR="004515C5" w:rsidRDefault="004515C5">
      <w:r>
        <w:separator/>
      </w:r>
    </w:p>
  </w:footnote>
  <w:footnote w:type="continuationSeparator" w:id="0">
    <w:p w14:paraId="4E702ECD" w14:textId="77777777" w:rsidR="004515C5" w:rsidRDefault="0045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0C4C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97829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1FA3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67FCA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15C5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65D7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3F05"/>
    <w:rsid w:val="00502221"/>
    <w:rsid w:val="005027D6"/>
    <w:rsid w:val="005072E7"/>
    <w:rsid w:val="00507DA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4FD4"/>
    <w:rsid w:val="0054571A"/>
    <w:rsid w:val="00551F60"/>
    <w:rsid w:val="005535E7"/>
    <w:rsid w:val="00555AA0"/>
    <w:rsid w:val="00562FEB"/>
    <w:rsid w:val="0056306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1B54"/>
    <w:rsid w:val="006A46D9"/>
    <w:rsid w:val="006A492A"/>
    <w:rsid w:val="006A4A38"/>
    <w:rsid w:val="006A5674"/>
    <w:rsid w:val="006B0FA0"/>
    <w:rsid w:val="006B1571"/>
    <w:rsid w:val="006B2D63"/>
    <w:rsid w:val="006B3A52"/>
    <w:rsid w:val="006B53C8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7B4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3D65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386B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23D7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E764B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B29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86B61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31E7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6B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573F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378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546D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7F2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45AAA9B"/>
  <w15:docId w15:val="{BF007856-2189-4020-AF41-5616F7BA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11</cp:revision>
  <cp:lastPrinted>2024-08-05T11:12:00Z</cp:lastPrinted>
  <dcterms:created xsi:type="dcterms:W3CDTF">2024-05-06T12:22:00Z</dcterms:created>
  <dcterms:modified xsi:type="dcterms:W3CDTF">2024-08-05T11:12:00Z</dcterms:modified>
</cp:coreProperties>
</file>