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93934" w:rsidRDefault="00C939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9B765E">
        <w:rPr>
          <w:color w:val="000000"/>
        </w:rPr>
        <w:t>2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412ED6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412ED6">
        <w:rPr>
          <w:color w:val="000000"/>
        </w:rPr>
        <w:t>01-15/28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412ED6">
        <w:rPr>
          <w:color w:val="000000"/>
        </w:rPr>
        <w:t xml:space="preserve">21 червня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 xml:space="preserve">» Кременчуцької міської ради Кременчуцького району Полтавської області на 2024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412ED6">
        <w:rPr>
          <w:color w:val="000000"/>
        </w:rPr>
        <w:t xml:space="preserve"> </w:t>
      </w:r>
      <w:r w:rsidR="009E172C" w:rsidRPr="00630629">
        <w:rPr>
          <w:color w:val="000000"/>
        </w:rPr>
        <w:t xml:space="preserve">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2B180C" w:rsidRPr="001C037F" w:rsidRDefault="002B180C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2B180C" w:rsidRPr="00871602" w:rsidRDefault="002B180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12ED6">
        <w:t>1</w:t>
      </w:r>
      <w:r w:rsidR="002B180C">
        <w:t> </w:t>
      </w:r>
      <w:r w:rsidR="003476E4">
        <w:t>2</w:t>
      </w:r>
      <w:r w:rsidR="002B180C">
        <w:t>26 331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2B180C">
        <w:rPr>
          <w:szCs w:val="24"/>
        </w:rPr>
        <w:t xml:space="preserve">, з них: 563 273 грн на погашення заборгованості по заробітній платі за лютий – червень 2024 року та 663 058 грн на погашення заборгованості з  </w:t>
      </w:r>
      <w:r w:rsidR="00746D35" w:rsidRPr="00746D35">
        <w:rPr>
          <w:szCs w:val="24"/>
        </w:rPr>
        <w:t xml:space="preserve">постачальниками </w:t>
      </w:r>
      <w:r w:rsidR="00746D35">
        <w:rPr>
          <w:szCs w:val="24"/>
        </w:rPr>
        <w:t xml:space="preserve">та </w:t>
      </w:r>
      <w:r w:rsidR="002B180C">
        <w:rPr>
          <w:szCs w:val="24"/>
        </w:rPr>
        <w:t>підрядниками</w:t>
      </w:r>
      <w:r w:rsidR="00DF795F">
        <w:rPr>
          <w:szCs w:val="24"/>
        </w:rPr>
        <w:t xml:space="preserve">, </w:t>
      </w:r>
      <w:r w:rsidR="002B180C">
        <w:rPr>
          <w:szCs w:val="24"/>
        </w:rPr>
        <w:t xml:space="preserve">  орендної плати</w:t>
      </w:r>
      <w:r w:rsidR="00DF795F">
        <w:rPr>
          <w:szCs w:val="24"/>
        </w:rPr>
        <w:t xml:space="preserve"> та к</w:t>
      </w:r>
      <w:bookmarkStart w:id="0" w:name="_GoBack"/>
      <w:bookmarkEnd w:id="0"/>
      <w:r w:rsidR="00DF795F">
        <w:rPr>
          <w:szCs w:val="24"/>
        </w:rPr>
        <w:t>омунальних послуг</w:t>
      </w:r>
      <w:r w:rsidR="002B180C">
        <w:rPr>
          <w:szCs w:val="24"/>
        </w:rPr>
        <w:t xml:space="preserve">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2B180C" w:rsidRDefault="002B180C" w:rsidP="004B5D40">
      <w:pPr>
        <w:tabs>
          <w:tab w:val="left" w:pos="567"/>
        </w:tabs>
        <w:jc w:val="both"/>
        <w:rPr>
          <w:color w:val="000000"/>
        </w:rPr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AA" w:rsidRDefault="002400AA">
      <w:r>
        <w:separator/>
      </w:r>
    </w:p>
  </w:endnote>
  <w:endnote w:type="continuationSeparator" w:id="0">
    <w:p w:rsidR="002400AA" w:rsidRDefault="0024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46D3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46D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AA" w:rsidRDefault="002400AA">
      <w:r>
        <w:separator/>
      </w:r>
    </w:p>
  </w:footnote>
  <w:footnote w:type="continuationSeparator" w:id="0">
    <w:p w:rsidR="002400AA" w:rsidRDefault="0024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16FC"/>
    <w:rsid w:val="00564517"/>
    <w:rsid w:val="005648A0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F065C"/>
    <w:rsid w:val="009F300C"/>
    <w:rsid w:val="009F57A4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2024-07-03T05:56:00Z</cp:lastPrinted>
  <dcterms:created xsi:type="dcterms:W3CDTF">2024-07-02T08:29:00Z</dcterms:created>
  <dcterms:modified xsi:type="dcterms:W3CDTF">2024-07-03T06:02:00Z</dcterms:modified>
</cp:coreProperties>
</file>