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00725E" w:rsidRDefault="0000725E" w:rsidP="00FC437E">
      <w:pPr>
        <w:widowControl w:val="0"/>
        <w:rPr>
          <w:b/>
          <w:bCs/>
        </w:rPr>
      </w:pPr>
      <w:bookmarkStart w:id="0" w:name="_GoBack"/>
      <w:bookmarkEnd w:id="0"/>
    </w:p>
    <w:p w:rsidR="0000725E" w:rsidRDefault="0000725E" w:rsidP="00FC437E">
      <w:pPr>
        <w:widowControl w:val="0"/>
        <w:rPr>
          <w:b/>
          <w:bCs/>
        </w:rPr>
      </w:pPr>
      <w:r>
        <w:rPr>
          <w:b/>
          <w:bCs/>
        </w:rPr>
        <w:t>Про внесення змін до рішення виконавчого</w:t>
      </w:r>
    </w:p>
    <w:p w:rsidR="0000725E" w:rsidRDefault="0000725E" w:rsidP="00FC437E">
      <w:pPr>
        <w:widowControl w:val="0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:rsidR="0000725E" w:rsidRDefault="0000725E" w:rsidP="00FC437E">
      <w:pPr>
        <w:widowControl w:val="0"/>
        <w:rPr>
          <w:b/>
          <w:bCs/>
        </w:rPr>
      </w:pPr>
      <w:r>
        <w:rPr>
          <w:b/>
          <w:bCs/>
        </w:rPr>
        <w:t>Кременчуцького району Полтавської</w:t>
      </w:r>
    </w:p>
    <w:p w:rsidR="0000725E" w:rsidRDefault="0000725E" w:rsidP="00FC437E">
      <w:pPr>
        <w:widowControl w:val="0"/>
        <w:tabs>
          <w:tab w:val="left" w:pos="4536"/>
        </w:tabs>
        <w:rPr>
          <w:b/>
          <w:bCs/>
        </w:rPr>
      </w:pPr>
      <w:r>
        <w:rPr>
          <w:b/>
          <w:bCs/>
        </w:rPr>
        <w:t>області від 29.02.2024 № 459</w:t>
      </w:r>
    </w:p>
    <w:p w:rsidR="0000725E" w:rsidRPr="0084171F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00725E" w:rsidRPr="004C0D5F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00725E" w:rsidRDefault="0000725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00725E" w:rsidRDefault="0000725E" w:rsidP="00DC206A">
      <w:pPr>
        <w:tabs>
          <w:tab w:val="left" w:pos="567"/>
        </w:tabs>
        <w:ind w:firstLine="567"/>
        <w:jc w:val="both"/>
        <w:rPr>
          <w:color w:val="000000"/>
        </w:rPr>
      </w:pPr>
      <w:r w:rsidRPr="00484315">
        <w:rPr>
          <w:color w:val="000000"/>
        </w:rPr>
        <w:t xml:space="preserve">Враховуючи звернення </w:t>
      </w:r>
      <w:r>
        <w:rPr>
          <w:color w:val="000000"/>
        </w:rPr>
        <w:t>Департаменту охорони здоров’я</w:t>
      </w:r>
      <w:r w:rsidRPr="00D34098">
        <w:rPr>
          <w:color w:val="000000"/>
        </w:rPr>
        <w:t xml:space="preserve"> </w:t>
      </w:r>
      <w:r>
        <w:rPr>
          <w:color w:val="000000"/>
        </w:rPr>
        <w:t>Кременчуцької міської ради Кременчуцького району Полтавської області від 11.03.2024 №</w:t>
      </w:r>
      <w:r>
        <w:t> </w:t>
      </w:r>
      <w:r>
        <w:rPr>
          <w:color w:val="000000"/>
        </w:rPr>
        <w:t xml:space="preserve">01.1-16/03-01/363, </w:t>
      </w:r>
      <w:r w:rsidRPr="0032298C">
        <w:rPr>
          <w:color w:val="000000"/>
        </w:rPr>
        <w:t>керуючись рішеннями Кременчуць</w:t>
      </w:r>
      <w:r>
        <w:rPr>
          <w:color w:val="000000"/>
        </w:rPr>
        <w:t xml:space="preserve">кої </w:t>
      </w:r>
      <w:r w:rsidRPr="0032298C">
        <w:rPr>
          <w:color w:val="000000"/>
        </w:rPr>
        <w:t xml:space="preserve">міської ради Кременчуцького району Полтавської області </w:t>
      </w:r>
      <w:r>
        <w:rPr>
          <w:color w:val="000000"/>
        </w:rPr>
        <w:t>від 15 лютого 2024 року «Про внесення змін до рішення Кременчуцької</w:t>
      </w:r>
      <w:r w:rsidRPr="0032298C">
        <w:rPr>
          <w:color w:val="000000"/>
        </w:rPr>
        <w:t xml:space="preserve"> міської ради Кременчуцького району Полтавської області </w:t>
      </w:r>
      <w:r>
        <w:rPr>
          <w:color w:val="000000"/>
        </w:rPr>
        <w:t>від 11 листопада 2022 року «Про затвердження комплексної програми розвитку комунального некомерційного медичного підприємства «Центр первинної медико-санітарної допомоги № 1» м.</w:t>
      </w:r>
      <w:r>
        <w:t> </w:t>
      </w:r>
      <w:r>
        <w:rPr>
          <w:color w:val="000000"/>
        </w:rPr>
        <w:t xml:space="preserve">Кременчука на 2023-2025 роки», від 15 лютого 2024 року «Про внесення змін до рішення Кременчуцької </w:t>
      </w:r>
      <w:r w:rsidRPr="0032298C">
        <w:rPr>
          <w:color w:val="000000"/>
        </w:rPr>
        <w:t xml:space="preserve">міської ради Кременчуцького району Полтавської області </w:t>
      </w:r>
      <w:r>
        <w:rPr>
          <w:color w:val="000000"/>
        </w:rPr>
        <w:t xml:space="preserve">від 11 листопада 2022 року «Про затвердження комплексної програми розвитку комунального некомерційного медичного підприємства «Центр первинної медико-санітарної допомоги № 2» м. Кременчука на 2023-2025 роки» </w:t>
      </w:r>
      <w:r w:rsidRPr="0032298C">
        <w:rPr>
          <w:color w:val="000000"/>
        </w:rPr>
        <w:t>та</w:t>
      </w:r>
      <w:r w:rsidRPr="00DC206A">
        <w:rPr>
          <w:color w:val="000000"/>
        </w:rPr>
        <w:t xml:space="preserve"> </w:t>
      </w:r>
      <w:r w:rsidRPr="0032298C">
        <w:rPr>
          <w:color w:val="000000"/>
        </w:rPr>
        <w:t>від 22 берез</w:t>
      </w:r>
      <w:r>
        <w:rPr>
          <w:color w:val="000000"/>
        </w:rPr>
        <w:t>ня 2022 року «Про створення Стабілізаційного Фонду в новій</w:t>
      </w:r>
      <w:r w:rsidRPr="0032298C">
        <w:rPr>
          <w:color w:val="000000"/>
        </w:rPr>
        <w:t xml:space="preserve"> редакції»</w:t>
      </w:r>
      <w:r>
        <w:rPr>
          <w:color w:val="000000"/>
        </w:rPr>
        <w:t xml:space="preserve"> (зі змінами)</w:t>
      </w:r>
      <w:r w:rsidRPr="0032298C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0725E" w:rsidRDefault="0000725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:rsidR="0000725E" w:rsidRDefault="0000725E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00725E" w:rsidRPr="0084171F" w:rsidRDefault="0000725E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:rsidR="0000725E" w:rsidRDefault="0000725E" w:rsidP="00C558EB">
      <w:pPr>
        <w:tabs>
          <w:tab w:val="left" w:pos="567"/>
        </w:tabs>
        <w:ind w:firstLine="567"/>
        <w:jc w:val="both"/>
      </w:pPr>
      <w:r>
        <w:t>1. Внести зміни до рішення виконавчого комітету Кременчуцької міської ради Кременчуцького району Полтавської області від 29.02.2024 № 459 «Про виділення коштів з Стабілізаційного Фонду Кременчуцької міської територіальної громади», виклавши пункт 1 рішення в такій редакції:</w:t>
      </w:r>
      <w:r>
        <w:rPr>
          <w:color w:val="FFFFFF"/>
        </w:rPr>
        <w:t>.201.</w:t>
      </w:r>
      <w:r>
        <w:rPr>
          <w:color w:val="FFFFFF"/>
        </w:rPr>
        <w:tab/>
      </w:r>
    </w:p>
    <w:p w:rsidR="0000725E" w:rsidRDefault="0000725E" w:rsidP="00E5089C">
      <w:pPr>
        <w:tabs>
          <w:tab w:val="left" w:pos="567"/>
        </w:tabs>
        <w:jc w:val="both"/>
        <w:rPr>
          <w:color w:val="000000"/>
        </w:rPr>
      </w:pPr>
      <w:r>
        <w:tab/>
        <w:t xml:space="preserve">«1. Виділити з Стабілізаційного Фонду Кременчуцької міської територіальної громади кошти </w:t>
      </w:r>
      <w:r w:rsidRPr="00871602">
        <w:t>в</w:t>
      </w:r>
      <w:r>
        <w:t xml:space="preserve"> </w:t>
      </w:r>
      <w:r w:rsidRPr="00871602">
        <w:t>сумі</w:t>
      </w:r>
      <w:r>
        <w:t xml:space="preserve"> 105 584 грн Департаменту охорони здоров’я</w:t>
      </w:r>
      <w:r w:rsidRPr="00871602">
        <w:t xml:space="preserve"> Кременчуцької міської ради Кременчуцького району Полтавської області </w:t>
      </w:r>
      <w:r>
        <w:t xml:space="preserve">для </w:t>
      </w:r>
      <w:r>
        <w:rPr>
          <w:color w:val="000000"/>
        </w:rPr>
        <w:t>комунального некомерційного медичного підприємства «Центр первинної медико-санітарної допомоги № 1» м. Кременчука</w:t>
      </w:r>
      <w:r w:rsidRPr="009C6119">
        <w:t xml:space="preserve"> </w:t>
      </w:r>
      <w:r>
        <w:t xml:space="preserve">та для </w:t>
      </w:r>
      <w:r>
        <w:rPr>
          <w:color w:val="000000"/>
        </w:rPr>
        <w:t xml:space="preserve">комунального некомерційного медичного підприємства «Центр первинної медико-санітарної допомоги № 2» м. Кременчука </w:t>
      </w:r>
      <w:r w:rsidRPr="00871602">
        <w:t xml:space="preserve">по </w:t>
      </w:r>
      <w:r w:rsidRPr="00111599">
        <w:rPr>
          <w:color w:val="000000"/>
        </w:rPr>
        <w:t>КПКВКМБ 071</w:t>
      </w:r>
      <w:r>
        <w:rPr>
          <w:color w:val="000000"/>
        </w:rPr>
        <w:t>2111</w:t>
      </w:r>
      <w:r w:rsidRPr="00BF1DA5">
        <w:rPr>
          <w:color w:val="FF0000"/>
        </w:rPr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>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(установам, організаціям)» для погашення зобов’язань 2023 року, з них:</w:t>
      </w:r>
    </w:p>
    <w:p w:rsidR="0000725E" w:rsidRDefault="0000725E" w:rsidP="00E5089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- 20 384 грн за надані послуги з фізичної охорони об’єкта укриття, яке знаходиться у будівлі комунального некомерційного медичного підприємства «Центр первинної медико-санітарної допомоги № 1» м. Кременчука за адресою: вул. Івана Мазепи, 26;</w:t>
      </w:r>
    </w:p>
    <w:p w:rsidR="0000725E" w:rsidRPr="00E5089C" w:rsidRDefault="0000725E" w:rsidP="00E5089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- 85 200 грн за надані послуги з фізичної охорони об’єкта укриття, яке знаходиться у будівлі комунального некомерційного медичного підприємства «Центр первинної медико-санітарної допомоги № 2» м. Кременчука за адресою: вул. Лікаря Бончука, 9.</w:t>
      </w:r>
      <w:r>
        <w:t>».</w:t>
      </w:r>
    </w:p>
    <w:p w:rsidR="0000725E" w:rsidRDefault="0000725E" w:rsidP="00C558EB">
      <w:pPr>
        <w:tabs>
          <w:tab w:val="left" w:pos="567"/>
        </w:tabs>
        <w:jc w:val="both"/>
      </w:pPr>
      <w:r>
        <w:tab/>
        <w:t>2. Рішення затвердити на черговій сесії Кременчуцької міської ради Кременчуцького району Полтавської області.</w:t>
      </w:r>
    </w:p>
    <w:p w:rsidR="0000725E" w:rsidRDefault="0000725E" w:rsidP="00CE3045">
      <w:pPr>
        <w:ind w:firstLine="567"/>
        <w:jc w:val="both"/>
      </w:pPr>
      <w:bookmarkStart w:id="1" w:name="_Hlk105408861"/>
      <w:r>
        <w:rPr>
          <w:color w:val="000000"/>
        </w:rPr>
        <w:t>3</w:t>
      </w:r>
      <w:r w:rsidRPr="00C00B88">
        <w:rPr>
          <w:color w:val="000000"/>
        </w:rPr>
        <w:t>. </w:t>
      </w:r>
      <w:bookmarkEnd w:id="1"/>
      <w:r>
        <w:t xml:space="preserve">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00725E" w:rsidRDefault="0000725E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Pr="0084171F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0725E" w:rsidRDefault="0000725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0725E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5E" w:rsidRDefault="0000725E">
      <w:r>
        <w:separator/>
      </w:r>
    </w:p>
  </w:endnote>
  <w:endnote w:type="continuationSeparator" w:id="0">
    <w:p w:rsidR="0000725E" w:rsidRDefault="0000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5E" w:rsidRPr="00651679" w:rsidRDefault="0000725E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0725E" w:rsidRPr="00651679" w:rsidRDefault="0000725E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0725E" w:rsidRPr="00651679" w:rsidRDefault="0000725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0725E" w:rsidRPr="00651679" w:rsidRDefault="0000725E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0725E" w:rsidRPr="00651679" w:rsidRDefault="0000725E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00725E" w:rsidRPr="00EE6338" w:rsidRDefault="00007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5E" w:rsidRDefault="0000725E">
      <w:r>
        <w:separator/>
      </w:r>
    </w:p>
  </w:footnote>
  <w:footnote w:type="continuationSeparator" w:id="0">
    <w:p w:rsidR="0000725E" w:rsidRDefault="00007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5E" w:rsidRDefault="000072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0725E"/>
    <w:rsid w:val="000128E9"/>
    <w:rsid w:val="00014870"/>
    <w:rsid w:val="00014F27"/>
    <w:rsid w:val="000159EC"/>
    <w:rsid w:val="00016DB1"/>
    <w:rsid w:val="00022148"/>
    <w:rsid w:val="0003718A"/>
    <w:rsid w:val="000574B2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599"/>
    <w:rsid w:val="00111E12"/>
    <w:rsid w:val="001165C8"/>
    <w:rsid w:val="001239FC"/>
    <w:rsid w:val="00131C8C"/>
    <w:rsid w:val="00134785"/>
    <w:rsid w:val="00135320"/>
    <w:rsid w:val="00143348"/>
    <w:rsid w:val="00165E75"/>
    <w:rsid w:val="00176A63"/>
    <w:rsid w:val="00186D79"/>
    <w:rsid w:val="0019475C"/>
    <w:rsid w:val="00194EE4"/>
    <w:rsid w:val="001A0D36"/>
    <w:rsid w:val="001A250C"/>
    <w:rsid w:val="001A298A"/>
    <w:rsid w:val="001B5DE8"/>
    <w:rsid w:val="001B768D"/>
    <w:rsid w:val="001C4F25"/>
    <w:rsid w:val="001D17EF"/>
    <w:rsid w:val="001D635F"/>
    <w:rsid w:val="00206F23"/>
    <w:rsid w:val="002077D3"/>
    <w:rsid w:val="00220972"/>
    <w:rsid w:val="00224D51"/>
    <w:rsid w:val="00246F94"/>
    <w:rsid w:val="00255CA1"/>
    <w:rsid w:val="00261A1B"/>
    <w:rsid w:val="0026519A"/>
    <w:rsid w:val="002716A3"/>
    <w:rsid w:val="00273416"/>
    <w:rsid w:val="00294A6B"/>
    <w:rsid w:val="002A0AFA"/>
    <w:rsid w:val="002B197D"/>
    <w:rsid w:val="002B2FEE"/>
    <w:rsid w:val="002E64C1"/>
    <w:rsid w:val="002F47F8"/>
    <w:rsid w:val="003117C5"/>
    <w:rsid w:val="0032298C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25FC3"/>
    <w:rsid w:val="00456D11"/>
    <w:rsid w:val="00457A90"/>
    <w:rsid w:val="004838E7"/>
    <w:rsid w:val="00484315"/>
    <w:rsid w:val="00485EF9"/>
    <w:rsid w:val="0048619C"/>
    <w:rsid w:val="0049053A"/>
    <w:rsid w:val="0049338C"/>
    <w:rsid w:val="004A008C"/>
    <w:rsid w:val="004A0159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96969"/>
    <w:rsid w:val="005E479B"/>
    <w:rsid w:val="005F53F0"/>
    <w:rsid w:val="0063109E"/>
    <w:rsid w:val="00631209"/>
    <w:rsid w:val="00651679"/>
    <w:rsid w:val="0066430E"/>
    <w:rsid w:val="006755DA"/>
    <w:rsid w:val="00675E0E"/>
    <w:rsid w:val="006B04A8"/>
    <w:rsid w:val="006B4117"/>
    <w:rsid w:val="006C0EF7"/>
    <w:rsid w:val="006C2CB5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70F4"/>
    <w:rsid w:val="00782A6F"/>
    <w:rsid w:val="0078502B"/>
    <w:rsid w:val="00787A9E"/>
    <w:rsid w:val="00791088"/>
    <w:rsid w:val="0079258C"/>
    <w:rsid w:val="007A1B6B"/>
    <w:rsid w:val="007B16AB"/>
    <w:rsid w:val="007B4DAA"/>
    <w:rsid w:val="007E3B36"/>
    <w:rsid w:val="007E5B8F"/>
    <w:rsid w:val="007F4642"/>
    <w:rsid w:val="007F69DF"/>
    <w:rsid w:val="007F77CB"/>
    <w:rsid w:val="00802C11"/>
    <w:rsid w:val="0081261C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86885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119"/>
    <w:rsid w:val="009C6D0A"/>
    <w:rsid w:val="009D76E6"/>
    <w:rsid w:val="009E0B17"/>
    <w:rsid w:val="009F475C"/>
    <w:rsid w:val="00A06606"/>
    <w:rsid w:val="00A06922"/>
    <w:rsid w:val="00A2045E"/>
    <w:rsid w:val="00A2669F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0B19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1EFD"/>
    <w:rsid w:val="00BF1DA5"/>
    <w:rsid w:val="00BF73ED"/>
    <w:rsid w:val="00C00B88"/>
    <w:rsid w:val="00C01D90"/>
    <w:rsid w:val="00C0742C"/>
    <w:rsid w:val="00C12CEF"/>
    <w:rsid w:val="00C16CF4"/>
    <w:rsid w:val="00C205E6"/>
    <w:rsid w:val="00C243BB"/>
    <w:rsid w:val="00C30121"/>
    <w:rsid w:val="00C303AA"/>
    <w:rsid w:val="00C31242"/>
    <w:rsid w:val="00C32E4E"/>
    <w:rsid w:val="00C4297E"/>
    <w:rsid w:val="00C558EB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45EF"/>
    <w:rsid w:val="00CC7CDB"/>
    <w:rsid w:val="00CD2F08"/>
    <w:rsid w:val="00CE3045"/>
    <w:rsid w:val="00CE57B3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4098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1B6A"/>
    <w:rsid w:val="00DC206A"/>
    <w:rsid w:val="00DC6597"/>
    <w:rsid w:val="00DD1A81"/>
    <w:rsid w:val="00DD34C3"/>
    <w:rsid w:val="00DD3D12"/>
    <w:rsid w:val="00DD3F05"/>
    <w:rsid w:val="00DD76D9"/>
    <w:rsid w:val="00DF1EA8"/>
    <w:rsid w:val="00DF1FAC"/>
    <w:rsid w:val="00DF2BC4"/>
    <w:rsid w:val="00E0534E"/>
    <w:rsid w:val="00E07ACF"/>
    <w:rsid w:val="00E20175"/>
    <w:rsid w:val="00E36510"/>
    <w:rsid w:val="00E446B1"/>
    <w:rsid w:val="00E5089C"/>
    <w:rsid w:val="00E67168"/>
    <w:rsid w:val="00E866EE"/>
    <w:rsid w:val="00E8743A"/>
    <w:rsid w:val="00EA67CA"/>
    <w:rsid w:val="00EA6C7A"/>
    <w:rsid w:val="00EB579A"/>
    <w:rsid w:val="00EB74AA"/>
    <w:rsid w:val="00EC2890"/>
    <w:rsid w:val="00EC6157"/>
    <w:rsid w:val="00EC7155"/>
    <w:rsid w:val="00ED4EB7"/>
    <w:rsid w:val="00ED5080"/>
    <w:rsid w:val="00ED6E01"/>
    <w:rsid w:val="00EE6338"/>
    <w:rsid w:val="00EE6A42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3A44"/>
    <w:rsid w:val="00F95616"/>
    <w:rsid w:val="00FC281D"/>
    <w:rsid w:val="00FC3251"/>
    <w:rsid w:val="00FC437E"/>
    <w:rsid w:val="00FD3B0D"/>
    <w:rsid w:val="00FE07EB"/>
    <w:rsid w:val="00FE6C71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472</Words>
  <Characters>2691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27</cp:revision>
  <cp:lastPrinted>2024-03-19T12:22:00Z</cp:lastPrinted>
  <dcterms:created xsi:type="dcterms:W3CDTF">2024-01-31T09:06:00Z</dcterms:created>
  <dcterms:modified xsi:type="dcterms:W3CDTF">2024-03-19T12:29:00Z</dcterms:modified>
</cp:coreProperties>
</file>