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44579B7" w14:textId="77777777" w:rsidR="006F516B" w:rsidRDefault="006F516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394A2DCB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6F516B">
        <w:rPr>
          <w:color w:val="000000" w:themeColor="text1"/>
        </w:rPr>
        <w:t>10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01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6F516B">
        <w:rPr>
          <w:color w:val="000000" w:themeColor="text1"/>
        </w:rPr>
        <w:t>6</w:t>
      </w:r>
      <w:r w:rsidR="00E267AE">
        <w:rPr>
          <w:color w:val="000000" w:themeColor="text1"/>
        </w:rPr>
        <w:t>5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6F516B">
        <w:rPr>
          <w:color w:val="000000"/>
          <w:szCs w:val="28"/>
        </w:rPr>
        <w:t>18 січня</w:t>
      </w:r>
      <w:r w:rsidR="002C792B" w:rsidRPr="002C792B">
        <w:rPr>
          <w:color w:val="000000"/>
          <w:szCs w:val="28"/>
        </w:rPr>
        <w:t xml:space="preserve"> 202</w:t>
      </w:r>
      <w:r w:rsidR="006F516B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</w:t>
      </w:r>
      <w:r w:rsidR="006F516B">
        <w:rPr>
          <w:color w:val="000000"/>
          <w:szCs w:val="28"/>
        </w:rPr>
        <w:t xml:space="preserve">«Про внесення змін до рішення </w:t>
      </w:r>
      <w:r w:rsidR="006F516B">
        <w:rPr>
          <w:color w:val="000000" w:themeColor="text1"/>
        </w:rPr>
        <w:t xml:space="preserve">Кременчуцької міської ради Кременчуцького району Полтавської області від 01 грудня 2023 року </w:t>
      </w:r>
      <w:r w:rsidR="002C792B" w:rsidRPr="002C792B">
        <w:rPr>
          <w:color w:val="000000"/>
          <w:szCs w:val="28"/>
        </w:rPr>
        <w:t xml:space="preserve">«Про затвердження Міської комплексної програми </w:t>
      </w:r>
      <w:r w:rsidR="006F516B">
        <w:rPr>
          <w:color w:val="000000"/>
          <w:szCs w:val="28"/>
        </w:rPr>
        <w:t xml:space="preserve">«Ветерани Кременчука» на 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1192B6E5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</w:t>
      </w:r>
      <w:r w:rsidR="006F516B">
        <w:t>234 235</w:t>
      </w:r>
      <w:r w:rsidR="00E36510">
        <w:rPr>
          <w:szCs w:val="28"/>
        </w:rPr>
        <w:t xml:space="preserve"> грн</w:t>
      </w:r>
      <w:r w:rsidR="006F516B">
        <w:rPr>
          <w:szCs w:val="28"/>
        </w:rPr>
        <w:t xml:space="preserve"> 15 коп.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3241</w:t>
      </w:r>
      <w:r w:rsidR="00A06922" w:rsidRPr="00A06922">
        <w:rPr>
          <w:szCs w:val="28"/>
        </w:rPr>
        <w:t xml:space="preserve"> «</w:t>
      </w:r>
      <w:r w:rsidR="006F516B">
        <w:rPr>
          <w:szCs w:val="28"/>
        </w:rPr>
        <w:t>Забезпечення діяльності інших закладів у сфері соціального захисту і соціального забезпечення</w:t>
      </w:r>
      <w:r w:rsidR="00A06922" w:rsidRPr="00A06922">
        <w:rPr>
          <w:szCs w:val="28"/>
        </w:rPr>
        <w:t>»</w:t>
      </w:r>
      <w:r w:rsidR="006F516B">
        <w:rPr>
          <w:szCs w:val="28"/>
        </w:rPr>
        <w:t xml:space="preserve"> для громадсько</w:t>
      </w:r>
      <w:r w:rsidR="004208D6">
        <w:rPr>
          <w:szCs w:val="28"/>
        </w:rPr>
        <w:t>ї</w:t>
      </w:r>
      <w:r w:rsidR="006F516B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6F516B">
        <w:rPr>
          <w:szCs w:val="28"/>
        </w:rPr>
        <w:t xml:space="preserve"> «АТО-</w:t>
      </w:r>
      <w:r w:rsidR="00E159A6">
        <w:rPr>
          <w:szCs w:val="28"/>
        </w:rPr>
        <w:t>МАЙДАН-КРЕМЕНЧУК</w:t>
      </w:r>
      <w:bookmarkStart w:id="0" w:name="_Hlk105408861"/>
      <w:r w:rsidR="00D85704">
        <w:rPr>
          <w:szCs w:val="28"/>
        </w:rPr>
        <w:t xml:space="preserve">» </w:t>
      </w:r>
      <w:bookmarkStart w:id="1" w:name="_GoBack"/>
      <w:bookmarkEnd w:id="1"/>
      <w:r w:rsidR="00E159A6">
        <w:rPr>
          <w:szCs w:val="28"/>
        </w:rPr>
        <w:t>на виконання зобов’язань, які виникли у 2023 році та не були профінансовані.</w:t>
      </w:r>
    </w:p>
    <w:p w14:paraId="092CBFF9" w14:textId="59141E04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2BBEEF57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E159A6">
        <w:rPr>
          <w:szCs w:val="28"/>
        </w:rPr>
        <w:t>громадськ</w:t>
      </w:r>
      <w:r w:rsidR="004208D6">
        <w:rPr>
          <w:szCs w:val="28"/>
        </w:rPr>
        <w:t>ій</w:t>
      </w:r>
      <w:r w:rsidR="00E159A6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E159A6">
        <w:rPr>
          <w:szCs w:val="28"/>
        </w:rPr>
        <w:t xml:space="preserve"> «АТО-МАЙДАН-КРЕМЕНЧУК» </w:t>
      </w:r>
      <w:r w:rsidR="00E267AE">
        <w:rPr>
          <w:color w:val="000000" w:themeColor="text1"/>
          <w:szCs w:val="28"/>
        </w:rPr>
        <w:t>згідно з</w:t>
      </w:r>
      <w:r w:rsidR="002C792B" w:rsidRPr="002C792B">
        <w:rPr>
          <w:color w:val="000000"/>
          <w:szCs w:val="28"/>
        </w:rPr>
        <w:t xml:space="preserve"> </w:t>
      </w:r>
      <w:r w:rsidR="002C792B" w:rsidRPr="00C00B88">
        <w:rPr>
          <w:color w:val="000000"/>
          <w:szCs w:val="28"/>
        </w:rPr>
        <w:t>кошторисними призначеннями</w:t>
      </w:r>
      <w:r w:rsidR="00E267AE">
        <w:rPr>
          <w:color w:val="000000" w:themeColor="text1"/>
          <w:szCs w:val="28"/>
        </w:rPr>
        <w:t>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44180" w14:textId="77777777" w:rsidR="004406F7" w:rsidRDefault="004406F7">
      <w:r>
        <w:separator/>
      </w:r>
    </w:p>
  </w:endnote>
  <w:endnote w:type="continuationSeparator" w:id="0">
    <w:p w14:paraId="6D9B31E4" w14:textId="77777777" w:rsidR="004406F7" w:rsidRDefault="0044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8570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8570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1E8D4" w14:textId="77777777" w:rsidR="004406F7" w:rsidRDefault="004406F7">
      <w:r>
        <w:separator/>
      </w:r>
    </w:p>
  </w:footnote>
  <w:footnote w:type="continuationSeparator" w:id="0">
    <w:p w14:paraId="7F97B2F7" w14:textId="77777777" w:rsidR="004406F7" w:rsidRDefault="00440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08D6"/>
    <w:rsid w:val="004406F7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9568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9CCD8C47-4B9E-45FA-9601-5558117B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2024-02-05T08:27:00Z</cp:lastPrinted>
  <dcterms:created xsi:type="dcterms:W3CDTF">2024-02-02T13:34:00Z</dcterms:created>
  <dcterms:modified xsi:type="dcterms:W3CDTF">2024-02-05T08:32:00Z</dcterms:modified>
</cp:coreProperties>
</file>