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в </w:t>
      </w:r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>
        <w:rPr>
          <w:b/>
          <w:sz w:val="28"/>
          <w:szCs w:val="28"/>
          <w:lang w:val="uk-UA"/>
        </w:rPr>
        <w:t>3</w:t>
      </w:r>
      <w:r w:rsidRPr="00340C6B">
        <w:rPr>
          <w:b/>
          <w:sz w:val="28"/>
          <w:szCs w:val="28"/>
        </w:rPr>
        <w:t xml:space="preserve"> </w:t>
      </w:r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Pr="005A6ACB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BF197D" w:rsidRDefault="00BF197D" w:rsidP="00BF197D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Здійснити перерозподіл бюджетних асигнувань, затверджених в міському бюджеті м. Кременчука на 2013 рік по галузі </w:t>
      </w:r>
      <w:r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Охорона здоров’я”, головному розпоряднику бюджетних коштів – управлінню охорони здоров</w:t>
      </w:r>
      <w:r w:rsidRPr="00E153B1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 виконавчого комітету Кременчуцької міської ради Полтавської області (Литвиненко В.М.), а саме:</w:t>
      </w:r>
    </w:p>
    <w:p w:rsidR="00BF197D" w:rsidRDefault="00BF197D" w:rsidP="00BF197D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 З</w:t>
      </w:r>
      <w:r>
        <w:rPr>
          <w:sz w:val="28"/>
          <w:szCs w:val="28"/>
          <w:lang w:val="uk-UA"/>
        </w:rPr>
        <w:t xml:space="preserve">меншити бюджетні асигнування спеціального </w:t>
      </w:r>
      <w:r>
        <w:rPr>
          <w:color w:val="000000"/>
          <w:sz w:val="28"/>
          <w:szCs w:val="28"/>
          <w:lang w:val="uk-UA"/>
        </w:rPr>
        <w:t>фонду (бюджету розвитку):</w:t>
      </w:r>
    </w:p>
    <w:p w:rsidR="00BF197D" w:rsidRDefault="00BF197D" w:rsidP="00BF197D">
      <w:pPr>
        <w:ind w:firstLine="720"/>
        <w:jc w:val="both"/>
        <w:rPr>
          <w:sz w:val="28"/>
          <w:szCs w:val="28"/>
          <w:lang w:val="uk-UA"/>
        </w:rPr>
      </w:pPr>
      <w:r w:rsidRPr="00116B64">
        <w:rPr>
          <w:color w:val="000000"/>
          <w:sz w:val="28"/>
          <w:szCs w:val="28"/>
          <w:lang w:val="uk-UA"/>
        </w:rPr>
        <w:t xml:space="preserve">- по КФК </w:t>
      </w:r>
      <w:r w:rsidRPr="00116B64">
        <w:rPr>
          <w:sz w:val="28"/>
          <w:szCs w:val="28"/>
          <w:lang w:val="uk-UA"/>
        </w:rPr>
        <w:t xml:space="preserve">080101 ”Лікарні” КЕКВ 3110 ”Придбання обладнання і предметів довгострокового користування”  у сумі </w:t>
      </w:r>
      <w:r>
        <w:rPr>
          <w:sz w:val="28"/>
          <w:szCs w:val="28"/>
          <w:lang w:val="uk-UA"/>
        </w:rPr>
        <w:t>704 827</w:t>
      </w:r>
      <w:r w:rsidRPr="00116B64">
        <w:rPr>
          <w:sz w:val="28"/>
          <w:szCs w:val="28"/>
          <w:lang w:val="uk-UA"/>
        </w:rPr>
        <w:t>,00 грн.,</w:t>
      </w:r>
      <w:r>
        <w:rPr>
          <w:sz w:val="28"/>
          <w:szCs w:val="28"/>
          <w:lang w:val="uk-UA"/>
        </w:rPr>
        <w:t xml:space="preserve"> </w:t>
      </w:r>
    </w:p>
    <w:p w:rsidR="00BF197D" w:rsidRDefault="00BF197D" w:rsidP="00BF197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збільшивш</w:t>
      </w:r>
      <w:r w:rsidRPr="00116B6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бюджетні асигнування загального фонду по КФК 080101 </w:t>
      </w:r>
      <w:r w:rsidRPr="001830C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Лікарні”  КЕКВ 2210 </w:t>
      </w:r>
      <w:r w:rsidRPr="001830C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Предмети, матеріали, обладнання та інвентар” у сумі 550 899,00 грн.,  КЕКВ 2220 </w:t>
      </w:r>
      <w:r w:rsidRPr="001830C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Медикаменти та перев’язувальні матеріали” у сумі 153 928,00 грн. на придбання малоцінного медичного обладнання, меблів, постільної білизни, інвентарю для оснащення відділень </w:t>
      </w:r>
      <w:r w:rsidR="00A77FDF">
        <w:rPr>
          <w:sz w:val="28"/>
          <w:szCs w:val="28"/>
          <w:lang w:val="uk-UA"/>
        </w:rPr>
        <w:t>друго</w:t>
      </w:r>
      <w:r>
        <w:rPr>
          <w:sz w:val="28"/>
          <w:szCs w:val="28"/>
          <w:lang w:val="uk-UA"/>
        </w:rPr>
        <w:t xml:space="preserve">ї, </w:t>
      </w:r>
      <w:r w:rsidR="00A77FDF">
        <w:rPr>
          <w:sz w:val="28"/>
          <w:szCs w:val="28"/>
          <w:lang w:val="uk-UA"/>
        </w:rPr>
        <w:t>треть</w:t>
      </w:r>
      <w:r>
        <w:rPr>
          <w:sz w:val="28"/>
          <w:szCs w:val="28"/>
          <w:lang w:val="uk-UA"/>
        </w:rPr>
        <w:t>ої і дитячої міських лікарень.</w:t>
      </w:r>
    </w:p>
    <w:p w:rsidR="00BF197D" w:rsidRDefault="00BF197D" w:rsidP="00BF197D">
      <w:pPr>
        <w:ind w:firstLine="720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>1.2. Зменшити бюджетні асигнування загального фонду</w:t>
      </w:r>
      <w:r>
        <w:rPr>
          <w:sz w:val="28"/>
          <w:szCs w:val="28"/>
          <w:lang w:val="uk-UA"/>
        </w:rPr>
        <w:t xml:space="preserve"> по:</w:t>
      </w:r>
    </w:p>
    <w:p w:rsidR="00BF197D" w:rsidRDefault="00BF197D" w:rsidP="00A77FD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27461">
        <w:rPr>
          <w:sz w:val="28"/>
          <w:szCs w:val="28"/>
          <w:lang w:val="uk-UA"/>
        </w:rPr>
        <w:t xml:space="preserve"> КФК 080300 ”Поліклініки і амбулаторії (крім спеціалізованих поліклінік та загальних і спеціалізованих стоматологічних поліклінік)” </w:t>
      </w:r>
      <w:r>
        <w:rPr>
          <w:sz w:val="28"/>
          <w:szCs w:val="28"/>
          <w:lang w:val="uk-UA"/>
        </w:rPr>
        <w:t xml:space="preserve">КЕКВ 2111 ”Заробітна плата” </w:t>
      </w:r>
      <w:r w:rsidRPr="00D27461">
        <w:rPr>
          <w:sz w:val="28"/>
          <w:szCs w:val="28"/>
          <w:lang w:val="uk-UA"/>
        </w:rPr>
        <w:t xml:space="preserve">у сумі </w:t>
      </w:r>
      <w:r>
        <w:rPr>
          <w:sz w:val="28"/>
          <w:szCs w:val="28"/>
          <w:lang w:val="uk-UA"/>
        </w:rPr>
        <w:t>272 643,02</w:t>
      </w:r>
      <w:r w:rsidRPr="00D27461">
        <w:rPr>
          <w:sz w:val="28"/>
          <w:szCs w:val="28"/>
          <w:lang w:val="uk-UA"/>
        </w:rPr>
        <w:t xml:space="preserve"> грн.,</w:t>
      </w:r>
      <w:r>
        <w:rPr>
          <w:sz w:val="28"/>
          <w:szCs w:val="28"/>
          <w:lang w:val="uk-UA"/>
        </w:rPr>
        <w:t xml:space="preserve"> КЕКВ 2120 ”Нарахування на оплату </w:t>
      </w:r>
      <w:r>
        <w:rPr>
          <w:sz w:val="28"/>
          <w:szCs w:val="28"/>
          <w:lang w:val="uk-UA"/>
        </w:rPr>
        <w:lastRenderedPageBreak/>
        <w:t xml:space="preserve">праці” у </w:t>
      </w:r>
      <w:bookmarkStart w:id="0" w:name="_GoBack"/>
      <w:bookmarkEnd w:id="0"/>
      <w:r>
        <w:rPr>
          <w:sz w:val="28"/>
          <w:szCs w:val="28"/>
          <w:lang w:val="uk-UA"/>
        </w:rPr>
        <w:t xml:space="preserve">сумі 92 134,52 грн., КЕКВ 2230 ”Продукти харчування” </w:t>
      </w:r>
      <w:r w:rsidR="00A77FDF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у сумі</w:t>
      </w:r>
      <w:r w:rsidR="00A77F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692,00 грн., КЕКВ 2271 ”Оплата теплопостачання” у сумі 0,32 грн., КЕКВ 2710 ”Виплата пенсій і допомоги” у сумі 6 663,76 грн.;</w:t>
      </w:r>
    </w:p>
    <w:p w:rsidR="00BF197D" w:rsidRDefault="00BF197D" w:rsidP="00BF197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 КФК 080704 ”Центри здоров’я і заходи у сфері санітарної освіти”</w:t>
      </w:r>
      <w:r w:rsidRPr="003E3B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КЕКВ 2111 ”Заробітна плата” </w:t>
      </w:r>
      <w:r w:rsidRPr="00D27461">
        <w:rPr>
          <w:sz w:val="28"/>
          <w:szCs w:val="28"/>
          <w:lang w:val="uk-UA"/>
        </w:rPr>
        <w:t xml:space="preserve">у сумі </w:t>
      </w:r>
      <w:r>
        <w:rPr>
          <w:sz w:val="28"/>
          <w:szCs w:val="28"/>
          <w:lang w:val="uk-UA"/>
        </w:rPr>
        <w:t>41 332,35</w:t>
      </w:r>
      <w:r w:rsidRPr="00D27461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, КЕКВ 2120 ”Нарахування на оплату праці” у сумі 15 006,99 грн., КЕКВ 2210 ”Предмети, матеріали, обладнання та інвентар” у сумі 136,00 грн., КЕКВ 2240 ”Оплата послуг (крім комунальних)” у сумі 279,56  грн., КЕКВ 2271 ”Оплата теплопостачання” у сумі 1 495,66 грн., КЕКВ 2272 ”Оплата водопостачання та водовідведення” у сумі 63,95 грн., КЕКВ 2273 ”Оплата електроенергії” у сумі 130,62 грн.;</w:t>
      </w:r>
    </w:p>
    <w:p w:rsidR="00BF197D" w:rsidRDefault="00BF197D" w:rsidP="00A77FDF">
      <w:pPr>
        <w:tabs>
          <w:tab w:val="left" w:pos="7088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КФК 080800 </w:t>
      </w:r>
      <w:r w:rsidRPr="00D27461">
        <w:rPr>
          <w:sz w:val="28"/>
          <w:szCs w:val="28"/>
          <w:lang w:val="uk-UA"/>
        </w:rPr>
        <w:t>”Центри первинної медичної (медико-санітарної) допомоги”</w:t>
      </w:r>
      <w:r>
        <w:rPr>
          <w:sz w:val="28"/>
          <w:szCs w:val="28"/>
          <w:lang w:val="uk-UA"/>
        </w:rPr>
        <w:t xml:space="preserve"> КЕКВ 2120 ”Нарахування на оплату праці” у сумі 12 355,00 грн., КЕ</w:t>
      </w:r>
      <w:r w:rsidR="00A77FDF">
        <w:rPr>
          <w:sz w:val="28"/>
          <w:szCs w:val="28"/>
          <w:lang w:val="uk-UA"/>
        </w:rPr>
        <w:t>КВ 2730 ”Інші виплати населенню</w:t>
      </w:r>
      <w:r>
        <w:rPr>
          <w:sz w:val="28"/>
          <w:szCs w:val="28"/>
          <w:lang w:val="uk-UA"/>
        </w:rPr>
        <w:t>” у сумі 4 500,00 грн.</w:t>
      </w:r>
      <w:r w:rsidR="00A77FDF">
        <w:rPr>
          <w:sz w:val="28"/>
          <w:szCs w:val="28"/>
          <w:lang w:val="uk-UA"/>
        </w:rPr>
        <w:t>;</w:t>
      </w:r>
    </w:p>
    <w:p w:rsidR="00BF197D" w:rsidRDefault="00A77FDF" w:rsidP="00A77FD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F197D">
        <w:rPr>
          <w:sz w:val="28"/>
          <w:szCs w:val="28"/>
          <w:lang w:val="uk-UA"/>
        </w:rPr>
        <w:t>збільшивши бюджетні асигнування по:</w:t>
      </w:r>
    </w:p>
    <w:p w:rsidR="00BF197D" w:rsidRDefault="00BF197D" w:rsidP="00BF197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27461">
        <w:rPr>
          <w:sz w:val="28"/>
          <w:szCs w:val="28"/>
          <w:lang w:val="uk-UA"/>
        </w:rPr>
        <w:t xml:space="preserve">КФК 080101 ”Лікарні”  </w:t>
      </w:r>
      <w:r>
        <w:rPr>
          <w:sz w:val="28"/>
          <w:szCs w:val="28"/>
          <w:lang w:val="uk-UA"/>
        </w:rPr>
        <w:t xml:space="preserve">КЕКВ 2111 ”Заробітна плата” </w:t>
      </w:r>
      <w:r w:rsidRPr="00D27461">
        <w:rPr>
          <w:sz w:val="28"/>
          <w:szCs w:val="28"/>
          <w:lang w:val="uk-UA"/>
        </w:rPr>
        <w:t xml:space="preserve">у сумі </w:t>
      </w:r>
      <w:r>
        <w:rPr>
          <w:sz w:val="28"/>
          <w:szCs w:val="28"/>
          <w:lang w:val="uk-UA"/>
        </w:rPr>
        <w:t xml:space="preserve">               298 973,37 </w:t>
      </w:r>
      <w:r w:rsidRPr="00D27461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, КЕКВ 2120 ”Нарахування на оплату праці” у сумі                           104 773,51 грн., КЕКВ 2210 ”Предмети, матеріали, обладнання та інвентар” у сумі 136,00 грн., </w:t>
      </w:r>
      <w:r w:rsidR="00441DC4">
        <w:rPr>
          <w:sz w:val="28"/>
          <w:szCs w:val="28"/>
          <w:lang w:val="uk-UA"/>
        </w:rPr>
        <w:t xml:space="preserve">КЕКВ 2230 </w:t>
      </w:r>
      <w:r w:rsidR="00441DC4">
        <w:rPr>
          <w:sz w:val="28"/>
          <w:szCs w:val="28"/>
          <w:lang w:val="uk-UA"/>
        </w:rPr>
        <w:t>”Пр</w:t>
      </w:r>
      <w:r w:rsidR="00441DC4">
        <w:rPr>
          <w:sz w:val="28"/>
          <w:szCs w:val="28"/>
          <w:lang w:val="uk-UA"/>
        </w:rPr>
        <w:t>одукти харчування</w:t>
      </w:r>
      <w:r w:rsidR="00441DC4">
        <w:rPr>
          <w:sz w:val="28"/>
          <w:szCs w:val="28"/>
          <w:lang w:val="uk-UA"/>
        </w:rPr>
        <w:t>” у</w:t>
      </w:r>
      <w:r w:rsidR="00441DC4">
        <w:rPr>
          <w:sz w:val="28"/>
          <w:szCs w:val="28"/>
          <w:lang w:val="uk-UA"/>
        </w:rPr>
        <w:t xml:space="preserve">  сумі 692,00 грн., </w:t>
      </w:r>
      <w:r>
        <w:rPr>
          <w:sz w:val="28"/>
          <w:szCs w:val="28"/>
          <w:lang w:val="uk-UA"/>
        </w:rPr>
        <w:t xml:space="preserve">КЕКВ 2240 ”Оплата послуг (крім </w:t>
      </w:r>
      <w:r w:rsidR="00441DC4">
        <w:rPr>
          <w:sz w:val="28"/>
          <w:szCs w:val="28"/>
          <w:lang w:val="uk-UA"/>
        </w:rPr>
        <w:t xml:space="preserve">комунальних)” у сумі </w:t>
      </w:r>
      <w:r>
        <w:rPr>
          <w:sz w:val="28"/>
          <w:szCs w:val="28"/>
          <w:lang w:val="uk-UA"/>
        </w:rPr>
        <w:t>279,56 грн., КЕКВ 2271 ”Оплата теплопостачання” у сумі 1 495,98 грн., КЕКВ 2272 ”Оплата водопостачання та водовідведення” у сумі 63,95 грн., КЕКВ 2273 ”Оплата електроенергії” у сумі 130,62 грн.,</w:t>
      </w:r>
      <w:r w:rsidRPr="00362A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КЕКВ 2710 ”Виплата пенсій і допомоги” у сумі 6 663,76 грн.,</w:t>
      </w:r>
      <w:r w:rsidRPr="00362A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КЕКВ 2730 ”Інші виплати населенню ” у сумі          4 500,00 грн.;</w:t>
      </w:r>
    </w:p>
    <w:p w:rsidR="00BF197D" w:rsidRDefault="00BF197D" w:rsidP="00BF197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КФК 080203 ”</w:t>
      </w:r>
      <w:proofErr w:type="spellStart"/>
      <w:r>
        <w:rPr>
          <w:sz w:val="28"/>
          <w:szCs w:val="28"/>
          <w:lang w:val="uk-UA"/>
        </w:rPr>
        <w:t>Перинатальні</w:t>
      </w:r>
      <w:proofErr w:type="spellEnd"/>
      <w:r>
        <w:rPr>
          <w:sz w:val="28"/>
          <w:szCs w:val="28"/>
          <w:lang w:val="uk-UA"/>
        </w:rPr>
        <w:t xml:space="preserve"> центри, пологові будинки”</w:t>
      </w:r>
      <w:r w:rsidRPr="00EC3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КЕКВ 2120 ”Нарахування на оплату праці” </w:t>
      </w:r>
      <w:r w:rsidRPr="00B1349D">
        <w:rPr>
          <w:sz w:val="28"/>
          <w:szCs w:val="28"/>
          <w:lang w:val="uk-UA"/>
        </w:rPr>
        <w:t>у сумі 1</w:t>
      </w:r>
      <w:r>
        <w:rPr>
          <w:sz w:val="28"/>
          <w:szCs w:val="28"/>
          <w:lang w:val="uk-UA"/>
        </w:rPr>
        <w:t>2 000,00</w:t>
      </w:r>
      <w:r w:rsidRPr="00B1349D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;</w:t>
      </w:r>
    </w:p>
    <w:p w:rsidR="00BF197D" w:rsidRDefault="00BF197D" w:rsidP="00BF197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КФК 080500 ”Загальні і спеціалізовані стоматологічні поліклініки” КЕКВ 2111 ”Заробітна плата” </w:t>
      </w:r>
      <w:r w:rsidRPr="00D27461">
        <w:rPr>
          <w:sz w:val="28"/>
          <w:szCs w:val="28"/>
          <w:lang w:val="uk-UA"/>
        </w:rPr>
        <w:t xml:space="preserve">у сумі </w:t>
      </w:r>
      <w:r>
        <w:rPr>
          <w:sz w:val="28"/>
          <w:szCs w:val="28"/>
          <w:lang w:val="uk-UA"/>
        </w:rPr>
        <w:t>15 002,00</w:t>
      </w:r>
      <w:r w:rsidRPr="00D27461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, КЕКВ 2120 ”Нарахування на оплату праці” у сумі 2 723,00 грн. </w:t>
      </w:r>
    </w:p>
    <w:p w:rsidR="00BF197D" w:rsidRPr="00D27461" w:rsidRDefault="00BF197D" w:rsidP="00BF197D">
      <w:pPr>
        <w:ind w:firstLine="700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 xml:space="preserve">1.3. Зменшити передачу коштів із загального фонду до спеціального фонду (бюджету розвитку) на суму </w:t>
      </w:r>
      <w:r>
        <w:rPr>
          <w:sz w:val="28"/>
          <w:szCs w:val="28"/>
          <w:lang w:val="uk-UA"/>
        </w:rPr>
        <w:t>704 827</w:t>
      </w:r>
      <w:r w:rsidRPr="00D27461">
        <w:rPr>
          <w:sz w:val="28"/>
          <w:szCs w:val="28"/>
          <w:lang w:val="uk-UA"/>
        </w:rPr>
        <w:t>,00 грн.</w:t>
      </w:r>
    </w:p>
    <w:p w:rsidR="00BF197D" w:rsidRPr="00D27461" w:rsidRDefault="00BF197D" w:rsidP="00BF197D">
      <w:pPr>
        <w:ind w:firstLine="700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>2.  Фінансовому управлінню виконавчого комітету Кременчуцької міської ради (</w:t>
      </w:r>
      <w:proofErr w:type="spellStart"/>
      <w:r w:rsidRPr="00D27461">
        <w:rPr>
          <w:sz w:val="28"/>
          <w:szCs w:val="28"/>
          <w:lang w:val="uk-UA"/>
        </w:rPr>
        <w:t>Неіленко</w:t>
      </w:r>
      <w:proofErr w:type="spellEnd"/>
      <w:r w:rsidRPr="00D27461">
        <w:rPr>
          <w:sz w:val="28"/>
          <w:szCs w:val="28"/>
          <w:lang w:val="uk-UA"/>
        </w:rPr>
        <w:t xml:space="preserve"> Т.Г.) внести зміни до розпису міського бюджету на 2013 рік.</w:t>
      </w:r>
    </w:p>
    <w:p w:rsidR="00BF197D" w:rsidRPr="00D27461" w:rsidRDefault="00BF197D" w:rsidP="00BF197D">
      <w:pPr>
        <w:ind w:firstLine="700"/>
        <w:jc w:val="both"/>
        <w:rPr>
          <w:sz w:val="28"/>
          <w:szCs w:val="28"/>
        </w:rPr>
      </w:pPr>
      <w:r w:rsidRPr="00D27461">
        <w:rPr>
          <w:sz w:val="28"/>
          <w:szCs w:val="28"/>
          <w:lang w:val="uk-UA"/>
        </w:rPr>
        <w:t>3.  Рішення затвердити на черговій сесії міської ради.</w:t>
      </w:r>
    </w:p>
    <w:p w:rsidR="00BF197D" w:rsidRPr="009066F3" w:rsidRDefault="00BF197D" w:rsidP="00BF197D">
      <w:pPr>
        <w:ind w:firstLine="700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 xml:space="preserve">4. Контроль за виконанням рішення покласти на </w:t>
      </w:r>
      <w:r w:rsidRPr="00D27461">
        <w:rPr>
          <w:sz w:val="28"/>
          <w:szCs w:val="28"/>
        </w:rPr>
        <w:t xml:space="preserve">заступника </w:t>
      </w:r>
      <w:proofErr w:type="spellStart"/>
      <w:r w:rsidRPr="00D27461">
        <w:rPr>
          <w:sz w:val="28"/>
          <w:szCs w:val="28"/>
        </w:rPr>
        <w:t>міського</w:t>
      </w:r>
      <w:proofErr w:type="spellEnd"/>
      <w:r w:rsidRPr="00D27461">
        <w:rPr>
          <w:sz w:val="28"/>
          <w:szCs w:val="28"/>
        </w:rPr>
        <w:t xml:space="preserve"> </w:t>
      </w:r>
      <w:proofErr w:type="spellStart"/>
      <w:r w:rsidRPr="00D27461">
        <w:rPr>
          <w:sz w:val="28"/>
          <w:szCs w:val="28"/>
        </w:rPr>
        <w:t>голови</w:t>
      </w:r>
      <w:proofErr w:type="spellEnd"/>
      <w:r w:rsidRPr="00D27461">
        <w:rPr>
          <w:sz w:val="28"/>
          <w:szCs w:val="28"/>
        </w:rPr>
        <w:t xml:space="preserve"> </w:t>
      </w:r>
      <w:proofErr w:type="spellStart"/>
      <w:r w:rsidRPr="00D27461">
        <w:rPr>
          <w:sz w:val="28"/>
          <w:szCs w:val="28"/>
          <w:lang w:val="uk-UA"/>
        </w:rPr>
        <w:t>Калашника</w:t>
      </w:r>
      <w:proofErr w:type="spellEnd"/>
      <w:r w:rsidRPr="00D27461">
        <w:rPr>
          <w:sz w:val="28"/>
          <w:szCs w:val="28"/>
          <w:lang w:val="uk-UA"/>
        </w:rPr>
        <w:t xml:space="preserve"> В.В.</w:t>
      </w:r>
    </w:p>
    <w:p w:rsidR="00BF197D" w:rsidRDefault="00BF197D" w:rsidP="00BF197D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BF197D" w:rsidRDefault="00BF197D" w:rsidP="00BF197D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BF197D" w:rsidRDefault="00BF197D" w:rsidP="00BF197D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BF197D" w:rsidRDefault="00BF197D" w:rsidP="00BF197D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BF197D" w:rsidRPr="00A41865" w:rsidRDefault="00BF197D" w:rsidP="00A77FDF">
      <w:pPr>
        <w:pStyle w:val="2"/>
        <w:tabs>
          <w:tab w:val="left" w:pos="7088"/>
        </w:tabs>
        <w:ind w:firstLine="0"/>
        <w:rPr>
          <w:sz w:val="28"/>
          <w:szCs w:val="28"/>
        </w:rPr>
      </w:pPr>
      <w:r w:rsidRPr="00A41865">
        <w:rPr>
          <w:sz w:val="28"/>
          <w:szCs w:val="28"/>
        </w:rPr>
        <w:t xml:space="preserve">Міський голова                                                      </w:t>
      </w:r>
      <w:r w:rsidR="00A77FD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О.М. БАБАЄВ</w:t>
      </w:r>
    </w:p>
    <w:p w:rsidR="003C154A" w:rsidRDefault="003C154A"/>
    <w:sectPr w:rsidR="003C154A" w:rsidSect="00A77FDF">
      <w:footerReference w:type="default" r:id="rId7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5E" w:rsidRDefault="00757F5E" w:rsidP="00BF197D">
      <w:r>
        <w:separator/>
      </w:r>
    </w:p>
  </w:endnote>
  <w:endnote w:type="continuationSeparator" w:id="0">
    <w:p w:rsidR="00757F5E" w:rsidRDefault="00757F5E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757F5E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441DC4">
      <w:rPr>
        <w:noProof/>
      </w:rPr>
      <w:t>1</w:t>
    </w:r>
    <w:r w:rsidRPr="00D125E8">
      <w:fldChar w:fldCharType="end"/>
    </w:r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5E" w:rsidRDefault="00757F5E" w:rsidP="00BF197D">
      <w:r>
        <w:separator/>
      </w:r>
    </w:p>
  </w:footnote>
  <w:footnote w:type="continuationSeparator" w:id="0">
    <w:p w:rsidR="00757F5E" w:rsidRDefault="00757F5E" w:rsidP="00BF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75D1C"/>
    <w:rsid w:val="000B58E1"/>
    <w:rsid w:val="001310E7"/>
    <w:rsid w:val="003C154A"/>
    <w:rsid w:val="00441DC4"/>
    <w:rsid w:val="00597714"/>
    <w:rsid w:val="006F0548"/>
    <w:rsid w:val="00735799"/>
    <w:rsid w:val="00757F5E"/>
    <w:rsid w:val="00824D3E"/>
    <w:rsid w:val="00A77FDF"/>
    <w:rsid w:val="00B8571F"/>
    <w:rsid w:val="00BF197D"/>
    <w:rsid w:val="00D751BF"/>
    <w:rsid w:val="00E21EB2"/>
    <w:rsid w:val="00F3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3</cp:revision>
  <cp:lastPrinted>2013-10-22T13:03:00Z</cp:lastPrinted>
  <dcterms:created xsi:type="dcterms:W3CDTF">2013-10-22T11:39:00Z</dcterms:created>
  <dcterms:modified xsi:type="dcterms:W3CDTF">2013-10-23T12:49:00Z</dcterms:modified>
</cp:coreProperties>
</file>