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Default="009A4407" w:rsidP="009F6073">
      <w:pPr>
        <w:jc w:val="both"/>
        <w:rPr>
          <w:sz w:val="28"/>
          <w:szCs w:val="28"/>
          <w:lang w:val="uk-UA"/>
        </w:rPr>
      </w:pP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861DA4">
        <w:rPr>
          <w:sz w:val="28"/>
          <w:szCs w:val="28"/>
          <w:lang w:val="uk-UA"/>
        </w:rPr>
        <w:t>15</w:t>
      </w:r>
      <w:r w:rsidR="001E75D0">
        <w:rPr>
          <w:sz w:val="28"/>
          <w:szCs w:val="28"/>
          <w:lang w:val="uk-UA"/>
        </w:rPr>
        <w:t>.</w:t>
      </w:r>
      <w:r w:rsidR="009A440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9A4407">
        <w:rPr>
          <w:sz w:val="28"/>
          <w:szCs w:val="28"/>
          <w:lang w:val="uk-UA"/>
        </w:rPr>
        <w:t>1</w:t>
      </w:r>
      <w:r w:rsidR="00861DA4">
        <w:rPr>
          <w:sz w:val="28"/>
          <w:szCs w:val="28"/>
          <w:lang w:val="uk-UA"/>
        </w:rPr>
        <w:t>074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9A4407">
        <w:rPr>
          <w:sz w:val="28"/>
          <w:szCs w:val="28"/>
          <w:lang w:val="uk-UA"/>
        </w:rPr>
        <w:t>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4A270B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>КПКВКМБ 0913132 «Утримання клубів для підлітків за місцем проживання» по КЕКВ 2271 «Оплата теплопостачання» на суму 230 083 грн</w:t>
      </w:r>
      <w:r w:rsidR="00EC48E4">
        <w:rPr>
          <w:sz w:val="28"/>
          <w:szCs w:val="28"/>
          <w:lang w:val="uk-UA"/>
        </w:rPr>
        <w:t>;</w:t>
      </w:r>
    </w:p>
    <w:p w:rsidR="004E2BFA" w:rsidRDefault="0092315C" w:rsidP="00861DA4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bookmarkStart w:id="1" w:name="_GoBack"/>
      <w:bookmarkEnd w:id="1"/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>КПКВКМБ 0911070 «Надання позашкільної освіти позашкільними закладами освіти, заходи із позашкільної роботи з дітьми» КЕКВ 2610 «Субсидії та поточні трансферти підприємствам (установам, організаціям)» 230 083 грн</w:t>
      </w:r>
      <w:r w:rsidR="00861DA4">
        <w:rPr>
          <w:sz w:val="28"/>
          <w:szCs w:val="28"/>
          <w:lang w:val="uk-UA"/>
        </w:rPr>
        <w:t>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6F" w:rsidRDefault="0052376F">
      <w:r>
        <w:separator/>
      </w:r>
    </w:p>
  </w:endnote>
  <w:endnote w:type="continuationSeparator" w:id="0">
    <w:p w:rsidR="0052376F" w:rsidRDefault="0052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13132D">
      <w:rPr>
        <w:rStyle w:val="a8"/>
        <w:noProof/>
        <w:sz w:val="20"/>
        <w:szCs w:val="20"/>
      </w:rPr>
      <w:t>2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6F" w:rsidRDefault="0052376F">
      <w:r>
        <w:separator/>
      </w:r>
    </w:p>
  </w:footnote>
  <w:footnote w:type="continuationSeparator" w:id="0">
    <w:p w:rsidR="0052376F" w:rsidRDefault="0052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FE36C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2023-12-15T08:25:00Z</cp:lastPrinted>
  <dcterms:created xsi:type="dcterms:W3CDTF">2023-12-15T08:10:00Z</dcterms:created>
  <dcterms:modified xsi:type="dcterms:W3CDTF">2023-12-15T08:25:00Z</dcterms:modified>
</cp:coreProperties>
</file>