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794F06" w:rsidRDefault="00794F0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2C4BDC" w:rsidRDefault="002C4BD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2C4BDC" w:rsidRPr="003D033B" w:rsidRDefault="002C4BD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B5B0A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2C4BDC">
        <w:rPr>
          <w:szCs w:val="28"/>
        </w:rPr>
        <w:t>д</w:t>
      </w:r>
      <w:r w:rsidR="00D64060" w:rsidRPr="00D64060">
        <w:rPr>
          <w:szCs w:val="28"/>
        </w:rPr>
        <w:t xml:space="preserve">епартаменту </w:t>
      </w:r>
      <w:r w:rsidR="002C4BDC">
        <w:rPr>
          <w:szCs w:val="28"/>
        </w:rPr>
        <w:t>молоді та спорту</w:t>
      </w:r>
      <w:r w:rsidR="0069489C">
        <w:rPr>
          <w:szCs w:val="28"/>
        </w:rPr>
        <w:t xml:space="preserve"> </w:t>
      </w:r>
      <w:r w:rsidR="004B5B0A">
        <w:rPr>
          <w:szCs w:val="28"/>
        </w:rPr>
        <w:t>К</w:t>
      </w:r>
      <w:r w:rsidR="00D64060" w:rsidRPr="00D64060">
        <w:rPr>
          <w:szCs w:val="28"/>
        </w:rPr>
        <w:t xml:space="preserve">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D64060" w:rsidRPr="00D64060">
        <w:rPr>
          <w:bCs/>
          <w:color w:val="000000"/>
          <w:szCs w:val="28"/>
        </w:rPr>
        <w:t xml:space="preserve"> від </w:t>
      </w:r>
      <w:r w:rsidR="00B35CB5" w:rsidRPr="00F05CC7">
        <w:rPr>
          <w:bCs/>
          <w:szCs w:val="28"/>
        </w:rPr>
        <w:t>07</w:t>
      </w:r>
      <w:r w:rsidR="00D64060" w:rsidRPr="00F05CC7">
        <w:rPr>
          <w:bCs/>
          <w:szCs w:val="28"/>
        </w:rPr>
        <w:t>.</w:t>
      </w:r>
      <w:r w:rsidR="00B35CB5" w:rsidRPr="00F05CC7">
        <w:rPr>
          <w:bCs/>
          <w:szCs w:val="28"/>
        </w:rPr>
        <w:t>11</w:t>
      </w:r>
      <w:r w:rsidR="00D64060" w:rsidRPr="00F05CC7">
        <w:rPr>
          <w:bCs/>
          <w:szCs w:val="28"/>
        </w:rPr>
        <w:t xml:space="preserve">.2023 </w:t>
      </w:r>
      <w:r w:rsidR="004B5B0A" w:rsidRPr="00F05CC7">
        <w:rPr>
          <w:bCs/>
          <w:szCs w:val="28"/>
        </w:rPr>
        <w:t xml:space="preserve"> </w:t>
      </w:r>
      <w:r w:rsidR="00D64060" w:rsidRPr="00F05CC7">
        <w:rPr>
          <w:bCs/>
          <w:szCs w:val="28"/>
        </w:rPr>
        <w:t>№ </w:t>
      </w:r>
      <w:r w:rsidR="002C4BDC">
        <w:rPr>
          <w:bCs/>
          <w:szCs w:val="28"/>
        </w:rPr>
        <w:t>143</w:t>
      </w:r>
      <w:r w:rsidR="00866A13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05CC7" w:rsidRDefault="00F05CC7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2C4BDC" w:rsidRPr="005F18FE" w:rsidRDefault="002C4BDC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4B5B0A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F05CC7" w:rsidRDefault="00F05CC7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2C4BDC" w:rsidRPr="00871602" w:rsidRDefault="002C4BDC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4B5B0A" w:rsidRDefault="002C4BDC" w:rsidP="002C4BD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>1. 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106 710</w:t>
      </w:r>
      <w:r w:rsidR="00866A13">
        <w:rPr>
          <w:color w:val="000000" w:themeColor="text1"/>
          <w:szCs w:val="28"/>
        </w:rPr>
        <w:t xml:space="preserve"> грн </w:t>
      </w:r>
      <w:r>
        <w:rPr>
          <w:color w:val="000000" w:themeColor="text1"/>
          <w:szCs w:val="28"/>
        </w:rPr>
        <w:t>60</w:t>
      </w:r>
      <w:r w:rsidR="00866A13">
        <w:rPr>
          <w:color w:val="000000" w:themeColor="text1"/>
          <w:szCs w:val="28"/>
        </w:rPr>
        <w:t xml:space="preserve"> коп. </w:t>
      </w:r>
      <w:r w:rsidR="00AE1956">
        <w:rPr>
          <w:rFonts w:eastAsia="Times New Roman"/>
          <w:szCs w:val="28"/>
          <w:lang w:eastAsia="uk-UA"/>
        </w:rPr>
        <w:t>(</w:t>
      </w:r>
      <w:r>
        <w:rPr>
          <w:rFonts w:eastAsia="Times New Roman"/>
          <w:szCs w:val="28"/>
          <w:lang w:eastAsia="uk-UA"/>
        </w:rPr>
        <w:t xml:space="preserve">сто шість </w:t>
      </w:r>
      <w:r w:rsidR="00866A13">
        <w:rPr>
          <w:rFonts w:eastAsia="Times New Roman"/>
          <w:szCs w:val="28"/>
          <w:lang w:eastAsia="uk-UA"/>
        </w:rPr>
        <w:t xml:space="preserve">тисяч </w:t>
      </w:r>
      <w:r w:rsidR="00895A70">
        <w:rPr>
          <w:rFonts w:eastAsia="Times New Roman"/>
          <w:szCs w:val="28"/>
          <w:lang w:eastAsia="uk-UA"/>
        </w:rPr>
        <w:t xml:space="preserve">сімсот </w:t>
      </w:r>
      <w:r>
        <w:rPr>
          <w:rFonts w:eastAsia="Times New Roman"/>
          <w:szCs w:val="28"/>
          <w:lang w:eastAsia="uk-UA"/>
        </w:rPr>
        <w:t>десять</w:t>
      </w:r>
      <w:r w:rsidR="00866A13">
        <w:rPr>
          <w:rFonts w:eastAsia="Times New Roman"/>
          <w:szCs w:val="28"/>
          <w:lang w:eastAsia="uk-UA"/>
        </w:rPr>
        <w:t xml:space="preserve"> грив</w:t>
      </w:r>
      <w:r w:rsidR="00895A70">
        <w:rPr>
          <w:rFonts w:eastAsia="Times New Roman"/>
          <w:szCs w:val="28"/>
          <w:lang w:eastAsia="uk-UA"/>
        </w:rPr>
        <w:t xml:space="preserve">ень </w:t>
      </w:r>
      <w:r>
        <w:rPr>
          <w:rFonts w:eastAsia="Times New Roman"/>
          <w:szCs w:val="28"/>
          <w:lang w:eastAsia="uk-UA"/>
        </w:rPr>
        <w:t>60</w:t>
      </w:r>
      <w:r w:rsidR="00866A13">
        <w:rPr>
          <w:rFonts w:eastAsia="Times New Roman"/>
          <w:szCs w:val="28"/>
          <w:lang w:eastAsia="uk-UA"/>
        </w:rPr>
        <w:t xml:space="preserve"> копій</w:t>
      </w:r>
      <w:r w:rsidR="00895A70">
        <w:rPr>
          <w:rFonts w:eastAsia="Times New Roman"/>
          <w:szCs w:val="28"/>
          <w:lang w:eastAsia="uk-UA"/>
        </w:rPr>
        <w:t>ок</w:t>
      </w:r>
      <w:r w:rsidR="00866A13">
        <w:rPr>
          <w:rFonts w:eastAsia="Times New Roman"/>
          <w:szCs w:val="28"/>
          <w:lang w:eastAsia="uk-UA"/>
        </w:rPr>
        <w:t xml:space="preserve">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>
        <w:rPr>
          <w:rFonts w:eastAsia="Times New Roman"/>
          <w:szCs w:val="28"/>
          <w:lang w:eastAsia="uk-UA"/>
        </w:rPr>
        <w:t>ю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>
        <w:rPr>
          <w:rFonts w:eastAsia="Times New Roman"/>
          <w:szCs w:val="28"/>
          <w:lang w:eastAsia="uk-UA"/>
        </w:rPr>
        <w:t xml:space="preserve"> </w:t>
      </w:r>
      <w:r w:rsidR="00D64060"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02</w:t>
      </w:r>
      <w:r w:rsidR="00D64060" w:rsidRPr="00EA6479">
        <w:rPr>
          <w:rFonts w:eastAsia="Times New Roman"/>
          <w:szCs w:val="28"/>
          <w:lang w:eastAsia="uk-UA"/>
        </w:rPr>
        <w:t>.</w:t>
      </w:r>
      <w:r>
        <w:rPr>
          <w:rFonts w:eastAsia="Times New Roman"/>
          <w:szCs w:val="28"/>
          <w:lang w:eastAsia="uk-UA"/>
        </w:rPr>
        <w:t>10</w:t>
      </w:r>
      <w:r w:rsidR="00D64060" w:rsidRPr="00EA6479">
        <w:rPr>
          <w:rFonts w:eastAsia="Times New Roman"/>
          <w:szCs w:val="28"/>
          <w:lang w:eastAsia="uk-UA"/>
        </w:rPr>
        <w:t>.2023 №</w:t>
      </w:r>
      <w:r w:rsidR="00D64060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2105</w:t>
      </w:r>
      <w:r w:rsidR="00D64060"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D64060">
        <w:rPr>
          <w:rFonts w:eastAsia="Times New Roman"/>
          <w:szCs w:val="28"/>
          <w:lang w:eastAsia="uk-UA"/>
        </w:rPr>
        <w:t>іальної громади»</w:t>
      </w:r>
      <w:r w:rsidR="00866A13">
        <w:rPr>
          <w:rFonts w:eastAsia="Times New Roman"/>
          <w:szCs w:val="28"/>
          <w:lang w:eastAsia="uk-UA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>
        <w:rPr>
          <w:rFonts w:eastAsia="Times New Roman"/>
          <w:color w:val="000000"/>
          <w:szCs w:val="28"/>
          <w:lang w:eastAsia="uk-UA"/>
        </w:rPr>
        <w:t>КПКВКМБ 1115031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«</w:t>
      </w:r>
      <w:r>
        <w:rPr>
          <w:rFonts w:eastAsia="Times New Roman"/>
          <w:color w:val="000000"/>
          <w:szCs w:val="28"/>
          <w:lang w:eastAsia="uk-UA"/>
        </w:rPr>
        <w:t>Утримання та навчально-тренувальна робота комунальних дитячо-юнацьких спортивних шкіл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» </w:t>
      </w:r>
      <w:r>
        <w:rPr>
          <w:rFonts w:eastAsia="Times New Roman"/>
          <w:color w:val="000000"/>
          <w:szCs w:val="28"/>
          <w:lang w:eastAsia="uk-UA"/>
        </w:rPr>
        <w:t xml:space="preserve">по </w:t>
      </w:r>
      <w:r w:rsidR="00461CFA" w:rsidRPr="00461CFA">
        <w:rPr>
          <w:rFonts w:eastAsia="Times New Roman"/>
          <w:color w:val="000000"/>
          <w:szCs w:val="28"/>
          <w:lang w:eastAsia="uk-UA"/>
        </w:rPr>
        <w:t>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</w:t>
      </w:r>
      <w:r>
        <w:rPr>
          <w:rFonts w:eastAsia="Times New Roman"/>
          <w:szCs w:val="28"/>
          <w:lang w:eastAsia="uk-UA"/>
        </w:rPr>
        <w:t>.</w:t>
      </w:r>
    </w:p>
    <w:p w:rsidR="00FC56F1" w:rsidRPr="00F10AC9" w:rsidRDefault="002C4BDC" w:rsidP="004B5B0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Arial Unicode MS"/>
          <w:color w:val="000000"/>
          <w:szCs w:val="28"/>
        </w:rPr>
        <w:t>2. 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2C4BDC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F05CC7">
        <w:rPr>
          <w:color w:val="000000"/>
          <w:szCs w:val="28"/>
        </w:rPr>
        <w:t>ому</w:t>
      </w:r>
      <w:r w:rsidR="00277449">
        <w:rPr>
          <w:color w:val="000000"/>
          <w:szCs w:val="28"/>
        </w:rPr>
        <w:t xml:space="preserve"> розпорядник</w:t>
      </w:r>
      <w:r w:rsidR="00F05CC7">
        <w:rPr>
          <w:color w:val="000000"/>
          <w:szCs w:val="28"/>
        </w:rPr>
        <w:t>у</w:t>
      </w:r>
      <w:r w:rsidR="00277449">
        <w:rPr>
          <w:color w:val="000000"/>
          <w:szCs w:val="28"/>
        </w:rPr>
        <w:t xml:space="preserve"> - </w:t>
      </w:r>
      <w:r w:rsidR="002C4BDC">
        <w:rPr>
          <w:szCs w:val="28"/>
        </w:rPr>
        <w:t>д</w:t>
      </w:r>
      <w:r w:rsidR="00277449" w:rsidRPr="00D64060">
        <w:rPr>
          <w:szCs w:val="28"/>
        </w:rPr>
        <w:t xml:space="preserve">епартаменту </w:t>
      </w:r>
      <w:r w:rsidR="002C4BDC">
        <w:rPr>
          <w:szCs w:val="28"/>
        </w:rPr>
        <w:t>молоді та спорту</w:t>
      </w:r>
      <w:r w:rsidR="0069489C">
        <w:rPr>
          <w:szCs w:val="28"/>
        </w:rPr>
        <w:t xml:space="preserve"> </w:t>
      </w:r>
      <w:r w:rsidR="00277449">
        <w:rPr>
          <w:szCs w:val="28"/>
        </w:rPr>
        <w:t>К</w:t>
      </w:r>
      <w:r w:rsidR="00277449" w:rsidRPr="00D64060">
        <w:rPr>
          <w:szCs w:val="28"/>
        </w:rPr>
        <w:t xml:space="preserve">ременчуцької міської ради Кременчуцького </w:t>
      </w:r>
      <w:r w:rsidR="00277449" w:rsidRPr="00D64060">
        <w:rPr>
          <w:color w:val="000000"/>
          <w:szCs w:val="28"/>
        </w:rPr>
        <w:t>району Полтавської області</w:t>
      </w:r>
      <w:r w:rsidR="00474F3E">
        <w:rPr>
          <w:color w:val="000000"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2C4BDC">
        <w:rPr>
          <w:szCs w:val="28"/>
        </w:rPr>
        <w:t>а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2C4BDC">
        <w:rPr>
          <w:szCs w:val="28"/>
        </w:rPr>
        <w:t>ої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</w:t>
      </w:r>
      <w:r w:rsidR="002C4BDC">
        <w:rPr>
          <w:szCs w:val="28"/>
        </w:rPr>
        <w:t>и</w:t>
      </w:r>
      <w:r w:rsidR="00FC56F1" w:rsidRPr="00871602">
        <w:rPr>
          <w:szCs w:val="28"/>
        </w:rPr>
        <w:t xml:space="preserve">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2C4BDC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Default="002C4BDC" w:rsidP="00D64060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5</w:t>
      </w:r>
      <w:bookmarkStart w:id="0" w:name="_GoBack"/>
      <w:bookmarkEnd w:id="0"/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  <w:r w:rsidR="00AD618B">
        <w:rPr>
          <w:szCs w:val="28"/>
        </w:rPr>
        <w:t xml:space="preserve">та заступника міського голови </w:t>
      </w:r>
      <w:r>
        <w:rPr>
          <w:szCs w:val="28"/>
        </w:rPr>
        <w:t>Проценка Р.О.</w:t>
      </w:r>
      <w:r w:rsidR="00D64060">
        <w:rPr>
          <w:szCs w:val="28"/>
        </w:rPr>
        <w:t xml:space="preserve"> </w:t>
      </w:r>
    </w:p>
    <w:p w:rsidR="00D64060" w:rsidRDefault="00D64060" w:rsidP="00D64060">
      <w:pPr>
        <w:tabs>
          <w:tab w:val="left" w:pos="567"/>
        </w:tabs>
        <w:ind w:right="-15" w:firstLine="567"/>
        <w:jc w:val="both"/>
        <w:rPr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C1" w:rsidRDefault="005D0BC1">
      <w:r>
        <w:separator/>
      </w:r>
    </w:p>
  </w:endnote>
  <w:endnote w:type="continuationSeparator" w:id="0">
    <w:p w:rsidR="005D0BC1" w:rsidRDefault="005D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5D0BC1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0C4903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0C4903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5D0B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C1" w:rsidRDefault="005D0BC1">
      <w:r>
        <w:separator/>
      </w:r>
    </w:p>
  </w:footnote>
  <w:footnote w:type="continuationSeparator" w:id="0">
    <w:p w:rsidR="005D0BC1" w:rsidRDefault="005D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762D2"/>
    <w:rsid w:val="000808FC"/>
    <w:rsid w:val="00081734"/>
    <w:rsid w:val="000848E6"/>
    <w:rsid w:val="00091391"/>
    <w:rsid w:val="00092B76"/>
    <w:rsid w:val="000957A4"/>
    <w:rsid w:val="000A7A01"/>
    <w:rsid w:val="000B4137"/>
    <w:rsid w:val="000C4903"/>
    <w:rsid w:val="000D22D0"/>
    <w:rsid w:val="000D58B4"/>
    <w:rsid w:val="000E130B"/>
    <w:rsid w:val="00141CF1"/>
    <w:rsid w:val="001436EB"/>
    <w:rsid w:val="0015543E"/>
    <w:rsid w:val="001B10EF"/>
    <w:rsid w:val="001D07FF"/>
    <w:rsid w:val="001D4B53"/>
    <w:rsid w:val="001F0A1F"/>
    <w:rsid w:val="001F4C38"/>
    <w:rsid w:val="002221DA"/>
    <w:rsid w:val="00231E2C"/>
    <w:rsid w:val="0025552F"/>
    <w:rsid w:val="00255E2D"/>
    <w:rsid w:val="00263B87"/>
    <w:rsid w:val="00272829"/>
    <w:rsid w:val="00272AAF"/>
    <w:rsid w:val="00273008"/>
    <w:rsid w:val="00277449"/>
    <w:rsid w:val="002844B1"/>
    <w:rsid w:val="002860F1"/>
    <w:rsid w:val="002965BD"/>
    <w:rsid w:val="002A532B"/>
    <w:rsid w:val="002A65F7"/>
    <w:rsid w:val="002C2974"/>
    <w:rsid w:val="002C4BDC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53D0"/>
    <w:rsid w:val="0036222A"/>
    <w:rsid w:val="00367479"/>
    <w:rsid w:val="0039229D"/>
    <w:rsid w:val="003A4DA2"/>
    <w:rsid w:val="003B135E"/>
    <w:rsid w:val="003C07B6"/>
    <w:rsid w:val="003C4719"/>
    <w:rsid w:val="003D033B"/>
    <w:rsid w:val="003E72BF"/>
    <w:rsid w:val="004215D4"/>
    <w:rsid w:val="00427903"/>
    <w:rsid w:val="00434E74"/>
    <w:rsid w:val="004418B3"/>
    <w:rsid w:val="004560AF"/>
    <w:rsid w:val="00461CFA"/>
    <w:rsid w:val="00470097"/>
    <w:rsid w:val="00474F3E"/>
    <w:rsid w:val="00486C68"/>
    <w:rsid w:val="004A3885"/>
    <w:rsid w:val="004B4DCD"/>
    <w:rsid w:val="004B4DDA"/>
    <w:rsid w:val="004B5B0A"/>
    <w:rsid w:val="004D5006"/>
    <w:rsid w:val="004E023D"/>
    <w:rsid w:val="004E7E6F"/>
    <w:rsid w:val="005064AB"/>
    <w:rsid w:val="00522559"/>
    <w:rsid w:val="00572ABC"/>
    <w:rsid w:val="00574835"/>
    <w:rsid w:val="00575FE4"/>
    <w:rsid w:val="005821E2"/>
    <w:rsid w:val="005838FF"/>
    <w:rsid w:val="00591903"/>
    <w:rsid w:val="00595B3B"/>
    <w:rsid w:val="0059787A"/>
    <w:rsid w:val="005A5571"/>
    <w:rsid w:val="005A68E9"/>
    <w:rsid w:val="005B04AF"/>
    <w:rsid w:val="005D0BC1"/>
    <w:rsid w:val="005D3E43"/>
    <w:rsid w:val="005D4481"/>
    <w:rsid w:val="005E0017"/>
    <w:rsid w:val="005F18FE"/>
    <w:rsid w:val="005F5E62"/>
    <w:rsid w:val="0060095C"/>
    <w:rsid w:val="00603497"/>
    <w:rsid w:val="00604705"/>
    <w:rsid w:val="0061640C"/>
    <w:rsid w:val="00642CE2"/>
    <w:rsid w:val="00647547"/>
    <w:rsid w:val="00650A44"/>
    <w:rsid w:val="00660225"/>
    <w:rsid w:val="00692A89"/>
    <w:rsid w:val="0069489C"/>
    <w:rsid w:val="006A0B2A"/>
    <w:rsid w:val="006A0F7D"/>
    <w:rsid w:val="006B3A3B"/>
    <w:rsid w:val="006C3567"/>
    <w:rsid w:val="006E2E15"/>
    <w:rsid w:val="0070166B"/>
    <w:rsid w:val="00722987"/>
    <w:rsid w:val="007339CD"/>
    <w:rsid w:val="00753A0C"/>
    <w:rsid w:val="007660E8"/>
    <w:rsid w:val="00791335"/>
    <w:rsid w:val="00791BF7"/>
    <w:rsid w:val="00794F06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630C0"/>
    <w:rsid w:val="00866A13"/>
    <w:rsid w:val="00866A63"/>
    <w:rsid w:val="00876D17"/>
    <w:rsid w:val="008821EA"/>
    <w:rsid w:val="00882E49"/>
    <w:rsid w:val="00883208"/>
    <w:rsid w:val="00895A70"/>
    <w:rsid w:val="008967DA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1614D"/>
    <w:rsid w:val="0092226A"/>
    <w:rsid w:val="00947985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61CDA"/>
    <w:rsid w:val="00A72EB1"/>
    <w:rsid w:val="00A7474C"/>
    <w:rsid w:val="00A84E80"/>
    <w:rsid w:val="00A94D04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42C"/>
    <w:rsid w:val="00B225F6"/>
    <w:rsid w:val="00B24BAA"/>
    <w:rsid w:val="00B3014C"/>
    <w:rsid w:val="00B32624"/>
    <w:rsid w:val="00B32F69"/>
    <w:rsid w:val="00B35CB5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D6931"/>
    <w:rsid w:val="00BE6E2E"/>
    <w:rsid w:val="00BF0A20"/>
    <w:rsid w:val="00C05794"/>
    <w:rsid w:val="00C07EC7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B353B"/>
    <w:rsid w:val="00CC1368"/>
    <w:rsid w:val="00CC5AB5"/>
    <w:rsid w:val="00CE1EDD"/>
    <w:rsid w:val="00CE6FC8"/>
    <w:rsid w:val="00CF2D7B"/>
    <w:rsid w:val="00D06FE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8131C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DF3D5A"/>
    <w:rsid w:val="00E01431"/>
    <w:rsid w:val="00E042B1"/>
    <w:rsid w:val="00E10085"/>
    <w:rsid w:val="00E15D35"/>
    <w:rsid w:val="00E263D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1EF8"/>
    <w:rsid w:val="00EC7205"/>
    <w:rsid w:val="00ED0A1C"/>
    <w:rsid w:val="00ED380F"/>
    <w:rsid w:val="00EE5C3D"/>
    <w:rsid w:val="00EF0BDE"/>
    <w:rsid w:val="00F045FB"/>
    <w:rsid w:val="00F05CC7"/>
    <w:rsid w:val="00F070DE"/>
    <w:rsid w:val="00F1090A"/>
    <w:rsid w:val="00F10AC9"/>
    <w:rsid w:val="00F624C3"/>
    <w:rsid w:val="00F71251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2023-11-10T06:58:00Z</cp:lastPrinted>
  <dcterms:created xsi:type="dcterms:W3CDTF">2023-11-10T06:45:00Z</dcterms:created>
  <dcterms:modified xsi:type="dcterms:W3CDTF">2023-11-10T07:02:00Z</dcterms:modified>
</cp:coreProperties>
</file>