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21C5" w14:textId="77777777" w:rsidR="00CD1642" w:rsidRDefault="00CD1642" w:rsidP="00C36ABB">
      <w:pPr>
        <w:spacing w:line="300" w:lineRule="exact"/>
        <w:ind w:left="5103"/>
        <w:rPr>
          <w:sz w:val="28"/>
          <w:szCs w:val="28"/>
          <w:lang w:val="uk-UA"/>
        </w:rPr>
      </w:pPr>
    </w:p>
    <w:p w14:paraId="354FB800" w14:textId="3D8413A3" w:rsidR="00FC1C59" w:rsidRDefault="00FC1C59" w:rsidP="00BB558A">
      <w:pPr>
        <w:ind w:left="5103"/>
        <w:rPr>
          <w:b/>
          <w:color w:val="FFFFFF"/>
          <w:sz w:val="28"/>
          <w:szCs w:val="28"/>
          <w:lang w:val="uk-UA"/>
        </w:rPr>
      </w:pPr>
      <w:r w:rsidRPr="00B64990">
        <w:rPr>
          <w:sz w:val="28"/>
          <w:szCs w:val="28"/>
          <w:lang w:val="uk-UA"/>
        </w:rPr>
        <w:t>До про</w:t>
      </w:r>
      <w:r>
        <w:rPr>
          <w:sz w:val="28"/>
          <w:szCs w:val="28"/>
          <w:lang w:val="uk-UA"/>
        </w:rPr>
        <w:t>є</w:t>
      </w:r>
      <w:r w:rsidRPr="00B64990">
        <w:rPr>
          <w:sz w:val="28"/>
          <w:szCs w:val="28"/>
          <w:lang w:val="uk-UA"/>
        </w:rPr>
        <w:t>кту рішення 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  <w:r w:rsidRPr="00B64990">
        <w:rPr>
          <w:sz w:val="28"/>
          <w:szCs w:val="28"/>
          <w:lang w:val="uk-UA"/>
        </w:rPr>
        <w:t>Полтавської област</w:t>
      </w:r>
      <w:r>
        <w:rPr>
          <w:sz w:val="28"/>
          <w:szCs w:val="28"/>
          <w:lang w:val="uk-UA"/>
        </w:rPr>
        <w:t>і</w:t>
      </w:r>
      <w:r w:rsidRPr="007F733B">
        <w:rPr>
          <w:b/>
          <w:color w:val="FFFFFF"/>
          <w:sz w:val="28"/>
          <w:szCs w:val="28"/>
          <w:lang w:val="uk-UA"/>
        </w:rPr>
        <w:tab/>
      </w:r>
    </w:p>
    <w:p w14:paraId="4E529C8F" w14:textId="77777777" w:rsidR="00FC1C59" w:rsidRPr="00847693" w:rsidRDefault="00FC1C59" w:rsidP="00FC1C59">
      <w:pPr>
        <w:spacing w:line="300" w:lineRule="exact"/>
        <w:rPr>
          <w:sz w:val="28"/>
          <w:szCs w:val="28"/>
          <w:lang w:val="uk-UA"/>
        </w:rPr>
      </w:pPr>
      <w:r w:rsidRPr="00847693">
        <w:rPr>
          <w:b/>
          <w:color w:val="FFFFFF"/>
          <w:sz w:val="28"/>
          <w:szCs w:val="28"/>
          <w:lang w:val="uk-UA"/>
        </w:rPr>
        <w:tab/>
      </w:r>
      <w:r w:rsidRPr="00847693">
        <w:rPr>
          <w:b/>
          <w:color w:val="FFFFFF"/>
          <w:sz w:val="28"/>
          <w:szCs w:val="28"/>
          <w:lang w:val="uk-UA"/>
        </w:rPr>
        <w:tab/>
      </w:r>
      <w:r w:rsidRPr="00847693">
        <w:rPr>
          <w:b/>
          <w:color w:val="FFFFFF"/>
          <w:sz w:val="28"/>
          <w:szCs w:val="28"/>
          <w:lang w:val="uk-UA"/>
        </w:rPr>
        <w:tab/>
        <w:t xml:space="preserve"> </w:t>
      </w:r>
    </w:p>
    <w:p w14:paraId="5D529C18" w14:textId="513B2F3E" w:rsidR="00CD1642" w:rsidRDefault="00BB558A" w:rsidP="00CD1642">
      <w:pPr>
        <w:spacing w:line="320" w:lineRule="exact"/>
        <w:ind w:left="5103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«</w:t>
      </w:r>
      <w:r w:rsidR="00CD1642" w:rsidRPr="00CD1642">
        <w:rPr>
          <w:b/>
          <w:sz w:val="28"/>
          <w:szCs w:val="28"/>
        </w:rPr>
        <w:t xml:space="preserve">Про </w:t>
      </w:r>
      <w:proofErr w:type="spellStart"/>
      <w:r w:rsidR="00CD1642" w:rsidRPr="00CD1642">
        <w:rPr>
          <w:b/>
          <w:sz w:val="28"/>
          <w:szCs w:val="28"/>
        </w:rPr>
        <w:t>закріплення</w:t>
      </w:r>
      <w:proofErr w:type="spellEnd"/>
      <w:r w:rsidR="00CD1642" w:rsidRPr="00CD1642">
        <w:rPr>
          <w:b/>
          <w:sz w:val="28"/>
          <w:szCs w:val="28"/>
        </w:rPr>
        <w:t xml:space="preserve"> за </w:t>
      </w:r>
    </w:p>
    <w:p w14:paraId="660E69DB" w14:textId="58A56CFA" w:rsidR="00CD1642" w:rsidRPr="00CD1642" w:rsidRDefault="00CD1642" w:rsidP="00CD1642">
      <w:pPr>
        <w:spacing w:line="320" w:lineRule="exact"/>
        <w:ind w:left="5103"/>
        <w:rPr>
          <w:b/>
          <w:sz w:val="28"/>
          <w:szCs w:val="28"/>
        </w:rPr>
      </w:pPr>
      <w:r w:rsidRPr="00CD1642">
        <w:rPr>
          <w:b/>
          <w:sz w:val="28"/>
          <w:szCs w:val="28"/>
        </w:rPr>
        <w:t>КП «</w:t>
      </w:r>
      <w:proofErr w:type="spellStart"/>
      <w:r w:rsidRPr="00CD1642">
        <w:rPr>
          <w:b/>
          <w:sz w:val="28"/>
          <w:szCs w:val="28"/>
        </w:rPr>
        <w:t>Благоустрій</w:t>
      </w:r>
      <w:proofErr w:type="spellEnd"/>
      <w:r w:rsidRPr="00CD1642">
        <w:rPr>
          <w:b/>
          <w:sz w:val="28"/>
          <w:szCs w:val="28"/>
        </w:rPr>
        <w:t xml:space="preserve"> </w:t>
      </w:r>
      <w:proofErr w:type="spellStart"/>
      <w:r w:rsidRPr="00CD1642">
        <w:rPr>
          <w:b/>
          <w:sz w:val="28"/>
          <w:szCs w:val="28"/>
        </w:rPr>
        <w:t>Кременчука</w:t>
      </w:r>
      <w:proofErr w:type="spellEnd"/>
      <w:r w:rsidRPr="00CD1642">
        <w:rPr>
          <w:b/>
          <w:sz w:val="28"/>
          <w:szCs w:val="28"/>
        </w:rPr>
        <w:t>»</w:t>
      </w:r>
    </w:p>
    <w:p w14:paraId="51FFDF3C" w14:textId="77777777" w:rsidR="00CD1642" w:rsidRPr="00CD1642" w:rsidRDefault="00CD1642" w:rsidP="00CD1642">
      <w:pPr>
        <w:spacing w:line="320" w:lineRule="exact"/>
        <w:ind w:left="3686" w:firstLine="1417"/>
        <w:rPr>
          <w:b/>
          <w:sz w:val="28"/>
          <w:szCs w:val="28"/>
        </w:rPr>
      </w:pPr>
      <w:proofErr w:type="spellStart"/>
      <w:r w:rsidRPr="00CD1642">
        <w:rPr>
          <w:b/>
          <w:sz w:val="28"/>
          <w:szCs w:val="28"/>
        </w:rPr>
        <w:t>зупинки</w:t>
      </w:r>
      <w:proofErr w:type="spellEnd"/>
      <w:r w:rsidRPr="00CD1642">
        <w:rPr>
          <w:b/>
          <w:sz w:val="28"/>
          <w:szCs w:val="28"/>
        </w:rPr>
        <w:t xml:space="preserve"> </w:t>
      </w:r>
      <w:proofErr w:type="spellStart"/>
      <w:r w:rsidRPr="00CD1642">
        <w:rPr>
          <w:b/>
          <w:sz w:val="28"/>
          <w:szCs w:val="28"/>
        </w:rPr>
        <w:t>громадського</w:t>
      </w:r>
      <w:proofErr w:type="spellEnd"/>
      <w:r w:rsidRPr="00CD1642">
        <w:rPr>
          <w:b/>
          <w:sz w:val="28"/>
          <w:szCs w:val="28"/>
        </w:rPr>
        <w:t xml:space="preserve"> транспорту </w:t>
      </w:r>
    </w:p>
    <w:p w14:paraId="6023D11E" w14:textId="77777777" w:rsidR="00CD1642" w:rsidRPr="00CD1642" w:rsidRDefault="00CD1642" w:rsidP="00CD1642">
      <w:pPr>
        <w:spacing w:line="320" w:lineRule="exact"/>
        <w:ind w:left="3686" w:firstLine="1417"/>
        <w:rPr>
          <w:b/>
          <w:sz w:val="28"/>
          <w:szCs w:val="28"/>
        </w:rPr>
      </w:pPr>
      <w:r w:rsidRPr="00CD1642">
        <w:rPr>
          <w:b/>
          <w:sz w:val="28"/>
          <w:szCs w:val="28"/>
        </w:rPr>
        <w:t>«</w:t>
      </w:r>
      <w:proofErr w:type="spellStart"/>
      <w:r w:rsidRPr="00CD1642">
        <w:rPr>
          <w:b/>
          <w:sz w:val="28"/>
          <w:szCs w:val="28"/>
        </w:rPr>
        <w:t>Вулиця</w:t>
      </w:r>
      <w:proofErr w:type="spellEnd"/>
      <w:r w:rsidRPr="00CD1642">
        <w:rPr>
          <w:b/>
          <w:sz w:val="28"/>
          <w:szCs w:val="28"/>
        </w:rPr>
        <w:t xml:space="preserve"> </w:t>
      </w:r>
      <w:proofErr w:type="spellStart"/>
      <w:r w:rsidRPr="00CD1642">
        <w:rPr>
          <w:b/>
          <w:sz w:val="28"/>
          <w:szCs w:val="28"/>
        </w:rPr>
        <w:t>Молодіжна</w:t>
      </w:r>
      <w:proofErr w:type="spellEnd"/>
      <w:r w:rsidRPr="00CD1642">
        <w:rPr>
          <w:b/>
          <w:sz w:val="28"/>
          <w:szCs w:val="28"/>
        </w:rPr>
        <w:t xml:space="preserve">» в </w:t>
      </w:r>
      <w:proofErr w:type="spellStart"/>
      <w:r w:rsidRPr="00CD1642">
        <w:rPr>
          <w:b/>
          <w:sz w:val="28"/>
          <w:szCs w:val="28"/>
        </w:rPr>
        <w:t>напрямку</w:t>
      </w:r>
      <w:proofErr w:type="spellEnd"/>
      <w:r w:rsidRPr="00CD1642">
        <w:rPr>
          <w:b/>
          <w:sz w:val="28"/>
          <w:szCs w:val="28"/>
        </w:rPr>
        <w:t xml:space="preserve"> </w:t>
      </w:r>
    </w:p>
    <w:p w14:paraId="3015CA3F" w14:textId="3607E5B6" w:rsidR="00FC1C59" w:rsidRPr="00BB558A" w:rsidRDefault="00CD1642" w:rsidP="00CD1642">
      <w:pPr>
        <w:spacing w:line="320" w:lineRule="exact"/>
        <w:ind w:left="5103"/>
        <w:rPr>
          <w:b/>
          <w:sz w:val="28"/>
          <w:szCs w:val="28"/>
          <w:lang w:val="uk-UA"/>
        </w:rPr>
      </w:pPr>
      <w:r w:rsidRPr="00CD1642">
        <w:rPr>
          <w:b/>
          <w:sz w:val="28"/>
          <w:szCs w:val="28"/>
        </w:rPr>
        <w:t xml:space="preserve">ПАТ «Укртатнафта» по проспекту </w:t>
      </w:r>
      <w:proofErr w:type="spellStart"/>
      <w:r w:rsidRPr="00CD1642">
        <w:rPr>
          <w:b/>
          <w:sz w:val="28"/>
          <w:szCs w:val="28"/>
        </w:rPr>
        <w:t>Лесі</w:t>
      </w:r>
      <w:proofErr w:type="spellEnd"/>
      <w:r w:rsidRPr="00CD1642">
        <w:rPr>
          <w:b/>
          <w:sz w:val="28"/>
          <w:szCs w:val="28"/>
        </w:rPr>
        <w:t xml:space="preserve"> </w:t>
      </w:r>
      <w:proofErr w:type="spellStart"/>
      <w:r w:rsidRPr="00CD1642">
        <w:rPr>
          <w:b/>
          <w:sz w:val="28"/>
          <w:szCs w:val="28"/>
        </w:rPr>
        <w:t>Українки</w:t>
      </w:r>
      <w:proofErr w:type="spellEnd"/>
      <w:r w:rsidRPr="00CD1642">
        <w:rPr>
          <w:b/>
          <w:sz w:val="28"/>
          <w:szCs w:val="28"/>
        </w:rPr>
        <w:t xml:space="preserve"> на прав</w:t>
      </w:r>
      <w:r>
        <w:rPr>
          <w:b/>
          <w:sz w:val="28"/>
          <w:szCs w:val="28"/>
          <w:lang w:val="uk-UA"/>
        </w:rPr>
        <w:t xml:space="preserve">і </w:t>
      </w:r>
      <w:proofErr w:type="spellStart"/>
      <w:r w:rsidRPr="00CD1642">
        <w:rPr>
          <w:b/>
          <w:sz w:val="28"/>
          <w:szCs w:val="28"/>
        </w:rPr>
        <w:t>господарського</w:t>
      </w:r>
      <w:proofErr w:type="spellEnd"/>
      <w:r w:rsidRPr="00CD1642">
        <w:rPr>
          <w:b/>
          <w:sz w:val="28"/>
          <w:szCs w:val="28"/>
        </w:rPr>
        <w:t xml:space="preserve"> </w:t>
      </w:r>
      <w:proofErr w:type="spellStart"/>
      <w:r w:rsidRPr="00CD1642">
        <w:rPr>
          <w:b/>
          <w:sz w:val="28"/>
          <w:szCs w:val="28"/>
        </w:rPr>
        <w:t>відання</w:t>
      </w:r>
      <w:proofErr w:type="spellEnd"/>
      <w:r w:rsidR="00BB558A">
        <w:rPr>
          <w:b/>
          <w:sz w:val="28"/>
          <w:szCs w:val="28"/>
          <w:lang w:val="uk-UA"/>
        </w:rPr>
        <w:t>»</w:t>
      </w:r>
    </w:p>
    <w:p w14:paraId="58C50A6F" w14:textId="77777777" w:rsidR="00CD1642" w:rsidRDefault="00CD1642" w:rsidP="00CD1642">
      <w:pPr>
        <w:spacing w:line="320" w:lineRule="exact"/>
        <w:ind w:left="5103"/>
        <w:rPr>
          <w:b/>
          <w:sz w:val="28"/>
          <w:szCs w:val="28"/>
        </w:rPr>
      </w:pPr>
    </w:p>
    <w:p w14:paraId="7944A087" w14:textId="77777777" w:rsidR="00CD1642" w:rsidRPr="00CD1642" w:rsidRDefault="00CD1642" w:rsidP="00CD1642">
      <w:pPr>
        <w:spacing w:line="320" w:lineRule="exact"/>
        <w:ind w:left="5103"/>
        <w:rPr>
          <w:b/>
          <w:sz w:val="28"/>
          <w:szCs w:val="28"/>
        </w:rPr>
      </w:pPr>
    </w:p>
    <w:p w14:paraId="4EFCB0C5" w14:textId="26A86990" w:rsidR="00FC1C59" w:rsidRDefault="00FC1C59" w:rsidP="00FC1C59">
      <w:pPr>
        <w:tabs>
          <w:tab w:val="left" w:pos="6840"/>
        </w:tabs>
        <w:spacing w:line="300" w:lineRule="exact"/>
        <w:jc w:val="center"/>
        <w:rPr>
          <w:b/>
          <w:sz w:val="28"/>
          <w:szCs w:val="28"/>
          <w:lang w:val="uk-UA"/>
        </w:rPr>
      </w:pPr>
      <w:r w:rsidRPr="00B95B22">
        <w:rPr>
          <w:b/>
          <w:sz w:val="28"/>
          <w:szCs w:val="28"/>
          <w:lang w:val="uk-UA"/>
        </w:rPr>
        <w:t>Пояснювальна записка</w:t>
      </w:r>
    </w:p>
    <w:p w14:paraId="25E6722F" w14:textId="77777777" w:rsidR="001524B4" w:rsidRDefault="001524B4" w:rsidP="00FC1C59">
      <w:pPr>
        <w:tabs>
          <w:tab w:val="left" w:pos="6840"/>
        </w:tabs>
        <w:spacing w:line="300" w:lineRule="exact"/>
        <w:jc w:val="center"/>
        <w:rPr>
          <w:b/>
          <w:sz w:val="28"/>
          <w:szCs w:val="28"/>
          <w:lang w:val="uk-UA"/>
        </w:rPr>
      </w:pPr>
    </w:p>
    <w:p w14:paraId="5CA9008F" w14:textId="016B95E7" w:rsidR="00CD1642" w:rsidRDefault="00CD1642" w:rsidP="00E55732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BE736C">
        <w:rPr>
          <w:bCs/>
          <w:sz w:val="28"/>
          <w:szCs w:val="28"/>
          <w:lang w:val="uk-UA"/>
        </w:rPr>
        <w:t xml:space="preserve">За результатами неодноразових оглядів санітарного стану території в межах Кременчуцької міської територіальної громади було виявлено, що </w:t>
      </w:r>
      <w:r>
        <w:rPr>
          <w:sz w:val="28"/>
          <w:szCs w:val="28"/>
          <w:lang w:val="uk-UA"/>
        </w:rPr>
        <w:t>з</w:t>
      </w:r>
      <w:r w:rsidRPr="00CC58EC">
        <w:rPr>
          <w:sz w:val="28"/>
          <w:szCs w:val="28"/>
          <w:lang w:val="uk-UA"/>
        </w:rPr>
        <w:t>упинка громадського транспорту «</w:t>
      </w:r>
      <w:r>
        <w:rPr>
          <w:sz w:val="28"/>
          <w:szCs w:val="28"/>
          <w:lang w:val="uk-UA"/>
        </w:rPr>
        <w:t xml:space="preserve">Вулиця Молодіжна» в напрямку                                        </w:t>
      </w:r>
      <w:r w:rsidRPr="00CD1642">
        <w:rPr>
          <w:bCs/>
          <w:sz w:val="28"/>
          <w:szCs w:val="28"/>
        </w:rPr>
        <w:t xml:space="preserve">ПАТ «Укртатнафта» по проспекту </w:t>
      </w:r>
      <w:proofErr w:type="spellStart"/>
      <w:r w:rsidRPr="00CD1642">
        <w:rPr>
          <w:bCs/>
          <w:sz w:val="28"/>
          <w:szCs w:val="28"/>
        </w:rPr>
        <w:t>Лесі</w:t>
      </w:r>
      <w:proofErr w:type="spellEnd"/>
      <w:r w:rsidRPr="00CD1642">
        <w:rPr>
          <w:bCs/>
          <w:sz w:val="28"/>
          <w:szCs w:val="28"/>
        </w:rPr>
        <w:t xml:space="preserve"> </w:t>
      </w:r>
      <w:proofErr w:type="spellStart"/>
      <w:r w:rsidRPr="00CD1642">
        <w:rPr>
          <w:bCs/>
          <w:sz w:val="28"/>
          <w:szCs w:val="28"/>
        </w:rPr>
        <w:t>Українки</w:t>
      </w:r>
      <w:proofErr w:type="spellEnd"/>
      <w:r w:rsidRPr="00CD1642">
        <w:rPr>
          <w:bCs/>
          <w:sz w:val="28"/>
          <w:szCs w:val="28"/>
          <w:lang w:val="uk-UA"/>
        </w:rPr>
        <w:t xml:space="preserve"> </w:t>
      </w:r>
      <w:r w:rsidRPr="00BE736C">
        <w:rPr>
          <w:bCs/>
          <w:sz w:val="28"/>
          <w:szCs w:val="28"/>
          <w:lang w:val="uk-UA"/>
        </w:rPr>
        <w:t>перебуває у неналежному санітарному стані.</w:t>
      </w:r>
    </w:p>
    <w:p w14:paraId="0BBAF834" w14:textId="6804566D" w:rsidR="00CD1642" w:rsidRDefault="00CC58EC" w:rsidP="00E55732">
      <w:pPr>
        <w:tabs>
          <w:tab w:val="left" w:pos="6840"/>
        </w:tabs>
        <w:ind w:firstLine="567"/>
        <w:jc w:val="both"/>
        <w:rPr>
          <w:sz w:val="28"/>
          <w:szCs w:val="28"/>
          <w:lang w:val="uk-UA"/>
        </w:rPr>
      </w:pPr>
      <w:bookmarkStart w:id="0" w:name="_Hlk71187256"/>
      <w:r>
        <w:rPr>
          <w:sz w:val="28"/>
          <w:szCs w:val="28"/>
          <w:lang w:val="uk-UA"/>
        </w:rPr>
        <w:t xml:space="preserve">У зв’язку з тим, що </w:t>
      </w:r>
      <w:r w:rsidR="00B502D2" w:rsidRPr="00CC58EC">
        <w:rPr>
          <w:sz w:val="28"/>
          <w:szCs w:val="28"/>
          <w:lang w:val="uk-UA"/>
        </w:rPr>
        <w:t>суб’єктами господарювання</w:t>
      </w:r>
      <w:r w:rsidR="00B502D2">
        <w:rPr>
          <w:b/>
          <w:bCs/>
          <w:sz w:val="28"/>
          <w:szCs w:val="28"/>
          <w:lang w:val="uk-UA"/>
        </w:rPr>
        <w:t xml:space="preserve"> </w:t>
      </w:r>
      <w:r w:rsidR="00B95A5C" w:rsidRPr="00CC58EC">
        <w:rPr>
          <w:sz w:val="28"/>
          <w:szCs w:val="28"/>
          <w:lang w:val="uk-UA"/>
        </w:rPr>
        <w:t>протягом деякого часу</w:t>
      </w:r>
      <w:r>
        <w:rPr>
          <w:sz w:val="28"/>
          <w:szCs w:val="28"/>
          <w:lang w:val="uk-UA"/>
        </w:rPr>
        <w:t xml:space="preserve"> </w:t>
      </w:r>
      <w:r w:rsidR="00CD1642">
        <w:rPr>
          <w:sz w:val="28"/>
          <w:szCs w:val="28"/>
          <w:lang w:val="uk-UA"/>
        </w:rPr>
        <w:t xml:space="preserve">не здійснювалися заходи з прибирання прилеглої території зупинки, сміття з урн, що створювало для мешканців не комфортні умови під час очікування громадського транспорту. </w:t>
      </w:r>
    </w:p>
    <w:p w14:paraId="36ED1240" w14:textId="5CBAEEE0" w:rsidR="00203920" w:rsidRPr="00CC58EC" w:rsidRDefault="00851A51" w:rsidP="00E55732">
      <w:pPr>
        <w:tabs>
          <w:tab w:val="left" w:pos="68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вищевикладеного</w:t>
      </w:r>
      <w:r w:rsidR="00B502D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4400F5" w:rsidRPr="001524B4">
        <w:rPr>
          <w:sz w:val="28"/>
          <w:szCs w:val="28"/>
          <w:lang w:val="uk-UA"/>
        </w:rPr>
        <w:t>з</w:t>
      </w:r>
      <w:r w:rsidR="00FC1C59" w:rsidRPr="003778CA">
        <w:rPr>
          <w:sz w:val="28"/>
          <w:szCs w:val="28"/>
          <w:lang w:val="uk-UA"/>
        </w:rPr>
        <w:t xml:space="preserve"> метою забезпечення належного утримання об’єктів благоустрою, створення для мешканців Кременчуцької міської територіальної громади комфортних умов користування об’єктами соціальної сфери, </w:t>
      </w:r>
      <w:bookmarkEnd w:id="0"/>
      <w:r w:rsidR="00FC1C59" w:rsidRPr="00203920">
        <w:rPr>
          <w:sz w:val="28"/>
          <w:szCs w:val="28"/>
          <w:lang w:val="uk-UA"/>
        </w:rPr>
        <w:t xml:space="preserve">виникла </w:t>
      </w:r>
      <w:r w:rsidR="00592CA8">
        <w:rPr>
          <w:sz w:val="28"/>
          <w:szCs w:val="28"/>
          <w:lang w:val="uk-UA"/>
        </w:rPr>
        <w:t xml:space="preserve">необхідність </w:t>
      </w:r>
      <w:r w:rsidR="00FC1C59" w:rsidRPr="00203920">
        <w:rPr>
          <w:sz w:val="28"/>
          <w:szCs w:val="28"/>
          <w:lang w:val="uk-UA"/>
        </w:rPr>
        <w:t xml:space="preserve">у закріплені зупинки громадського транспорту </w:t>
      </w:r>
      <w:r w:rsidR="00203920" w:rsidRPr="00203920">
        <w:rPr>
          <w:sz w:val="28"/>
          <w:szCs w:val="28"/>
          <w:lang w:val="uk-UA"/>
        </w:rPr>
        <w:t xml:space="preserve"> </w:t>
      </w:r>
      <w:r w:rsidR="00E55732" w:rsidRPr="00CC58EC">
        <w:rPr>
          <w:sz w:val="28"/>
          <w:szCs w:val="28"/>
          <w:lang w:val="uk-UA"/>
        </w:rPr>
        <w:t>«</w:t>
      </w:r>
      <w:r w:rsidR="00E55732">
        <w:rPr>
          <w:sz w:val="28"/>
          <w:szCs w:val="28"/>
          <w:lang w:val="uk-UA"/>
        </w:rPr>
        <w:t xml:space="preserve">Вулиця Молодіжна» в напрямку </w:t>
      </w:r>
      <w:r w:rsidR="00E55732" w:rsidRPr="00E55732">
        <w:rPr>
          <w:bCs/>
          <w:sz w:val="28"/>
          <w:szCs w:val="28"/>
          <w:lang w:val="uk-UA"/>
        </w:rPr>
        <w:t>ПАТ «Укртатнафта» по проспекту Лесі Українки</w:t>
      </w:r>
      <w:r w:rsidR="00203920" w:rsidRPr="00203920">
        <w:rPr>
          <w:sz w:val="28"/>
          <w:szCs w:val="28"/>
          <w:lang w:val="uk-UA"/>
        </w:rPr>
        <w:t xml:space="preserve"> за </w:t>
      </w:r>
      <w:r w:rsidR="00203920">
        <w:rPr>
          <w:sz w:val="28"/>
          <w:szCs w:val="28"/>
          <w:lang w:val="uk-UA"/>
        </w:rPr>
        <w:t xml:space="preserve">комунальним підприємством </w:t>
      </w:r>
      <w:r w:rsidR="00203920" w:rsidRPr="00203920">
        <w:rPr>
          <w:sz w:val="28"/>
          <w:szCs w:val="28"/>
          <w:lang w:val="uk-UA"/>
        </w:rPr>
        <w:t xml:space="preserve">«Благоустрій Кременчука» </w:t>
      </w:r>
      <w:r w:rsidR="00203920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="00203920" w:rsidRPr="00203920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її належного утримання. </w:t>
      </w:r>
    </w:p>
    <w:p w14:paraId="3FE1E79C" w14:textId="77777777" w:rsidR="00203920" w:rsidRPr="003778CA" w:rsidRDefault="00203920" w:rsidP="00E55732">
      <w:pPr>
        <w:tabs>
          <w:tab w:val="left" w:pos="6840"/>
        </w:tabs>
        <w:ind w:firstLine="567"/>
        <w:jc w:val="both"/>
        <w:rPr>
          <w:sz w:val="28"/>
          <w:szCs w:val="28"/>
          <w:lang w:val="uk-UA"/>
        </w:rPr>
      </w:pPr>
      <w:r w:rsidRPr="003778CA">
        <w:rPr>
          <w:sz w:val="28"/>
          <w:szCs w:val="28"/>
          <w:lang w:val="uk-UA"/>
        </w:rPr>
        <w:t>Закріплення вищезазначеної території за КП «Благоустрій Кременчука» забезпечить можливість утримання об</w:t>
      </w:r>
      <w:r w:rsidRPr="003778CA">
        <w:rPr>
          <w:sz w:val="28"/>
          <w:szCs w:val="28"/>
        </w:rPr>
        <w:t>’</w:t>
      </w:r>
      <w:proofErr w:type="spellStart"/>
      <w:r w:rsidRPr="003778CA">
        <w:rPr>
          <w:sz w:val="28"/>
          <w:szCs w:val="28"/>
          <w:lang w:val="uk-UA"/>
        </w:rPr>
        <w:t>єктів</w:t>
      </w:r>
      <w:proofErr w:type="spellEnd"/>
      <w:r w:rsidRPr="003778CA">
        <w:rPr>
          <w:sz w:val="28"/>
          <w:szCs w:val="28"/>
          <w:lang w:val="uk-UA"/>
        </w:rPr>
        <w:t xml:space="preserve"> благоустрою у належному санітарному стані.</w:t>
      </w:r>
    </w:p>
    <w:p w14:paraId="19D98EC1" w14:textId="14B749BF" w:rsidR="00FC1C59" w:rsidRDefault="00FC1C59" w:rsidP="00B502D2">
      <w:pPr>
        <w:jc w:val="both"/>
        <w:rPr>
          <w:sz w:val="28"/>
          <w:szCs w:val="28"/>
          <w:lang w:val="uk-UA"/>
        </w:rPr>
      </w:pPr>
    </w:p>
    <w:p w14:paraId="22D291CB" w14:textId="77777777" w:rsidR="00C36ABB" w:rsidRPr="0097541C" w:rsidRDefault="00C36ABB" w:rsidP="00C36ABB">
      <w:pPr>
        <w:spacing w:line="300" w:lineRule="exact"/>
        <w:jc w:val="both"/>
        <w:rPr>
          <w:b/>
          <w:bCs/>
          <w:sz w:val="28"/>
          <w:szCs w:val="28"/>
          <w:lang w:val="uk-UA"/>
        </w:rPr>
      </w:pPr>
      <w:r w:rsidRPr="0097541C">
        <w:rPr>
          <w:b/>
          <w:bCs/>
          <w:sz w:val="28"/>
          <w:szCs w:val="28"/>
          <w:lang w:val="uk-UA"/>
        </w:rPr>
        <w:t>Заступник міського голови –</w:t>
      </w:r>
    </w:p>
    <w:p w14:paraId="032FD884" w14:textId="77777777" w:rsidR="00C36ABB" w:rsidRPr="0097541C" w:rsidRDefault="00C36ABB" w:rsidP="00C36ABB">
      <w:pPr>
        <w:spacing w:line="300" w:lineRule="exact"/>
        <w:jc w:val="both"/>
        <w:rPr>
          <w:b/>
          <w:bCs/>
          <w:sz w:val="28"/>
          <w:szCs w:val="28"/>
          <w:lang w:val="uk-UA"/>
        </w:rPr>
      </w:pPr>
      <w:r w:rsidRPr="0097541C">
        <w:rPr>
          <w:b/>
          <w:bCs/>
          <w:sz w:val="28"/>
          <w:szCs w:val="28"/>
          <w:lang w:val="uk-UA"/>
        </w:rPr>
        <w:t>Директор Департаменту</w:t>
      </w:r>
    </w:p>
    <w:p w14:paraId="5D91E32B" w14:textId="46EFC437" w:rsidR="00C36ABB" w:rsidRPr="0097541C" w:rsidRDefault="00B502D2" w:rsidP="00C36ABB">
      <w:pPr>
        <w:spacing w:line="300" w:lineRule="exact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C36ABB" w:rsidRPr="0097541C">
        <w:rPr>
          <w:b/>
          <w:bCs/>
          <w:sz w:val="28"/>
          <w:szCs w:val="28"/>
          <w:lang w:val="uk-UA"/>
        </w:rPr>
        <w:t>итлово-комунального господарства</w:t>
      </w:r>
    </w:p>
    <w:p w14:paraId="40C4D0B3" w14:textId="77777777" w:rsidR="00C36ABB" w:rsidRPr="0097541C" w:rsidRDefault="00C36ABB" w:rsidP="00C36ABB">
      <w:pPr>
        <w:spacing w:line="300" w:lineRule="exact"/>
        <w:jc w:val="both"/>
        <w:rPr>
          <w:b/>
          <w:bCs/>
          <w:sz w:val="28"/>
          <w:szCs w:val="28"/>
          <w:lang w:val="uk-UA"/>
        </w:rPr>
      </w:pPr>
      <w:r w:rsidRPr="0097541C">
        <w:rPr>
          <w:b/>
          <w:bCs/>
          <w:sz w:val="28"/>
          <w:szCs w:val="28"/>
          <w:lang w:val="uk-UA"/>
        </w:rPr>
        <w:t>Кременчуцької міської ради</w:t>
      </w:r>
    </w:p>
    <w:p w14:paraId="598738F8" w14:textId="77777777" w:rsidR="00C36ABB" w:rsidRPr="0097541C" w:rsidRDefault="00C36ABB" w:rsidP="00C36ABB">
      <w:pPr>
        <w:spacing w:line="300" w:lineRule="exact"/>
        <w:jc w:val="both"/>
        <w:rPr>
          <w:b/>
          <w:bCs/>
          <w:sz w:val="28"/>
          <w:szCs w:val="28"/>
          <w:lang w:val="uk-UA"/>
        </w:rPr>
      </w:pPr>
      <w:r w:rsidRPr="0097541C">
        <w:rPr>
          <w:b/>
          <w:bCs/>
          <w:sz w:val="28"/>
          <w:szCs w:val="28"/>
          <w:lang w:val="uk-UA"/>
        </w:rPr>
        <w:t>Кременчуцького району</w:t>
      </w:r>
    </w:p>
    <w:p w14:paraId="33A1690C" w14:textId="2BA18D9E" w:rsidR="00C36ABB" w:rsidRPr="003778CA" w:rsidRDefault="00C36ABB" w:rsidP="00C36ABB">
      <w:pPr>
        <w:tabs>
          <w:tab w:val="left" w:pos="7088"/>
        </w:tabs>
        <w:spacing w:line="300" w:lineRule="exact"/>
        <w:jc w:val="both"/>
        <w:rPr>
          <w:b/>
          <w:bCs/>
          <w:sz w:val="28"/>
          <w:szCs w:val="28"/>
          <w:lang w:val="uk-UA"/>
        </w:rPr>
      </w:pPr>
      <w:r w:rsidRPr="0097541C">
        <w:rPr>
          <w:b/>
          <w:bCs/>
          <w:sz w:val="28"/>
          <w:szCs w:val="28"/>
          <w:lang w:val="uk-UA"/>
        </w:rPr>
        <w:t>Полтавської області</w:t>
      </w:r>
      <w:r w:rsidRPr="0097541C">
        <w:rPr>
          <w:b/>
          <w:bCs/>
          <w:sz w:val="28"/>
          <w:szCs w:val="28"/>
          <w:lang w:val="uk-UA"/>
        </w:rPr>
        <w:tab/>
        <w:t>І</w:t>
      </w:r>
      <w:r>
        <w:rPr>
          <w:b/>
          <w:bCs/>
          <w:sz w:val="28"/>
          <w:szCs w:val="28"/>
          <w:lang w:val="uk-UA"/>
        </w:rPr>
        <w:t xml:space="preserve">ван </w:t>
      </w:r>
      <w:r w:rsidRPr="0097541C">
        <w:rPr>
          <w:b/>
          <w:bCs/>
          <w:sz w:val="28"/>
          <w:szCs w:val="28"/>
          <w:lang w:val="uk-UA"/>
        </w:rPr>
        <w:t xml:space="preserve">МОСКАЛИК </w:t>
      </w:r>
    </w:p>
    <w:sectPr w:rsidR="00C36ABB" w:rsidRPr="003778CA" w:rsidSect="00FC1C5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90"/>
    <w:rsid w:val="001524B4"/>
    <w:rsid w:val="00203920"/>
    <w:rsid w:val="00212F6B"/>
    <w:rsid w:val="004400F5"/>
    <w:rsid w:val="004A4090"/>
    <w:rsid w:val="00592CA8"/>
    <w:rsid w:val="006C0B77"/>
    <w:rsid w:val="00796E12"/>
    <w:rsid w:val="008242FF"/>
    <w:rsid w:val="008517EB"/>
    <w:rsid w:val="00851A51"/>
    <w:rsid w:val="00870751"/>
    <w:rsid w:val="008B0D9F"/>
    <w:rsid w:val="00922C48"/>
    <w:rsid w:val="00AA5959"/>
    <w:rsid w:val="00B502D2"/>
    <w:rsid w:val="00B915B7"/>
    <w:rsid w:val="00B95A5C"/>
    <w:rsid w:val="00BB558A"/>
    <w:rsid w:val="00C36ABB"/>
    <w:rsid w:val="00CC58EC"/>
    <w:rsid w:val="00CD1642"/>
    <w:rsid w:val="00E55732"/>
    <w:rsid w:val="00EA59DF"/>
    <w:rsid w:val="00EE4070"/>
    <w:rsid w:val="00F12C76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CE6B"/>
  <w15:chartTrackingRefBased/>
  <w15:docId w15:val="{A0F80313-B427-43F6-A69C-C7063A1D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03920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03920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2023-11-15T06:59:00Z</cp:lastPrinted>
  <dcterms:created xsi:type="dcterms:W3CDTF">2021-08-12T06:47:00Z</dcterms:created>
  <dcterms:modified xsi:type="dcterms:W3CDTF">2023-11-15T07:00:00Z</dcterms:modified>
</cp:coreProperties>
</file>