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20F43" w:rsidRPr="006C3D74" w:rsidTr="00236A9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142486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комунальних  закладів позашкільної освіти, які підпорядковані Департаменту  у справах сімей та дітей 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та опалювального сезону в умовах воєнного стану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З метою підготовки будівель та споруд, зовнішніх інженерних мереж комунальних закладів позашкільної освіти до сталої роботи </w:t>
      </w:r>
      <w:r w:rsidR="00142486">
        <w:rPr>
          <w:sz w:val="28"/>
          <w:szCs w:val="28"/>
          <w:lang w:val="uk-UA"/>
        </w:rPr>
        <w:t>у</w:t>
      </w:r>
      <w:r w:rsidRPr="00220F43">
        <w:rPr>
          <w:sz w:val="28"/>
          <w:szCs w:val="28"/>
          <w:lang w:val="uk-UA"/>
        </w:rPr>
        <w:t xml:space="preserve"> новому 2023/ </w:t>
      </w:r>
      <w:r w:rsidR="00B93518">
        <w:rPr>
          <w:sz w:val="28"/>
          <w:szCs w:val="28"/>
          <w:lang w:val="uk-UA"/>
        </w:rPr>
        <w:t xml:space="preserve">    </w:t>
      </w:r>
      <w:r w:rsidRPr="00220F43">
        <w:rPr>
          <w:sz w:val="28"/>
          <w:szCs w:val="28"/>
          <w:lang w:val="uk-UA"/>
        </w:rPr>
        <w:t xml:space="preserve">2024 навчальному році та в осінньо-зимовий період, у тому числі в умовах воєнного стану, дотримання вимог законів України «Про освіту», «Про повну загальну середню освіту», «Про охорону праці», «Про забезпечення санітарного та епідемічного благополуччя населення»,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1669,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</w:t>
      </w:r>
      <w:r w:rsidR="00B93518">
        <w:rPr>
          <w:sz w:val="28"/>
          <w:szCs w:val="28"/>
          <w:lang w:val="uk-UA"/>
        </w:rPr>
        <w:t xml:space="preserve">           </w:t>
      </w:r>
      <w:r w:rsidRPr="00220F43">
        <w:rPr>
          <w:sz w:val="28"/>
          <w:szCs w:val="28"/>
          <w:lang w:val="uk-UA"/>
        </w:rPr>
        <w:t xml:space="preserve">№ 974, відповідно до листів Міністерства освіти і науки України: від 17.05.2023 № 1/6990-23 «Про підготовку закладів освіти до нового навчального року та проходження </w:t>
      </w:r>
      <w:r w:rsidR="002F531B">
        <w:rPr>
          <w:sz w:val="28"/>
          <w:szCs w:val="28"/>
          <w:lang w:val="uk-UA"/>
        </w:rPr>
        <w:t>осінньо-зимового періоду 2023/</w:t>
      </w:r>
      <w:r w:rsidRPr="00220F43">
        <w:rPr>
          <w:sz w:val="28"/>
          <w:szCs w:val="28"/>
          <w:lang w:val="uk-UA"/>
        </w:rPr>
        <w:t xml:space="preserve">24 року», від 26.07.2022 </w:t>
      </w:r>
      <w:r w:rsidR="00B93518">
        <w:rPr>
          <w:sz w:val="28"/>
          <w:szCs w:val="28"/>
          <w:lang w:val="uk-UA"/>
        </w:rPr>
        <w:t xml:space="preserve">                     </w:t>
      </w:r>
      <w:r w:rsidRPr="00220F43">
        <w:rPr>
          <w:sz w:val="28"/>
          <w:szCs w:val="28"/>
          <w:lang w:val="uk-UA"/>
        </w:rPr>
        <w:t>№ 1/8462-22 «Про оптимізацію виконання заходів з підготовки закладів освіти до нового навчального року та опалювального сезону в умовах воєнного стану»</w:t>
      </w:r>
      <w:r w:rsidR="00B93518">
        <w:rPr>
          <w:sz w:val="28"/>
          <w:szCs w:val="28"/>
          <w:lang w:val="uk-UA"/>
        </w:rPr>
        <w:t>, керуючись ст. 3</w:t>
      </w:r>
      <w:r w:rsidRPr="00220F43">
        <w:rPr>
          <w:sz w:val="28"/>
          <w:szCs w:val="28"/>
          <w:lang w:val="uk-UA"/>
        </w:rPr>
        <w:t>2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88622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закладів позашкільної освіти, які підпорядковані Департаменту  у справах сімей та дітей Кременчуцької </w:t>
      </w:r>
      <w:r w:rsidR="00746F1A" w:rsidRPr="00220F43">
        <w:rPr>
          <w:sz w:val="28"/>
          <w:szCs w:val="28"/>
          <w:lang w:val="uk-UA"/>
        </w:rPr>
        <w:lastRenderedPageBreak/>
        <w:t>міської ради Кременчуцького району Полтавської області, до роботи у новому 202</w:t>
      </w:r>
      <w:r w:rsidR="00746F1A">
        <w:rPr>
          <w:sz w:val="28"/>
          <w:szCs w:val="28"/>
          <w:lang w:val="uk-UA"/>
        </w:rPr>
        <w:t>3</w:t>
      </w:r>
      <w:r w:rsidR="00746F1A" w:rsidRPr="00220F43">
        <w:rPr>
          <w:sz w:val="28"/>
          <w:szCs w:val="28"/>
          <w:lang w:val="uk-UA"/>
        </w:rPr>
        <w:t>/202</w:t>
      </w:r>
      <w:r w:rsidR="00746F1A">
        <w:rPr>
          <w:sz w:val="28"/>
          <w:szCs w:val="28"/>
          <w:lang w:val="uk-UA"/>
        </w:rPr>
        <w:t>4</w:t>
      </w:r>
      <w:r w:rsidR="00746F1A" w:rsidRPr="00220F43">
        <w:rPr>
          <w:sz w:val="28"/>
          <w:szCs w:val="28"/>
          <w:lang w:val="uk-UA"/>
        </w:rPr>
        <w:t xml:space="preserve"> 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220F43" w:rsidRDefault="00746F1A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>
        <w:rPr>
          <w:sz w:val="28"/>
          <w:szCs w:val="28"/>
          <w:lang w:val="uk-UA"/>
        </w:rPr>
        <w:t>комунальних</w:t>
      </w:r>
      <w:r w:rsidRPr="00220F43">
        <w:rPr>
          <w:sz w:val="28"/>
          <w:szCs w:val="28"/>
          <w:lang w:val="uk-UA"/>
        </w:rPr>
        <w:t xml:space="preserve"> закладів по</w:t>
      </w:r>
      <w:r>
        <w:rPr>
          <w:sz w:val="28"/>
          <w:szCs w:val="28"/>
          <w:lang w:val="uk-UA"/>
        </w:rPr>
        <w:t xml:space="preserve">зашкільної освіти, які </w:t>
      </w:r>
      <w:r w:rsidRPr="00220F43">
        <w:rPr>
          <w:sz w:val="28"/>
          <w:szCs w:val="28"/>
          <w:lang w:val="uk-UA"/>
        </w:rPr>
        <w:t xml:space="preserve">підпорядковані Департаменту у справах сімей та дітей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(далі – керівникам закладів) з</w:t>
      </w:r>
      <w:r w:rsidR="00220F43" w:rsidRPr="00220F43">
        <w:rPr>
          <w:sz w:val="28"/>
          <w:szCs w:val="28"/>
          <w:lang w:val="uk-UA"/>
        </w:rPr>
        <w:t xml:space="preserve">дійснити </w:t>
      </w:r>
      <w:r w:rsidR="00D40006">
        <w:rPr>
          <w:sz w:val="28"/>
          <w:szCs w:val="28"/>
          <w:lang w:val="uk-UA"/>
        </w:rPr>
        <w:t>підготовку комунальних</w:t>
      </w:r>
      <w:r w:rsidR="00220F43" w:rsidRPr="00220F43">
        <w:rPr>
          <w:sz w:val="28"/>
          <w:szCs w:val="28"/>
          <w:lang w:val="uk-UA"/>
        </w:rPr>
        <w:t xml:space="preserve"> закладів позашкі</w:t>
      </w:r>
      <w:r w:rsidR="00142486">
        <w:rPr>
          <w:sz w:val="28"/>
          <w:szCs w:val="28"/>
          <w:lang w:val="uk-UA"/>
        </w:rPr>
        <w:t>льної освіти</w:t>
      </w:r>
      <w:r w:rsidR="00220F43" w:rsidRPr="00220F43">
        <w:rPr>
          <w:sz w:val="28"/>
          <w:szCs w:val="28"/>
          <w:lang w:val="uk-UA"/>
        </w:rPr>
        <w:t xml:space="preserve"> до роботи у</w:t>
      </w:r>
      <w:r w:rsidR="00D40006">
        <w:rPr>
          <w:bCs/>
          <w:sz w:val="28"/>
          <w:szCs w:val="28"/>
          <w:lang w:val="uk-UA"/>
        </w:rPr>
        <w:t xml:space="preserve"> новому 2023</w:t>
      </w:r>
      <w:r w:rsidR="00220F43" w:rsidRPr="00220F43">
        <w:rPr>
          <w:bCs/>
          <w:sz w:val="28"/>
          <w:szCs w:val="28"/>
          <w:lang w:val="uk-UA"/>
        </w:rPr>
        <w:t>/202</w:t>
      </w:r>
      <w:r w:rsidR="00D40006">
        <w:rPr>
          <w:bCs/>
          <w:sz w:val="28"/>
          <w:szCs w:val="28"/>
          <w:lang w:val="uk-UA"/>
        </w:rPr>
        <w:t>4</w:t>
      </w:r>
      <w:r w:rsidR="00142486">
        <w:rPr>
          <w:bCs/>
          <w:sz w:val="28"/>
          <w:szCs w:val="28"/>
          <w:lang w:val="uk-UA"/>
        </w:rPr>
        <w:t xml:space="preserve"> навчальному</w:t>
      </w:r>
      <w:r w:rsidR="00220F43" w:rsidRPr="00220F43">
        <w:rPr>
          <w:bCs/>
          <w:sz w:val="28"/>
          <w:szCs w:val="28"/>
          <w:lang w:val="uk-UA"/>
        </w:rPr>
        <w:t xml:space="preserve"> ро</w:t>
      </w:r>
      <w:r w:rsidR="00142486">
        <w:rPr>
          <w:bCs/>
          <w:sz w:val="28"/>
          <w:szCs w:val="28"/>
          <w:lang w:val="uk-UA"/>
        </w:rPr>
        <w:t>ці</w:t>
      </w:r>
      <w:r w:rsidR="00220F43" w:rsidRPr="00220F43">
        <w:rPr>
          <w:bCs/>
          <w:sz w:val="28"/>
          <w:szCs w:val="28"/>
          <w:lang w:val="uk-UA"/>
        </w:rPr>
        <w:t xml:space="preserve"> та опалювального сезону в умовах воєнного стану </w:t>
      </w:r>
      <w:r w:rsidR="00D40006">
        <w:rPr>
          <w:sz w:val="28"/>
          <w:szCs w:val="28"/>
          <w:lang w:val="uk-UA"/>
        </w:rPr>
        <w:t xml:space="preserve">до </w:t>
      </w:r>
      <w:r w:rsidR="00317D9C">
        <w:rPr>
          <w:sz w:val="28"/>
          <w:szCs w:val="28"/>
          <w:lang w:val="uk-UA"/>
        </w:rPr>
        <w:t>25</w:t>
      </w:r>
      <w:r w:rsidR="00D40006">
        <w:rPr>
          <w:sz w:val="28"/>
          <w:szCs w:val="28"/>
          <w:lang w:val="uk-UA"/>
        </w:rPr>
        <w:t>.0</w:t>
      </w:r>
      <w:r w:rsidR="00317D9C">
        <w:rPr>
          <w:sz w:val="28"/>
          <w:szCs w:val="28"/>
          <w:lang w:val="uk-UA"/>
        </w:rPr>
        <w:t>8</w:t>
      </w:r>
      <w:r w:rsidR="00D40006">
        <w:rPr>
          <w:sz w:val="28"/>
          <w:szCs w:val="28"/>
          <w:lang w:val="uk-UA"/>
        </w:rPr>
        <w:t>.2023.</w:t>
      </w:r>
    </w:p>
    <w:p w:rsidR="00D40006" w:rsidRPr="00220F43" w:rsidRDefault="00D40006" w:rsidP="00D4000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3. Керівникам </w:t>
      </w:r>
      <w:r w:rsidRPr="00220F43">
        <w:rPr>
          <w:sz w:val="28"/>
          <w:szCs w:val="28"/>
          <w:lang w:val="uk-UA"/>
        </w:rPr>
        <w:t>закладів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рахувати в роботі </w:t>
      </w:r>
      <w:proofErr w:type="spellStart"/>
      <w:r w:rsidRPr="007A1714">
        <w:rPr>
          <w:rFonts w:ascii="TimesNewRomanPSMT" w:hAnsi="TimesNewRomanPSMT" w:cs="TimesNewRomanPSMT"/>
          <w:sz w:val="28"/>
          <w:szCs w:val="28"/>
          <w:lang w:val="uk-UA"/>
        </w:rPr>
        <w:t>Інструктивно</w:t>
      </w:r>
      <w:proofErr w:type="spellEnd"/>
      <w:r w:rsidRPr="007A1714">
        <w:rPr>
          <w:rFonts w:ascii="TimesNewRomanPSMT" w:hAnsi="TimesNewRomanPSMT" w:cs="TimesNewRomanPSMT"/>
          <w:sz w:val="28"/>
          <w:szCs w:val="28"/>
          <w:lang w:val="uk-UA"/>
        </w:rPr>
        <w:t>-методичні матеріали щодо порядку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підготовки закладу освіти до нового навчального року та опалювального сезону з питань цивільного захисту, охорони праці та безпеки життєдіяльност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і, що доведені листом </w:t>
      </w:r>
      <w:r w:rsidRPr="00D40006">
        <w:rPr>
          <w:rFonts w:ascii="TimesNewRomanPSMT" w:hAnsi="TimesNewRomanPSMT" w:cs="TimesNewRomanPSMT"/>
          <w:sz w:val="28"/>
          <w:szCs w:val="28"/>
          <w:lang w:val="uk-UA"/>
        </w:rPr>
        <w:t xml:space="preserve">Міністерства освіти і науки України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від 26.07.2022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№ 1/8462-22</w:t>
      </w:r>
      <w:r w:rsidR="00556A6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(далі – </w:t>
      </w:r>
      <w:proofErr w:type="spellStart"/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>Інструктивно</w:t>
      </w:r>
      <w:proofErr w:type="spellEnd"/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>-методичні матеріали)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 w:rsidRPr="00220F43">
        <w:rPr>
          <w:sz w:val="28"/>
          <w:szCs w:val="28"/>
          <w:lang w:val="uk-UA"/>
        </w:rPr>
        <w:t xml:space="preserve">закладів </w:t>
      </w:r>
      <w:r>
        <w:rPr>
          <w:sz w:val="28"/>
          <w:lang w:val="uk-UA"/>
        </w:rPr>
        <w:t>д</w:t>
      </w:r>
      <w:r w:rsidRPr="007343B6">
        <w:rPr>
          <w:sz w:val="28"/>
          <w:lang w:val="uk-UA"/>
        </w:rPr>
        <w:t xml:space="preserve">о </w:t>
      </w:r>
      <w:r>
        <w:rPr>
          <w:sz w:val="28"/>
          <w:lang w:val="uk-UA"/>
        </w:rPr>
        <w:t>18</w:t>
      </w:r>
      <w:r w:rsidRPr="007343B6">
        <w:rPr>
          <w:sz w:val="28"/>
          <w:lang w:val="uk-UA"/>
        </w:rPr>
        <w:t xml:space="preserve">.08.2023 </w:t>
      </w:r>
      <w:r w:rsidR="00D40006" w:rsidRPr="007343B6">
        <w:rPr>
          <w:sz w:val="28"/>
          <w:lang w:val="uk-UA"/>
        </w:rPr>
        <w:t xml:space="preserve">підготувати акти </w:t>
      </w:r>
      <w:r w:rsidR="00556A67">
        <w:rPr>
          <w:sz w:val="28"/>
          <w:szCs w:val="28"/>
          <w:lang w:val="uk-UA"/>
        </w:rPr>
        <w:t xml:space="preserve">готовності </w:t>
      </w:r>
      <w:r w:rsidR="00142486">
        <w:rPr>
          <w:sz w:val="28"/>
          <w:szCs w:val="28"/>
          <w:lang w:val="uk-UA"/>
        </w:rPr>
        <w:t xml:space="preserve">комунальних </w:t>
      </w:r>
      <w:r w:rsidR="00556A67">
        <w:rPr>
          <w:sz w:val="28"/>
          <w:szCs w:val="28"/>
          <w:lang w:val="uk-UA"/>
        </w:rPr>
        <w:t xml:space="preserve">закладів позашкільної освіти </w:t>
      </w:r>
      <w:r w:rsidR="00D40006" w:rsidRPr="007343B6">
        <w:rPr>
          <w:sz w:val="28"/>
          <w:szCs w:val="28"/>
          <w:lang w:val="uk-UA"/>
        </w:rPr>
        <w:t>до нового 2023/2024 навчального року:</w:t>
      </w:r>
    </w:p>
    <w:p w:rsidR="00D40006" w:rsidRP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="00D40006" w:rsidRPr="007343B6">
        <w:rPr>
          <w:sz w:val="28"/>
          <w:szCs w:val="28"/>
          <w:lang w:val="uk-UA"/>
        </w:rPr>
        <w:t>Акт обстеження приміщень та інженерних комунікацій закладу</w:t>
      </w:r>
      <w:r w:rsidR="00142486">
        <w:rPr>
          <w:sz w:val="28"/>
          <w:szCs w:val="28"/>
          <w:lang w:val="uk-UA"/>
        </w:rPr>
        <w:t xml:space="preserve"> </w:t>
      </w:r>
      <w:r w:rsidR="00D40006" w:rsidRPr="007343B6">
        <w:rPr>
          <w:sz w:val="28"/>
          <w:szCs w:val="28"/>
          <w:lang w:val="uk-UA"/>
        </w:rPr>
        <w:t xml:space="preserve">освіти до </w:t>
      </w:r>
      <w:r w:rsidR="00731CE8">
        <w:rPr>
          <w:sz w:val="28"/>
          <w:szCs w:val="28"/>
          <w:lang w:val="uk-UA"/>
        </w:rPr>
        <w:t>початку</w:t>
      </w:r>
      <w:r w:rsidR="00142486">
        <w:rPr>
          <w:sz w:val="28"/>
          <w:szCs w:val="28"/>
          <w:lang w:val="uk-UA"/>
        </w:rPr>
        <w:t xml:space="preserve"> 2023/2024</w:t>
      </w:r>
      <w:r w:rsidR="00D40006" w:rsidRPr="007343B6">
        <w:rPr>
          <w:sz w:val="28"/>
          <w:szCs w:val="28"/>
          <w:lang w:val="uk-UA"/>
        </w:rPr>
        <w:t xml:space="preserve"> навчального року та опалювального сезону (згідно з додатком 3 до </w:t>
      </w:r>
      <w:proofErr w:type="spellStart"/>
      <w:r w:rsidR="00D40006" w:rsidRPr="007343B6">
        <w:rPr>
          <w:sz w:val="28"/>
          <w:szCs w:val="28"/>
          <w:lang w:val="uk-UA"/>
        </w:rPr>
        <w:t>Інструктивно</w:t>
      </w:r>
      <w:proofErr w:type="spellEnd"/>
      <w:r w:rsidR="00D40006" w:rsidRPr="007343B6">
        <w:rPr>
          <w:sz w:val="28"/>
          <w:szCs w:val="28"/>
          <w:lang w:val="uk-UA"/>
        </w:rPr>
        <w:t>-методичних матеріалів</w:t>
      </w:r>
      <w:r w:rsidR="00731CE8">
        <w:rPr>
          <w:sz w:val="28"/>
          <w:szCs w:val="28"/>
          <w:lang w:val="uk-UA"/>
        </w:rPr>
        <w:t>).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D40006">
        <w:rPr>
          <w:sz w:val="28"/>
          <w:szCs w:val="28"/>
          <w:lang w:val="uk-UA"/>
        </w:rPr>
        <w:t>А</w:t>
      </w:r>
      <w:r w:rsidR="00D40006" w:rsidRPr="00AC3A1A">
        <w:rPr>
          <w:sz w:val="28"/>
          <w:szCs w:val="28"/>
          <w:lang w:val="uk-UA"/>
        </w:rPr>
        <w:t>кт оцінки об</w:t>
      </w:r>
      <w:r>
        <w:rPr>
          <w:sz w:val="28"/>
          <w:szCs w:val="28"/>
          <w:lang w:val="uk-UA"/>
        </w:rPr>
        <w:t>’</w:t>
      </w:r>
      <w:r w:rsidR="00D40006" w:rsidRPr="00AC3A1A">
        <w:rPr>
          <w:sz w:val="28"/>
          <w:szCs w:val="28"/>
          <w:lang w:val="uk-UA"/>
        </w:rPr>
        <w:t xml:space="preserve">єкта </w:t>
      </w:r>
      <w:r w:rsidR="00731CE8">
        <w:rPr>
          <w:sz w:val="28"/>
          <w:szCs w:val="28"/>
          <w:lang w:val="uk-UA"/>
        </w:rPr>
        <w:t xml:space="preserve">(будівлі, споруди, приміщення) </w:t>
      </w:r>
      <w:r w:rsidR="00D40006" w:rsidRPr="00AC3A1A">
        <w:rPr>
          <w:sz w:val="28"/>
          <w:szCs w:val="28"/>
          <w:lang w:val="uk-UA"/>
        </w:rPr>
        <w:t>щодо можливості його</w:t>
      </w:r>
      <w:r w:rsidR="00D40006">
        <w:rPr>
          <w:sz w:val="28"/>
          <w:szCs w:val="28"/>
          <w:lang w:val="uk-UA"/>
        </w:rPr>
        <w:t xml:space="preserve"> </w:t>
      </w:r>
      <w:r w:rsidR="00D40006" w:rsidRPr="00AC3A1A">
        <w:rPr>
          <w:sz w:val="28"/>
          <w:szCs w:val="28"/>
          <w:lang w:val="uk-UA"/>
        </w:rPr>
        <w:t>використання для укриття населення як найпростішого укриття (</w:t>
      </w:r>
      <w:r w:rsidR="00D40006" w:rsidRPr="005A7495">
        <w:rPr>
          <w:sz w:val="28"/>
          <w:szCs w:val="28"/>
          <w:lang w:val="uk-UA"/>
        </w:rPr>
        <w:t>згідно з додатком 6 до Вимог забезпечення нумерації та здійснення обліку фонду захисних спо</w:t>
      </w:r>
      <w:r w:rsidR="00D40006">
        <w:rPr>
          <w:sz w:val="28"/>
          <w:szCs w:val="28"/>
          <w:lang w:val="uk-UA"/>
        </w:rPr>
        <w:t>руд цивільного захисту</w:t>
      </w:r>
      <w:r w:rsidR="00D40006" w:rsidRPr="005A7495">
        <w:rPr>
          <w:sz w:val="28"/>
          <w:szCs w:val="28"/>
          <w:lang w:val="uk-UA"/>
        </w:rPr>
        <w:t>, затверджених наказом Міністерства внутрішніх справ України від 09.07.2018 №</w:t>
      </w:r>
      <w:r w:rsidR="00D40006" w:rsidRPr="005A7495">
        <w:rPr>
          <w:sz w:val="28"/>
          <w:szCs w:val="28"/>
        </w:rPr>
        <w:t> </w:t>
      </w:r>
      <w:r w:rsidR="00D40006" w:rsidRPr="005A7495">
        <w:rPr>
          <w:sz w:val="28"/>
          <w:szCs w:val="28"/>
          <w:lang w:val="uk-UA"/>
        </w:rPr>
        <w:t>579</w:t>
      </w:r>
      <w:r w:rsidR="00D40006" w:rsidRPr="00AC3A1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0792A">
        <w:rPr>
          <w:sz w:val="28"/>
          <w:szCs w:val="28"/>
          <w:lang w:val="uk-UA"/>
        </w:rPr>
        <w:t>Результати роботи к</w:t>
      </w:r>
      <w:r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90792A">
        <w:rPr>
          <w:sz w:val="28"/>
          <w:szCs w:val="28"/>
          <w:lang w:val="uk-UA"/>
        </w:rPr>
        <w:t xml:space="preserve">і прийому готовності </w:t>
      </w:r>
      <w:r w:rsidR="00142486">
        <w:rPr>
          <w:sz w:val="28"/>
          <w:szCs w:val="28"/>
          <w:lang w:val="uk-UA"/>
        </w:rPr>
        <w:t xml:space="preserve">комунального </w:t>
      </w:r>
      <w:r w:rsidR="0090792A">
        <w:rPr>
          <w:sz w:val="28"/>
          <w:szCs w:val="28"/>
          <w:lang w:val="uk-UA"/>
        </w:rPr>
        <w:t>закладу</w:t>
      </w:r>
      <w:r w:rsidR="0090792A" w:rsidRPr="0090792A">
        <w:rPr>
          <w:sz w:val="28"/>
          <w:szCs w:val="28"/>
          <w:lang w:val="uk-UA"/>
        </w:rPr>
        <w:t xml:space="preserve"> позашкільної освіти до </w:t>
      </w:r>
      <w:r w:rsidR="0081294C">
        <w:rPr>
          <w:sz w:val="28"/>
          <w:szCs w:val="28"/>
          <w:lang w:val="uk-UA"/>
        </w:rPr>
        <w:t>нового</w:t>
      </w:r>
      <w:r w:rsidR="0090792A" w:rsidRPr="0090792A">
        <w:rPr>
          <w:sz w:val="28"/>
          <w:szCs w:val="28"/>
          <w:lang w:val="uk-UA"/>
        </w:rPr>
        <w:t xml:space="preserve"> 2023/2024 навчально</w:t>
      </w:r>
      <w:r w:rsidR="0081294C">
        <w:rPr>
          <w:sz w:val="28"/>
          <w:szCs w:val="28"/>
          <w:lang w:val="uk-UA"/>
        </w:rPr>
        <w:t>го року</w:t>
      </w:r>
      <w:r w:rsidR="009079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25.08.2023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роботи у новому 2023/2024 навчальному році </w:t>
      </w:r>
    </w:p>
    <w:p w:rsidR="00220F43" w:rsidRPr="00E80848" w:rsidRDefault="00220F43" w:rsidP="00E3782C">
      <w:pPr>
        <w:rPr>
          <w:b/>
          <w:sz w:val="28"/>
          <w:szCs w:val="28"/>
          <w:lang w:val="uk-U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06"/>
        <w:gridCol w:w="5972"/>
        <w:gridCol w:w="6"/>
      </w:tblGrid>
      <w:tr w:rsidR="005E7B3C" w:rsidRPr="00220F43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6C3D74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7070DA"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220F43" w:rsidRDefault="005A6C1E" w:rsidP="00E8084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8" w:rsidRPr="00F416E2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Гордієнко Руслан Вікторович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070DA">
              <w:rPr>
                <w:sz w:val="28"/>
                <w:szCs w:val="28"/>
                <w:lang w:val="uk-UA"/>
              </w:rPr>
              <w:t xml:space="preserve"> відділу запобігання надзвичайним ситуаціям Кременчуцького районного управління Головного управління ДСНС України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                     (за згодою);</w:t>
            </w:r>
          </w:p>
          <w:p w:rsidR="00E80848" w:rsidRPr="00220F43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F416E2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С</w:t>
            </w:r>
            <w:r w:rsidRPr="005E7B3C">
              <w:rPr>
                <w:sz w:val="28"/>
                <w:szCs w:val="28"/>
                <w:lang w:val="uk-UA"/>
              </w:rPr>
              <w:t>ергійович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E7B3C">
              <w:rPr>
                <w:sz w:val="28"/>
                <w:szCs w:val="28"/>
                <w:lang w:val="uk-UA"/>
              </w:rPr>
              <w:t xml:space="preserve">відділу державного нагляду за дотриманням санітарного законодавства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E80848" w:rsidRPr="00220F43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6C3D74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Default="005E7B3C" w:rsidP="007070DA">
            <w:pPr>
              <w:ind w:left="-105"/>
              <w:rPr>
                <w:sz w:val="28"/>
                <w:szCs w:val="28"/>
                <w:lang w:val="uk-UA"/>
              </w:rPr>
            </w:pPr>
            <w:r w:rsidRPr="005E7B3C">
              <w:rPr>
                <w:sz w:val="28"/>
                <w:szCs w:val="28"/>
                <w:lang w:val="uk-UA"/>
              </w:rPr>
              <w:t xml:space="preserve">Святна Євгенія </w:t>
            </w:r>
            <w:r w:rsidR="007070DA">
              <w:rPr>
                <w:sz w:val="28"/>
                <w:szCs w:val="28"/>
                <w:lang w:val="uk-UA"/>
              </w:rPr>
              <w:t>В</w:t>
            </w:r>
            <w:r w:rsidRPr="005E7B3C">
              <w:rPr>
                <w:sz w:val="28"/>
                <w:szCs w:val="28"/>
                <w:lang w:val="uk-UA"/>
              </w:rPr>
              <w:t>ікторівна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7070DA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Default="007070DA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7070DA">
              <w:rPr>
                <w:sz w:val="28"/>
                <w:szCs w:val="28"/>
                <w:lang w:val="uk-UA"/>
              </w:rPr>
              <w:t xml:space="preserve">старший інспектор сектору ювенальної превенції відділу превенції Кременчуцького </w:t>
            </w:r>
            <w:r w:rsidRPr="007070DA">
              <w:rPr>
                <w:sz w:val="28"/>
                <w:szCs w:val="28"/>
                <w:lang w:val="uk-UA"/>
              </w:rPr>
              <w:lastRenderedPageBreak/>
              <w:t>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5A6C1E" w:rsidRPr="007070DA" w:rsidRDefault="005A6C1E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A6C1E" w:rsidRPr="006C3D74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Pr="005A6C1E" w:rsidRDefault="005A6C1E" w:rsidP="005A6C1E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lastRenderedPageBreak/>
              <w:t>Трет’яков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Ярослав</w:t>
            </w:r>
          </w:p>
          <w:p w:rsidR="005A6C1E" w:rsidRDefault="005A6C1E" w:rsidP="005A6C1E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A6C1E" w:rsidRPr="00220F43" w:rsidRDefault="005A6C1E" w:rsidP="007070DA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– </w:t>
            </w:r>
            <w:r w:rsidRPr="005A6C1E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планування заходів цивільного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населення та запобігання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ситуацій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7070DA" w:rsidTr="004A70C8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20F43" w:rsidRDefault="00220F43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E80848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директора 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>Департаменту</w:t>
            </w:r>
            <w:r>
              <w:rPr>
                <w:b/>
                <w:sz w:val="28"/>
                <w:szCs w:val="28"/>
                <w:lang w:val="uk-UA"/>
              </w:rPr>
              <w:t xml:space="preserve"> – начальник відділу реалізації соціальної та сімейної політики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A42CF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A42CF8" w:rsidRDefault="00E80848" w:rsidP="00E80848">
            <w:pPr>
              <w:tabs>
                <w:tab w:val="left" w:pos="323"/>
                <w:tab w:val="right" w:leader="underscore" w:pos="9639"/>
              </w:tabs>
              <w:ind w:right="-151" w:firstLine="32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Анна КАЛЮЖНА</w:t>
            </w:r>
          </w:p>
        </w:tc>
      </w:tr>
    </w:tbl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1" w:name="779"/>
            <w:bookmarkStart w:id="2" w:name="460"/>
            <w:bookmarkEnd w:id="1"/>
            <w:bookmarkEnd w:id="2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2023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3" w:name="461"/>
      <w:bookmarkEnd w:id="3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81294C">
        <w:rPr>
          <w:b/>
          <w:bCs/>
          <w:sz w:val="28"/>
          <w:szCs w:val="28"/>
          <w:lang w:val="uk-UA"/>
        </w:rPr>
        <w:t xml:space="preserve">нового </w:t>
      </w:r>
      <w:r>
        <w:rPr>
          <w:b/>
          <w:bCs/>
          <w:sz w:val="28"/>
          <w:szCs w:val="28"/>
          <w:lang w:val="uk-UA"/>
        </w:rPr>
        <w:t>2023/2024 навчального року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2023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color w:val="000000"/>
                <w:sz w:val="28"/>
                <w:szCs w:val="28"/>
                <w:lang w:val="uk-UA"/>
              </w:rPr>
              <w:t>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>______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_______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4" w:name="465"/>
      <w:bookmarkStart w:id="5" w:name="466"/>
      <w:bookmarkEnd w:id="4"/>
      <w:bookmarkEnd w:id="5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6C3D74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E80848" w:rsidRPr="00A66184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Гордієнко Руслан Вікторович</w:t>
            </w:r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070DA">
              <w:rPr>
                <w:sz w:val="28"/>
                <w:szCs w:val="28"/>
                <w:lang w:val="uk-UA"/>
              </w:rPr>
              <w:t xml:space="preserve"> відділу запобігання надзвичайним ситуаціям Кременчуцького районного управління Головного управління ДСНС України у Полтавській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A66184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С</w:t>
            </w:r>
            <w:r w:rsidRPr="005E7B3C">
              <w:rPr>
                <w:sz w:val="28"/>
                <w:szCs w:val="28"/>
                <w:lang w:val="uk-UA"/>
              </w:rPr>
              <w:t>ергійович</w:t>
            </w:r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E7B3C">
              <w:rPr>
                <w:sz w:val="28"/>
                <w:szCs w:val="28"/>
                <w:lang w:val="uk-UA"/>
              </w:rPr>
              <w:t xml:space="preserve">відділу державного нагляду за дотриманням санітарного законодавства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</w:t>
            </w:r>
            <w:r w:rsidRPr="00220F43">
              <w:rPr>
                <w:sz w:val="28"/>
                <w:szCs w:val="28"/>
                <w:lang w:val="uk-UA"/>
              </w:rPr>
              <w:t>;</w:t>
            </w:r>
          </w:p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6C3D74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 w:rsidRPr="005E7B3C">
              <w:rPr>
                <w:sz w:val="28"/>
                <w:szCs w:val="28"/>
                <w:lang w:val="uk-UA"/>
              </w:rPr>
              <w:t xml:space="preserve">Святна Євгенія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E7B3C">
              <w:rPr>
                <w:sz w:val="28"/>
                <w:szCs w:val="28"/>
                <w:lang w:val="uk-UA"/>
              </w:rPr>
              <w:t>ікторівна</w:t>
            </w:r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7070DA">
              <w:rPr>
                <w:sz w:val="28"/>
                <w:szCs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80848" w:rsidRPr="007070DA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6C3D74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Pr="005A6C1E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t>Трет’яков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Ярослав</w:t>
            </w:r>
          </w:p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– </w:t>
            </w:r>
            <w:r w:rsidRPr="005A6C1E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планування заходів цивільного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населення та запобігання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ситуацій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E80848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1F3389">
      <w:pPr>
        <w:spacing w:line="228" w:lineRule="auto"/>
        <w:ind w:left="-108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 xml:space="preserve">2023/2024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69"/>
      <w:bookmarkEnd w:id="6"/>
    </w:p>
    <w:p w:rsidR="001F3389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2023/</w:t>
      </w:r>
      <w:r w:rsidRPr="00A66184">
        <w:rPr>
          <w:color w:val="000000"/>
          <w:sz w:val="28"/>
          <w:szCs w:val="28"/>
          <w:lang w:val="uk-UA"/>
        </w:rPr>
        <w:t xml:space="preserve">2024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>
        <w:rPr>
          <w:color w:val="000000"/>
          <w:sz w:val="28"/>
          <w:szCs w:val="28"/>
          <w:lang w:val="uk-UA"/>
        </w:rPr>
        <w:t>слухачів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>
        <w:rPr>
          <w:color w:val="000000"/>
          <w:sz w:val="28"/>
          <w:szCs w:val="28"/>
          <w:lang w:val="uk-UA"/>
        </w:rPr>
        <w:t xml:space="preserve">  ___________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7" w:name="472"/>
      <w:bookmarkEnd w:id="7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bookmarkStart w:id="8" w:name="473"/>
      <w:bookmarkEnd w:id="8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9" w:name="474"/>
      <w:bookmarkEnd w:id="9"/>
      <w:r w:rsidRPr="00A66184">
        <w:rPr>
          <w:color w:val="000000"/>
          <w:sz w:val="28"/>
          <w:szCs w:val="28"/>
          <w:lang w:val="uk-UA"/>
        </w:rPr>
        <w:lastRenderedPageBreak/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10" w:name="475"/>
      <w:bookmarkEnd w:id="10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1" w:name="476"/>
      <w:bookmarkEnd w:id="11"/>
    </w:p>
    <w:p w:rsidR="001F3389" w:rsidRPr="00A66184" w:rsidRDefault="001F3389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7"/>
      <w:bookmarkEnd w:id="12"/>
    </w:p>
    <w:p w:rsidR="001F3389" w:rsidRPr="001F3389" w:rsidRDefault="001F3389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479"/>
      <w:bookmarkEnd w:id="13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1)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17D9C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Засобами зв'язку,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Pr="00A66184" w:rsidRDefault="00317D9C" w:rsidP="00317D9C">
      <w:pPr>
        <w:spacing w:line="228" w:lineRule="auto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317D9C" w:rsidRDefault="00317D9C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sz w:val="28"/>
          <w:szCs w:val="28"/>
          <w:lang w:val="uk-UA"/>
        </w:rPr>
        <w:lastRenderedPageBreak/>
        <w:t>2)</w:t>
      </w:r>
      <w:r>
        <w:rPr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F416E2">
        <w:trPr>
          <w:trHeight w:val="112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F416E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>
              <w:rPr>
                <w:lang w:val="uk-UA"/>
              </w:rPr>
              <w:t>'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зв'язку,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317D9C">
      <w:pPr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(</w:t>
            </w:r>
            <w:proofErr w:type="spellStart"/>
            <w:r w:rsidRPr="00F416E2">
              <w:rPr>
                <w:color w:val="000000"/>
                <w:lang w:val="uk-UA"/>
              </w:rPr>
              <w:t>ватно</w:t>
            </w:r>
            <w:proofErr w:type="spellEnd"/>
            <w:r w:rsidRPr="00F416E2">
              <w:rPr>
                <w:color w:val="000000"/>
                <w:lang w:val="uk-UA"/>
              </w:rPr>
              <w:t>-марлевими пов'язками)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left="-105"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031C2C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>
        <w:rPr>
          <w:color w:val="000000"/>
          <w:sz w:val="28"/>
          <w:szCs w:val="28"/>
          <w:lang w:val="uk-UA"/>
        </w:rPr>
        <w:t>_______;</w:t>
      </w:r>
    </w:p>
    <w:p w:rsidR="00031C2C" w:rsidRDefault="00031C2C" w:rsidP="00031C2C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або підрозділу охорони (наявні/не має)</w:t>
      </w:r>
      <w:r>
        <w:rPr>
          <w:color w:val="000000"/>
          <w:sz w:val="28"/>
          <w:szCs w:val="28"/>
          <w:lang w:val="uk-UA"/>
        </w:rPr>
        <w:t xml:space="preserve"> _______________________________________________;</w:t>
      </w: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031C2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____________________________________________________________________;</w:t>
      </w: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>
        <w:rPr>
          <w:color w:val="000000"/>
          <w:sz w:val="28"/>
          <w:szCs w:val="28"/>
          <w:lang w:val="uk-UA"/>
        </w:rPr>
        <w:t xml:space="preserve"> _______________.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>
        <w:rPr>
          <w:color w:val="000000"/>
          <w:sz w:val="28"/>
          <w:szCs w:val="28"/>
          <w:lang w:val="uk-UA"/>
        </w:rPr>
        <w:t xml:space="preserve"> ___________ ____________________________________________________________________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_____________________________________</w:t>
      </w:r>
    </w:p>
    <w:p w:rsidR="00090A49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>
        <w:rPr>
          <w:color w:val="000000"/>
          <w:sz w:val="28"/>
          <w:szCs w:val="28"/>
          <w:lang w:val="uk-UA"/>
        </w:rPr>
        <w:t xml:space="preserve"> ________________</w:t>
      </w:r>
    </w:p>
    <w:p w:rsidR="00090A49" w:rsidRDefault="00090A49" w:rsidP="002B51E5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6C3D7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Магнітофони Телевізори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Електрофони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Кінопроектори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Діапроектори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Радіовузол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Епіпроектори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Екрани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090A49" w:rsidRDefault="00090A49" w:rsidP="00A66184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тощо) 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Зазначити, яких меблів не вистачає відповідно до норм ____________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Default="00AA037D" w:rsidP="00090A49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>я слухачів</w:t>
      </w:r>
      <w:r>
        <w:rPr>
          <w:color w:val="000000"/>
          <w:sz w:val="28"/>
          <w:szCs w:val="28"/>
          <w:lang w:val="uk-UA"/>
        </w:rPr>
        <w:t xml:space="preserve"> ____________________________________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AA037D">
      <w:pPr>
        <w:spacing w:line="228" w:lineRule="auto"/>
        <w:ind w:right="-25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>Забезпеченість освітлення в кабінетах згідно з нормами 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776EE3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776EE3">
        <w:rPr>
          <w:color w:val="000000"/>
          <w:sz w:val="28"/>
          <w:szCs w:val="28"/>
          <w:lang w:val="uk-UA"/>
        </w:rPr>
        <w:t xml:space="preserve">  _________________;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</w:t>
      </w:r>
      <w:r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</w:t>
      </w:r>
      <w:r w:rsidRPr="00A66184">
        <w:rPr>
          <w:color w:val="000000"/>
          <w:sz w:val="28"/>
          <w:szCs w:val="28"/>
          <w:lang w:val="uk-UA"/>
        </w:rPr>
        <w:lastRenderedPageBreak/>
        <w:t>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ind w:right="-159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776EE3">
      <w:pPr>
        <w:spacing w:line="228" w:lineRule="auto"/>
        <w:ind w:right="-15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jc w:val="both"/>
        <w:rPr>
          <w:b/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7133C8" w:rsidRPr="00A66184" w:rsidTr="00E80848">
        <w:trPr>
          <w:trHeight w:val="1219"/>
        </w:trPr>
        <w:tc>
          <w:tcPr>
            <w:tcW w:w="5670" w:type="dxa"/>
            <w:shd w:val="clear" w:color="auto" w:fill="auto"/>
          </w:tcPr>
          <w:p w:rsidR="0081294C" w:rsidRPr="00A66184" w:rsidRDefault="00E80848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070DA">
              <w:rPr>
                <w:sz w:val="28"/>
                <w:szCs w:val="28"/>
                <w:lang w:val="uk-UA"/>
              </w:rPr>
              <w:t xml:space="preserve"> відділу запобігання надзвичайним ситуаціям Кременчуцького районного управління Головного управління ДСНС України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Руслан ГОРДІЄНКО </w:t>
            </w:r>
          </w:p>
        </w:tc>
      </w:tr>
      <w:tr w:rsidR="0081294C" w:rsidRPr="00A66184" w:rsidTr="00E80848">
        <w:tc>
          <w:tcPr>
            <w:tcW w:w="5670" w:type="dxa"/>
            <w:shd w:val="clear" w:color="auto" w:fill="auto"/>
          </w:tcPr>
          <w:p w:rsidR="000C3DBC" w:rsidRDefault="000C3DBC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81294C" w:rsidRPr="00A66184" w:rsidRDefault="00E80848" w:rsidP="0081294C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E7B3C">
              <w:rPr>
                <w:sz w:val="28"/>
                <w:szCs w:val="28"/>
                <w:lang w:val="uk-UA"/>
              </w:rPr>
              <w:t xml:space="preserve">відділу державного нагляду за дотриманням санітарного законодавства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lastRenderedPageBreak/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E8084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Вадим РУДОЙ </w:t>
            </w: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E80848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7133C8" w:rsidRPr="00A66184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070DA">
              <w:rPr>
                <w:sz w:val="28"/>
                <w:szCs w:val="28"/>
                <w:lang w:val="uk-UA"/>
              </w:rPr>
              <w:t>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E80848" w:rsidP="00E80848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 w:rsidRPr="005E7B3C">
              <w:rPr>
                <w:sz w:val="28"/>
                <w:szCs w:val="28"/>
                <w:lang w:val="uk-UA"/>
              </w:rPr>
              <w:t xml:space="preserve">Євгенія СВЯТНА </w:t>
            </w: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E80848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</w:rPr>
            </w:pPr>
          </w:p>
          <w:p w:rsidR="007133C8" w:rsidRPr="00264B02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– </w:t>
            </w:r>
            <w:r w:rsidRPr="005A6C1E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планування заходів цивільного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населення та запобігання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ситуацій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 w:rsidRPr="005A6C1E">
              <w:rPr>
                <w:sz w:val="28"/>
                <w:szCs w:val="28"/>
                <w:lang w:val="uk-UA"/>
              </w:rPr>
              <w:t>Ярослав ТРЕТ’ЯКОВ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81294C" w:rsidRDefault="0081294C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7133C8" w:rsidRPr="00264B02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E80848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директора </w:t>
            </w:r>
            <w:r w:rsidRPr="00220F43">
              <w:rPr>
                <w:b/>
                <w:sz w:val="28"/>
                <w:szCs w:val="28"/>
                <w:lang w:val="uk-UA"/>
              </w:rPr>
              <w:t>Департаменту</w:t>
            </w:r>
            <w:r>
              <w:rPr>
                <w:b/>
                <w:sz w:val="28"/>
                <w:szCs w:val="28"/>
                <w:lang w:val="uk-UA"/>
              </w:rPr>
              <w:t xml:space="preserve"> – начальник відділу реалізації соціальної та сімейної політики Департаменту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E80848" w:rsidRDefault="00E80848" w:rsidP="00525D81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323"/>
                <w:tab w:val="left" w:pos="555"/>
                <w:tab w:val="right" w:leader="underscore" w:pos="9639"/>
              </w:tabs>
              <w:ind w:right="-151" w:firstLine="32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Анна КАЛЮЖНА</w:t>
            </w:r>
          </w:p>
        </w:tc>
      </w:tr>
    </w:tbl>
    <w:p w:rsidR="00A66184" w:rsidRDefault="00A66184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Pr="00A66184" w:rsidRDefault="00D665A7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Default="00D665A7" w:rsidP="00D665A7">
      <w:pPr>
        <w:rPr>
          <w:b/>
          <w:sz w:val="28"/>
          <w:szCs w:val="28"/>
          <w:lang w:val="uk-UA"/>
        </w:rPr>
      </w:pPr>
    </w:p>
    <w:p w:rsidR="00D665A7" w:rsidRPr="00220F43" w:rsidRDefault="00D665A7" w:rsidP="00D665A7">
      <w:pPr>
        <w:rPr>
          <w:b/>
          <w:sz w:val="14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</w:p>
    <w:p w:rsidR="00D665A7" w:rsidRDefault="00D665A7" w:rsidP="00D665A7">
      <w:pPr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</w:t>
      </w:r>
    </w:p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5E" w:rsidRDefault="00BD4E5E">
      <w:r>
        <w:separator/>
      </w:r>
    </w:p>
  </w:endnote>
  <w:endnote w:type="continuationSeparator" w:id="0">
    <w:p w:rsidR="00BD4E5E" w:rsidRDefault="00BD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6C3D74">
      <w:rPr>
        <w:rStyle w:val="a8"/>
        <w:noProof/>
        <w:sz w:val="20"/>
        <w:szCs w:val="20"/>
      </w:rPr>
      <w:t>12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D665A7">
      <w:rPr>
        <w:sz w:val="20"/>
        <w:szCs w:val="20"/>
        <w:lang w:val="uk-UA"/>
      </w:rPr>
      <w:t>1</w:t>
    </w:r>
    <w:r w:rsidR="00622C0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5E" w:rsidRDefault="00BD4E5E">
      <w:r>
        <w:separator/>
      </w:r>
    </w:p>
  </w:footnote>
  <w:footnote w:type="continuationSeparator" w:id="0">
    <w:p w:rsidR="00BD4E5E" w:rsidRDefault="00BD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B3B52"/>
    <w:rsid w:val="001B6E87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569B"/>
    <w:rsid w:val="002E057F"/>
    <w:rsid w:val="002E073C"/>
    <w:rsid w:val="002E28FE"/>
    <w:rsid w:val="002E5C37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10CB5"/>
    <w:rsid w:val="006148CF"/>
    <w:rsid w:val="00622C01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CE8"/>
    <w:rsid w:val="007343B6"/>
    <w:rsid w:val="007347A3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5EC1"/>
    <w:rsid w:val="00A6067F"/>
    <w:rsid w:val="00A64774"/>
    <w:rsid w:val="00A66184"/>
    <w:rsid w:val="00A66E48"/>
    <w:rsid w:val="00A76D3F"/>
    <w:rsid w:val="00A82B4F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52AA6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12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17</cp:revision>
  <cp:lastPrinted>2023-07-31T08:08:00Z</cp:lastPrinted>
  <dcterms:created xsi:type="dcterms:W3CDTF">2023-07-26T13:05:00Z</dcterms:created>
  <dcterms:modified xsi:type="dcterms:W3CDTF">2023-07-31T08:09:00Z</dcterms:modified>
</cp:coreProperties>
</file>