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  <w:bookmarkStart w:id="0" w:name="_GoBack"/>
      <w:bookmarkEnd w:id="0"/>
    </w:p>
    <w:p w14:paraId="659BC9BA" w14:textId="2496DF88"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DA0C307" w14:textId="1B66DF1A"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D54E3A7" w14:textId="0CAE3DF6"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2589F56" w14:textId="38867447"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14:paraId="5CE59057" w14:textId="77777777"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14:paraId="6DDF3B3C" w14:textId="77777777"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14:paraId="7CD8FEB5" w14:textId="1AEA8E2C" w:rsidR="00B3014C" w:rsidRDefault="00B3014C" w:rsidP="007C085B">
      <w:pPr>
        <w:ind w:right="-15"/>
        <w:jc w:val="both"/>
        <w:rPr>
          <w:b/>
          <w:szCs w:val="28"/>
        </w:rPr>
      </w:pPr>
    </w:p>
    <w:p w14:paraId="158F829D" w14:textId="028E0AA4" w:rsidR="004D5006" w:rsidRDefault="00B46123" w:rsidP="007C085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>К</w:t>
      </w:r>
      <w:r w:rsidR="00FC56F1" w:rsidRPr="00564517">
        <w:rPr>
          <w:bCs/>
          <w:color w:val="000000"/>
          <w:szCs w:val="28"/>
        </w:rPr>
        <w:t>еруючис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 xml:space="preserve">22 березня 2022 року «Про створення Стабілізаційного Фонду в новій редакції»,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0747568" w14:textId="77777777" w:rsidR="00040788" w:rsidRPr="00EC2166" w:rsidRDefault="00040788" w:rsidP="007C085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  <w:highlight w:val="yellow"/>
        </w:rPr>
      </w:pPr>
    </w:p>
    <w:p w14:paraId="3A246DE1" w14:textId="3EC915B6" w:rsidR="004D5006" w:rsidRDefault="00FC56F1" w:rsidP="007C085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14:paraId="4352B591" w14:textId="77777777" w:rsidR="00040788" w:rsidRPr="00871602" w:rsidRDefault="00040788" w:rsidP="007C085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0992D64A" w14:textId="0904AAC2" w:rsidR="004D5006" w:rsidRDefault="00FC56F1" w:rsidP="007C085B">
      <w:pPr>
        <w:tabs>
          <w:tab w:val="left" w:pos="567"/>
        </w:tabs>
        <w:ind w:right="-15" w:firstLine="567"/>
        <w:jc w:val="both"/>
        <w:rPr>
          <w:color w:val="000000" w:themeColor="text1"/>
          <w:szCs w:val="28"/>
        </w:rPr>
      </w:pPr>
      <w:r w:rsidRPr="00735836">
        <w:rPr>
          <w:szCs w:val="28"/>
        </w:rPr>
        <w:t>1. </w:t>
      </w:r>
      <w:r w:rsidR="00B46123">
        <w:rPr>
          <w:szCs w:val="28"/>
        </w:rPr>
        <w:t>Поновити кошти</w:t>
      </w:r>
      <w:r w:rsidRPr="00735836">
        <w:rPr>
          <w:szCs w:val="28"/>
        </w:rPr>
        <w:t xml:space="preserve"> Стабілізаційного Фонду Креме</w:t>
      </w:r>
      <w:r w:rsidR="00B46123">
        <w:rPr>
          <w:szCs w:val="28"/>
        </w:rPr>
        <w:t>нчуцької міської територіальної</w:t>
      </w:r>
      <w:r w:rsidR="00A41B46">
        <w:rPr>
          <w:szCs w:val="28"/>
        </w:rPr>
        <w:t xml:space="preserve"> </w:t>
      </w:r>
      <w:r w:rsidRPr="00735836">
        <w:rPr>
          <w:szCs w:val="28"/>
        </w:rPr>
        <w:t xml:space="preserve">громади в </w:t>
      </w:r>
      <w:r w:rsidRPr="00522559">
        <w:rPr>
          <w:color w:val="000000" w:themeColor="text1"/>
          <w:szCs w:val="28"/>
        </w:rPr>
        <w:t>сумі</w:t>
      </w:r>
      <w:r w:rsidR="00B46123">
        <w:rPr>
          <w:color w:val="000000" w:themeColor="text1"/>
          <w:szCs w:val="28"/>
        </w:rPr>
        <w:t xml:space="preserve"> </w:t>
      </w:r>
      <w:r w:rsidR="00141CF1">
        <w:rPr>
          <w:color w:val="000000" w:themeColor="text1"/>
          <w:szCs w:val="28"/>
        </w:rPr>
        <w:t>5</w:t>
      </w:r>
      <w:r w:rsidR="00B46123">
        <w:rPr>
          <w:color w:val="000000" w:themeColor="text1"/>
          <w:szCs w:val="28"/>
        </w:rPr>
        <w:t> </w:t>
      </w:r>
      <w:r w:rsidR="00141CF1">
        <w:rPr>
          <w:color w:val="000000" w:themeColor="text1"/>
          <w:szCs w:val="28"/>
        </w:rPr>
        <w:t>140</w:t>
      </w:r>
      <w:r w:rsidR="00B46123">
        <w:rPr>
          <w:color w:val="000000" w:themeColor="text1"/>
          <w:szCs w:val="28"/>
        </w:rPr>
        <w:t> </w:t>
      </w:r>
      <w:r w:rsidR="00DC3331">
        <w:rPr>
          <w:color w:val="000000" w:themeColor="text1"/>
          <w:szCs w:val="28"/>
        </w:rPr>
        <w:t>875</w:t>
      </w:r>
      <w:r w:rsidR="00B46123" w:rsidRPr="00B46123">
        <w:rPr>
          <w:color w:val="000000" w:themeColor="text1"/>
          <w:szCs w:val="28"/>
        </w:rPr>
        <w:t xml:space="preserve"> </w:t>
      </w:r>
      <w:r w:rsidR="00B46123">
        <w:rPr>
          <w:color w:val="000000" w:themeColor="text1"/>
          <w:szCs w:val="28"/>
        </w:rPr>
        <w:t>грн 8</w:t>
      </w:r>
      <w:r w:rsidR="00DC3331">
        <w:rPr>
          <w:color w:val="000000" w:themeColor="text1"/>
          <w:szCs w:val="28"/>
        </w:rPr>
        <w:t>0</w:t>
      </w:r>
      <w:r w:rsidR="00B46123">
        <w:rPr>
          <w:color w:val="000000" w:themeColor="text1"/>
          <w:szCs w:val="28"/>
        </w:rPr>
        <w:t xml:space="preserve"> коп. (</w:t>
      </w:r>
      <w:r w:rsidR="00141CF1">
        <w:rPr>
          <w:color w:val="000000" w:themeColor="text1"/>
          <w:szCs w:val="28"/>
        </w:rPr>
        <w:t xml:space="preserve">п’ять мільйонів сто сорок тисяч вісімсот сімдесят п’ять </w:t>
      </w:r>
      <w:r w:rsidR="00DC3331">
        <w:rPr>
          <w:color w:val="000000" w:themeColor="text1"/>
          <w:szCs w:val="28"/>
        </w:rPr>
        <w:t>гривень</w:t>
      </w:r>
      <w:r w:rsidR="00B46123">
        <w:rPr>
          <w:color w:val="000000" w:themeColor="text1"/>
          <w:szCs w:val="28"/>
        </w:rPr>
        <w:t xml:space="preserve"> 8</w:t>
      </w:r>
      <w:r w:rsidR="00DC3331">
        <w:rPr>
          <w:color w:val="000000" w:themeColor="text1"/>
          <w:szCs w:val="28"/>
        </w:rPr>
        <w:t>0</w:t>
      </w:r>
      <w:r w:rsidR="00B46123">
        <w:rPr>
          <w:color w:val="000000" w:themeColor="text1"/>
          <w:szCs w:val="28"/>
        </w:rPr>
        <w:t xml:space="preserve"> коп.</w:t>
      </w:r>
      <w:r w:rsidR="00522559" w:rsidRPr="00522559">
        <w:rPr>
          <w:color w:val="000000" w:themeColor="text1"/>
          <w:szCs w:val="28"/>
        </w:rPr>
        <w:t>)</w:t>
      </w:r>
      <w:r w:rsidR="00B3014C" w:rsidRPr="00522559">
        <w:rPr>
          <w:color w:val="000000" w:themeColor="text1"/>
          <w:szCs w:val="28"/>
        </w:rPr>
        <w:t xml:space="preserve"> </w:t>
      </w:r>
      <w:r w:rsidR="00B46123">
        <w:rPr>
          <w:color w:val="000000" w:themeColor="text1"/>
          <w:szCs w:val="28"/>
        </w:rPr>
        <w:t xml:space="preserve">за рахунок невикористаних асигнувань по рішеннях </w:t>
      </w:r>
      <w:r w:rsidRPr="00522559">
        <w:rPr>
          <w:color w:val="000000" w:themeColor="text1"/>
          <w:szCs w:val="28"/>
        </w:rPr>
        <w:t>виконавчо</w:t>
      </w:r>
      <w:r w:rsidR="00B46123">
        <w:rPr>
          <w:color w:val="000000" w:themeColor="text1"/>
          <w:szCs w:val="28"/>
        </w:rPr>
        <w:t>го</w:t>
      </w:r>
      <w:r w:rsidRPr="00522559">
        <w:rPr>
          <w:color w:val="000000" w:themeColor="text1"/>
          <w:szCs w:val="28"/>
        </w:rPr>
        <w:t xml:space="preserve"> комітету Кременчуцької міської ради Кременчуцького району Полтавської області</w:t>
      </w:r>
      <w:bookmarkStart w:id="1" w:name="_Hlk103085257"/>
      <w:r w:rsidR="00B46123">
        <w:rPr>
          <w:color w:val="000000" w:themeColor="text1"/>
          <w:szCs w:val="28"/>
        </w:rPr>
        <w:t>:</w:t>
      </w:r>
    </w:p>
    <w:p w14:paraId="6737573E" w14:textId="39D1EE42" w:rsidR="00B46123" w:rsidRDefault="00B46123" w:rsidP="007C085B">
      <w:pPr>
        <w:tabs>
          <w:tab w:val="left" w:pos="567"/>
        </w:tabs>
        <w:ind w:right="-15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від 23.06.2022 № 800 «</w:t>
      </w:r>
      <w:r w:rsidRPr="00B46123">
        <w:rPr>
          <w:color w:val="000000" w:themeColor="text1"/>
          <w:szCs w:val="28"/>
        </w:rPr>
        <w:t>Про виділ</w:t>
      </w:r>
      <w:r>
        <w:rPr>
          <w:color w:val="000000" w:themeColor="text1"/>
          <w:szCs w:val="28"/>
        </w:rPr>
        <w:t xml:space="preserve">ення коштів з Стабілізаційного Фонду Кременчуцької міської </w:t>
      </w:r>
      <w:r w:rsidRPr="00B46123">
        <w:rPr>
          <w:color w:val="000000" w:themeColor="text1"/>
          <w:szCs w:val="28"/>
        </w:rPr>
        <w:t>територіальної громади</w:t>
      </w:r>
      <w:r>
        <w:rPr>
          <w:color w:val="000000" w:themeColor="text1"/>
          <w:szCs w:val="28"/>
        </w:rPr>
        <w:t>» в сумі 989 328,33 грн;</w:t>
      </w:r>
    </w:p>
    <w:p w14:paraId="45AE2A13" w14:textId="6068A5E1" w:rsidR="00B46123" w:rsidRDefault="00B46123" w:rsidP="007C085B">
      <w:pPr>
        <w:tabs>
          <w:tab w:val="left" w:pos="567"/>
        </w:tabs>
        <w:ind w:right="-15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від 07.07.2022 № 871 «</w:t>
      </w:r>
      <w:r w:rsidRPr="00B46123">
        <w:rPr>
          <w:color w:val="000000" w:themeColor="text1"/>
          <w:szCs w:val="28"/>
        </w:rPr>
        <w:t>Про виділ</w:t>
      </w:r>
      <w:r>
        <w:rPr>
          <w:color w:val="000000" w:themeColor="text1"/>
          <w:szCs w:val="28"/>
        </w:rPr>
        <w:t xml:space="preserve">ення коштів з Стабілізаційного Фонду Кременчуцької міської </w:t>
      </w:r>
      <w:r w:rsidRPr="00B46123">
        <w:rPr>
          <w:color w:val="000000" w:themeColor="text1"/>
          <w:szCs w:val="28"/>
        </w:rPr>
        <w:t>територіальної громади</w:t>
      </w:r>
      <w:r>
        <w:rPr>
          <w:color w:val="000000" w:themeColor="text1"/>
          <w:szCs w:val="28"/>
        </w:rPr>
        <w:t xml:space="preserve">» в сумі </w:t>
      </w:r>
      <w:r w:rsidR="00056278">
        <w:rPr>
          <w:color w:val="000000" w:themeColor="text1"/>
          <w:szCs w:val="28"/>
        </w:rPr>
        <w:t>27 142,86 грн;</w:t>
      </w:r>
    </w:p>
    <w:p w14:paraId="16D66A58" w14:textId="0C5FA577" w:rsidR="00DC3331" w:rsidRDefault="00DC3331" w:rsidP="00DC3331">
      <w:pPr>
        <w:tabs>
          <w:tab w:val="left" w:pos="567"/>
        </w:tabs>
        <w:ind w:right="-15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від 02.09.2022 № 1257 «</w:t>
      </w:r>
      <w:r w:rsidRPr="00B46123">
        <w:rPr>
          <w:color w:val="000000" w:themeColor="text1"/>
          <w:szCs w:val="28"/>
        </w:rPr>
        <w:t>Про виділ</w:t>
      </w:r>
      <w:r>
        <w:rPr>
          <w:color w:val="000000" w:themeColor="text1"/>
          <w:szCs w:val="28"/>
        </w:rPr>
        <w:t xml:space="preserve">ення коштів з Стабілізаційного Фонду Кременчуцької міської </w:t>
      </w:r>
      <w:r w:rsidRPr="00B46123">
        <w:rPr>
          <w:color w:val="000000" w:themeColor="text1"/>
          <w:szCs w:val="28"/>
        </w:rPr>
        <w:t>територіальної громади</w:t>
      </w:r>
      <w:r>
        <w:rPr>
          <w:color w:val="000000" w:themeColor="text1"/>
          <w:szCs w:val="28"/>
        </w:rPr>
        <w:t>» в сумі 3 926 957,93 грн;</w:t>
      </w:r>
    </w:p>
    <w:p w14:paraId="6926F14E" w14:textId="5BFA07F8" w:rsidR="00056278" w:rsidRDefault="00056278" w:rsidP="007C085B">
      <w:pPr>
        <w:tabs>
          <w:tab w:val="left" w:pos="567"/>
        </w:tabs>
        <w:ind w:right="-15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від 05.10.2022 № 1432 «</w:t>
      </w:r>
      <w:r w:rsidRPr="00B46123">
        <w:rPr>
          <w:color w:val="000000" w:themeColor="text1"/>
          <w:szCs w:val="28"/>
        </w:rPr>
        <w:t>Про виділ</w:t>
      </w:r>
      <w:r>
        <w:rPr>
          <w:color w:val="000000" w:themeColor="text1"/>
          <w:szCs w:val="28"/>
        </w:rPr>
        <w:t xml:space="preserve">ення коштів з Стабілізаційного Фонду Кременчуцької міської </w:t>
      </w:r>
      <w:r w:rsidRPr="00B46123">
        <w:rPr>
          <w:color w:val="000000" w:themeColor="text1"/>
          <w:szCs w:val="28"/>
        </w:rPr>
        <w:t>територіальної громади</w:t>
      </w:r>
      <w:r>
        <w:rPr>
          <w:color w:val="000000" w:themeColor="text1"/>
          <w:szCs w:val="28"/>
        </w:rPr>
        <w:t>» в сумі 5,35 грн;</w:t>
      </w:r>
    </w:p>
    <w:p w14:paraId="5F8730D1" w14:textId="1A69F1AF" w:rsidR="00056278" w:rsidRDefault="00056278" w:rsidP="007C085B">
      <w:pPr>
        <w:tabs>
          <w:tab w:val="left" w:pos="567"/>
        </w:tabs>
        <w:ind w:right="-15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від 18.10.2022 № 1482 «</w:t>
      </w:r>
      <w:r w:rsidRPr="00B46123">
        <w:rPr>
          <w:color w:val="000000" w:themeColor="text1"/>
          <w:szCs w:val="28"/>
        </w:rPr>
        <w:t>Про виділ</w:t>
      </w:r>
      <w:r>
        <w:rPr>
          <w:color w:val="000000" w:themeColor="text1"/>
          <w:szCs w:val="28"/>
        </w:rPr>
        <w:t xml:space="preserve">ення коштів з Стабілізаційного Фонду Кременчуцької міської </w:t>
      </w:r>
      <w:r w:rsidRPr="00B46123">
        <w:rPr>
          <w:color w:val="000000" w:themeColor="text1"/>
          <w:szCs w:val="28"/>
        </w:rPr>
        <w:t>територіальної громади</w:t>
      </w:r>
      <w:r w:rsidR="00DC3331">
        <w:rPr>
          <w:color w:val="000000" w:themeColor="text1"/>
          <w:szCs w:val="28"/>
        </w:rPr>
        <w:t>» в сумі 9 161,33 грн;</w:t>
      </w:r>
    </w:p>
    <w:p w14:paraId="59472BD8" w14:textId="71B9290A" w:rsidR="00DC3331" w:rsidRDefault="00DC3331" w:rsidP="007C085B">
      <w:pPr>
        <w:tabs>
          <w:tab w:val="left" w:pos="567"/>
        </w:tabs>
        <w:ind w:right="-15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від 01.12.2022 № 1787 «</w:t>
      </w:r>
      <w:r w:rsidRPr="00B46123">
        <w:rPr>
          <w:color w:val="000000" w:themeColor="text1"/>
          <w:szCs w:val="28"/>
        </w:rPr>
        <w:t>Про виділ</w:t>
      </w:r>
      <w:r>
        <w:rPr>
          <w:color w:val="000000" w:themeColor="text1"/>
          <w:szCs w:val="28"/>
        </w:rPr>
        <w:t xml:space="preserve">ення коштів з Стабілізаційного Фонду Кременчуцької міської </w:t>
      </w:r>
      <w:r w:rsidRPr="00B46123">
        <w:rPr>
          <w:color w:val="000000" w:themeColor="text1"/>
          <w:szCs w:val="28"/>
        </w:rPr>
        <w:t>територіальної громади</w:t>
      </w:r>
      <w:r>
        <w:rPr>
          <w:color w:val="000000" w:themeColor="text1"/>
          <w:szCs w:val="28"/>
        </w:rPr>
        <w:t>» в сумі 13 280,00 грн.</w:t>
      </w:r>
    </w:p>
    <w:p w14:paraId="3B2EA137" w14:textId="09F1979D" w:rsidR="00141CF1" w:rsidRDefault="00141CF1" w:rsidP="00141CF1">
      <w:pPr>
        <w:tabs>
          <w:tab w:val="left" w:pos="567"/>
        </w:tabs>
        <w:ind w:right="-15" w:firstLine="567"/>
        <w:jc w:val="both"/>
        <w:rPr>
          <w:color w:val="000000" w:themeColor="text1"/>
          <w:szCs w:val="28"/>
        </w:rPr>
      </w:pPr>
      <w:r w:rsidRPr="00141CF1">
        <w:rPr>
          <w:color w:val="000000" w:themeColor="text1"/>
          <w:szCs w:val="28"/>
        </w:rPr>
        <w:t>- від 02.12.2022 № 1811 «Про виділення коштів з Стабілізаційного Фонду Кременчуцької міської територіальної громади» в сумі 175 000,00 грн.</w:t>
      </w:r>
    </w:p>
    <w:bookmarkEnd w:id="1"/>
    <w:p w14:paraId="3690C377" w14:textId="58E7FE05" w:rsidR="00FC56F1" w:rsidRPr="00C26DCB" w:rsidRDefault="00FC56F1" w:rsidP="007C085B">
      <w:pPr>
        <w:tabs>
          <w:tab w:val="left" w:pos="567"/>
        </w:tabs>
        <w:ind w:right="-15" w:firstLine="567"/>
        <w:jc w:val="both"/>
        <w:rPr>
          <w:szCs w:val="28"/>
        </w:rPr>
      </w:pPr>
      <w:r w:rsidRPr="00871602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  <w:szCs w:val="28"/>
        </w:rPr>
        <w:t>Неіленко</w:t>
      </w:r>
      <w:proofErr w:type="spellEnd"/>
      <w:r w:rsidRPr="00871602">
        <w:rPr>
          <w:color w:val="000000"/>
          <w:szCs w:val="28"/>
        </w:rPr>
        <w:t xml:space="preserve"> Т.Г. </w:t>
      </w:r>
      <w:proofErr w:type="spellStart"/>
      <w:r w:rsidRPr="00871602">
        <w:rPr>
          <w:color w:val="000000"/>
          <w:szCs w:val="28"/>
        </w:rPr>
        <w:t>внести</w:t>
      </w:r>
      <w:proofErr w:type="spellEnd"/>
      <w:r w:rsidRPr="00871602">
        <w:rPr>
          <w:color w:val="000000"/>
          <w:szCs w:val="28"/>
        </w:rPr>
        <w:t xml:space="preserve"> зміни до розпису місцевого бюджету на 2022 рік та </w:t>
      </w:r>
      <w:r w:rsidR="00056278">
        <w:rPr>
          <w:color w:val="000000"/>
          <w:szCs w:val="28"/>
        </w:rPr>
        <w:t xml:space="preserve">поновити </w:t>
      </w:r>
      <w:r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Pr="00871602">
        <w:rPr>
          <w:color w:val="000000"/>
          <w:szCs w:val="28"/>
        </w:rPr>
        <w:t>.</w:t>
      </w:r>
    </w:p>
    <w:p w14:paraId="6AA77A9A" w14:textId="634746DD" w:rsidR="00FC56F1" w:rsidRDefault="00FC56F1" w:rsidP="007C085B">
      <w:pPr>
        <w:widowControl w:val="0"/>
        <w:tabs>
          <w:tab w:val="left" w:pos="567"/>
        </w:tabs>
        <w:ind w:right="-15" w:firstLine="567"/>
        <w:jc w:val="both"/>
        <w:rPr>
          <w:color w:val="000000"/>
          <w:szCs w:val="28"/>
        </w:rPr>
      </w:pPr>
      <w:r w:rsidRPr="00871602">
        <w:rPr>
          <w:color w:val="000000"/>
          <w:szCs w:val="28"/>
        </w:rPr>
        <w:lastRenderedPageBreak/>
        <w:t>3. </w:t>
      </w:r>
      <w:r w:rsidR="007C085B">
        <w:rPr>
          <w:color w:val="000000"/>
          <w:szCs w:val="28"/>
        </w:rPr>
        <w:t xml:space="preserve">Головному розпоряднику коштів – Департаменту житлово-комунального господарства </w:t>
      </w:r>
      <w:r w:rsidRPr="00871602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  <w:szCs w:val="28"/>
        </w:rPr>
        <w:t>внести</w:t>
      </w:r>
      <w:proofErr w:type="spellEnd"/>
      <w:r w:rsidRPr="00871602">
        <w:rPr>
          <w:color w:val="000000"/>
          <w:szCs w:val="28"/>
        </w:rPr>
        <w:t xml:space="preserve"> зміни до </w:t>
      </w:r>
      <w:r w:rsidRPr="00871602">
        <w:rPr>
          <w:szCs w:val="28"/>
        </w:rPr>
        <w:t>паспорт</w:t>
      </w:r>
      <w:r w:rsidR="00D444DD">
        <w:rPr>
          <w:szCs w:val="28"/>
        </w:rPr>
        <w:t>а</w:t>
      </w:r>
      <w:r w:rsidRPr="00871602">
        <w:rPr>
          <w:szCs w:val="28"/>
        </w:rPr>
        <w:t xml:space="preserve"> бюджетної програми на 2022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Pr="00871602">
        <w:rPr>
          <w:color w:val="000000"/>
          <w:szCs w:val="28"/>
        </w:rPr>
        <w:t>.</w:t>
      </w:r>
    </w:p>
    <w:p w14:paraId="36176600" w14:textId="3BC1CE24" w:rsidR="00FC56F1" w:rsidRPr="00871602" w:rsidRDefault="00FC56F1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 w:rsidRPr="00871602">
        <w:rPr>
          <w:color w:val="000000"/>
          <w:szCs w:val="28"/>
        </w:rPr>
        <w:t>4. Рішення затвердити на</w:t>
      </w:r>
      <w:r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3AB0D1BC" w14:textId="1E0E6260" w:rsidR="00FC56F1" w:rsidRPr="00871602" w:rsidRDefault="00FC56F1" w:rsidP="007C085B">
      <w:pPr>
        <w:tabs>
          <w:tab w:val="left" w:pos="567"/>
        </w:tabs>
        <w:ind w:right="-15" w:firstLine="567"/>
        <w:jc w:val="both"/>
        <w:rPr>
          <w:szCs w:val="28"/>
        </w:rPr>
      </w:pPr>
      <w:r w:rsidRPr="00871602">
        <w:rPr>
          <w:szCs w:val="28"/>
        </w:rPr>
        <w:t>5. Контроль за виконанням рішення покласти на першого заступника</w:t>
      </w:r>
      <w:r w:rsidR="007C085B">
        <w:rPr>
          <w:szCs w:val="28"/>
        </w:rPr>
        <w:t xml:space="preserve"> міського голови </w:t>
      </w:r>
      <w:proofErr w:type="spellStart"/>
      <w:r w:rsidR="007C085B">
        <w:rPr>
          <w:szCs w:val="28"/>
        </w:rPr>
        <w:t>Пелипенка</w:t>
      </w:r>
      <w:proofErr w:type="spellEnd"/>
      <w:r w:rsidR="007C085B">
        <w:rPr>
          <w:szCs w:val="28"/>
        </w:rPr>
        <w:t xml:space="preserve"> В.М. та заступника міського голови – Директора Департаменту </w:t>
      </w:r>
      <w:r w:rsidR="007C085B">
        <w:rPr>
          <w:color w:val="000000"/>
          <w:szCs w:val="28"/>
        </w:rPr>
        <w:t xml:space="preserve">житлово-комунального господарства </w:t>
      </w:r>
      <w:r w:rsidR="007C085B" w:rsidRPr="00871602">
        <w:rPr>
          <w:color w:val="000000"/>
          <w:szCs w:val="28"/>
        </w:rPr>
        <w:t>Кременчуцької міської ради Кременчуцького району Полтавської області</w:t>
      </w:r>
      <w:r w:rsidR="007C085B">
        <w:rPr>
          <w:color w:val="000000"/>
          <w:szCs w:val="28"/>
        </w:rPr>
        <w:t xml:space="preserve"> Москалика І.В.</w:t>
      </w:r>
    </w:p>
    <w:p w14:paraId="2C6AFAEE" w14:textId="77777777" w:rsidR="00FC56F1" w:rsidRPr="0077477F" w:rsidRDefault="00FC56F1" w:rsidP="007C085B">
      <w:pPr>
        <w:tabs>
          <w:tab w:val="left" w:pos="720"/>
          <w:tab w:val="center" w:pos="4677"/>
          <w:tab w:val="right" w:pos="9355"/>
        </w:tabs>
        <w:spacing w:line="100" w:lineRule="atLeast"/>
        <w:ind w:right="-15"/>
        <w:jc w:val="both"/>
      </w:pPr>
    </w:p>
    <w:p w14:paraId="1F2949F0" w14:textId="77777777"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14:paraId="0E064EFD" w14:textId="3A6AB28C"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14:paraId="2310E860" w14:textId="77777777" w:rsidR="00FC56F1" w:rsidRPr="002C750F" w:rsidRDefault="00FC56F1" w:rsidP="00FC56F1">
      <w:pPr>
        <w:tabs>
          <w:tab w:val="left" w:pos="600"/>
        </w:tabs>
        <w:ind w:right="-2"/>
      </w:pPr>
    </w:p>
    <w:p w14:paraId="7F5FB334" w14:textId="77777777" w:rsidR="00FC56F1" w:rsidRDefault="00FC56F1"/>
    <w:sectPr w:rsidR="00FC56F1" w:rsidSect="007C085B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C3D98" w14:textId="77777777" w:rsidR="00D51664" w:rsidRDefault="00D51664">
      <w:r>
        <w:separator/>
      </w:r>
    </w:p>
  </w:endnote>
  <w:endnote w:type="continuationSeparator" w:id="0">
    <w:p w14:paraId="55B29331" w14:textId="77777777" w:rsidR="00D51664" w:rsidRDefault="00D5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61A5" w14:textId="77777777"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541EEAE" w14:textId="77777777"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D6E46BB" w14:textId="77777777" w:rsidR="001A5DC9" w:rsidRPr="00EE6338" w:rsidRDefault="00D51664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9C2C48" w14:textId="77777777"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5B9069" w14:textId="77777777"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042B1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042B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7BFE636" w14:textId="77777777" w:rsidR="001A5DC9" w:rsidRPr="00EE6338" w:rsidRDefault="00D5166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BA3CD" w14:textId="77777777" w:rsidR="00D51664" w:rsidRDefault="00D51664">
      <w:r>
        <w:separator/>
      </w:r>
    </w:p>
  </w:footnote>
  <w:footnote w:type="continuationSeparator" w:id="0">
    <w:p w14:paraId="7D24449E" w14:textId="77777777" w:rsidR="00D51664" w:rsidRDefault="00D51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40788"/>
    <w:rsid w:val="00043628"/>
    <w:rsid w:val="00056278"/>
    <w:rsid w:val="000848E6"/>
    <w:rsid w:val="00091391"/>
    <w:rsid w:val="000957A4"/>
    <w:rsid w:val="000D22D0"/>
    <w:rsid w:val="00141CF1"/>
    <w:rsid w:val="001D07FF"/>
    <w:rsid w:val="002844B1"/>
    <w:rsid w:val="002A65F7"/>
    <w:rsid w:val="002F7921"/>
    <w:rsid w:val="00302119"/>
    <w:rsid w:val="00330DB9"/>
    <w:rsid w:val="003C07B6"/>
    <w:rsid w:val="004215D4"/>
    <w:rsid w:val="00486C68"/>
    <w:rsid w:val="004D5006"/>
    <w:rsid w:val="00522559"/>
    <w:rsid w:val="005821E2"/>
    <w:rsid w:val="00595B3B"/>
    <w:rsid w:val="0059787A"/>
    <w:rsid w:val="005D3E43"/>
    <w:rsid w:val="00603497"/>
    <w:rsid w:val="0061640C"/>
    <w:rsid w:val="00647547"/>
    <w:rsid w:val="006A0F7D"/>
    <w:rsid w:val="006B3A3B"/>
    <w:rsid w:val="007660E8"/>
    <w:rsid w:val="00791335"/>
    <w:rsid w:val="00791BF7"/>
    <w:rsid w:val="007C085B"/>
    <w:rsid w:val="007D71F5"/>
    <w:rsid w:val="007E2094"/>
    <w:rsid w:val="007E29AE"/>
    <w:rsid w:val="007F12B6"/>
    <w:rsid w:val="00876D17"/>
    <w:rsid w:val="008E7AC0"/>
    <w:rsid w:val="008F5E63"/>
    <w:rsid w:val="00901562"/>
    <w:rsid w:val="00911DC7"/>
    <w:rsid w:val="0092226A"/>
    <w:rsid w:val="009D4EE9"/>
    <w:rsid w:val="009D62CD"/>
    <w:rsid w:val="00A41B46"/>
    <w:rsid w:val="00A7474C"/>
    <w:rsid w:val="00AC6BE0"/>
    <w:rsid w:val="00B074BD"/>
    <w:rsid w:val="00B225F6"/>
    <w:rsid w:val="00B24BAA"/>
    <w:rsid w:val="00B3014C"/>
    <w:rsid w:val="00B32624"/>
    <w:rsid w:val="00B46123"/>
    <w:rsid w:val="00B515E2"/>
    <w:rsid w:val="00B57BB5"/>
    <w:rsid w:val="00B63425"/>
    <w:rsid w:val="00B72E0D"/>
    <w:rsid w:val="00BC6F21"/>
    <w:rsid w:val="00BD3450"/>
    <w:rsid w:val="00C7401E"/>
    <w:rsid w:val="00CA1717"/>
    <w:rsid w:val="00CB30FC"/>
    <w:rsid w:val="00CE1EDD"/>
    <w:rsid w:val="00D06FE5"/>
    <w:rsid w:val="00D444DD"/>
    <w:rsid w:val="00D46B73"/>
    <w:rsid w:val="00D51664"/>
    <w:rsid w:val="00D60FB6"/>
    <w:rsid w:val="00DC3331"/>
    <w:rsid w:val="00DC78DD"/>
    <w:rsid w:val="00DE108E"/>
    <w:rsid w:val="00DE2623"/>
    <w:rsid w:val="00DE3FB6"/>
    <w:rsid w:val="00E01431"/>
    <w:rsid w:val="00E042B1"/>
    <w:rsid w:val="00E34F0F"/>
    <w:rsid w:val="00E526A6"/>
    <w:rsid w:val="00EA0ECA"/>
    <w:rsid w:val="00EF0BDE"/>
    <w:rsid w:val="00F070DE"/>
    <w:rsid w:val="00F624C3"/>
    <w:rsid w:val="00FA35F7"/>
    <w:rsid w:val="00FA3AAD"/>
    <w:rsid w:val="00FC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zagarova</cp:lastModifiedBy>
  <cp:revision>8</cp:revision>
  <cp:lastPrinted>2022-12-16T12:27:00Z</cp:lastPrinted>
  <dcterms:created xsi:type="dcterms:W3CDTF">2022-12-16T09:47:00Z</dcterms:created>
  <dcterms:modified xsi:type="dcterms:W3CDTF">2022-12-16T12:28:00Z</dcterms:modified>
</cp:coreProperties>
</file>