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DD52090" w14:textId="4EDCC33F" w:rsidR="00A93E8B" w:rsidRDefault="00A93E8B" w:rsidP="00A93E8B">
      <w:pPr>
        <w:tabs>
          <w:tab w:val="center" w:pos="4677"/>
          <w:tab w:val="right" w:pos="9355"/>
        </w:tabs>
        <w:spacing w:after="0" w:line="100" w:lineRule="atLeast"/>
        <w:ind w:right="15"/>
        <w:jc w:val="both"/>
        <w:rPr>
          <w:rFonts w:ascii="Times New Roman" w:eastAsia="MS Mincho" w:hAnsi="Times New Roman" w:cs="Times New Roman"/>
          <w:b/>
          <w:sz w:val="24"/>
          <w:szCs w:val="24"/>
          <w:lang w:val="ru-RU" w:eastAsia="ru-RU"/>
        </w:rPr>
      </w:pPr>
    </w:p>
    <w:p w14:paraId="61447676" w14:textId="77777777" w:rsidR="00352907" w:rsidRDefault="00352907" w:rsidP="00A93E8B">
      <w:pPr>
        <w:tabs>
          <w:tab w:val="center" w:pos="4677"/>
          <w:tab w:val="right" w:pos="9355"/>
        </w:tabs>
        <w:spacing w:after="0" w:line="100" w:lineRule="atLeast"/>
        <w:ind w:right="15"/>
        <w:jc w:val="both"/>
        <w:rPr>
          <w:rFonts w:ascii="Times New Roman" w:eastAsia="MS Mincho" w:hAnsi="Times New Roman" w:cs="Times New Roman"/>
          <w:b/>
          <w:sz w:val="24"/>
          <w:szCs w:val="24"/>
          <w:lang w:val="ru-RU" w:eastAsia="ru-RU"/>
        </w:rPr>
      </w:pPr>
    </w:p>
    <w:p w14:paraId="1A818A73" w14:textId="77777777" w:rsidR="00352907" w:rsidRDefault="00352907" w:rsidP="00A93E8B">
      <w:pPr>
        <w:tabs>
          <w:tab w:val="center" w:pos="4677"/>
          <w:tab w:val="right" w:pos="9355"/>
        </w:tabs>
        <w:spacing w:after="0" w:line="100" w:lineRule="atLeast"/>
        <w:ind w:right="15"/>
        <w:jc w:val="both"/>
        <w:rPr>
          <w:rFonts w:ascii="Times New Roman" w:eastAsia="MS Mincho" w:hAnsi="Times New Roman" w:cs="Times New Roman"/>
          <w:b/>
          <w:sz w:val="24"/>
          <w:szCs w:val="24"/>
          <w:lang w:val="ru-RU" w:eastAsia="ru-RU"/>
        </w:rPr>
      </w:pPr>
    </w:p>
    <w:p w14:paraId="76A921BC" w14:textId="77777777" w:rsidR="00352907" w:rsidRDefault="00352907" w:rsidP="00A93E8B">
      <w:pPr>
        <w:tabs>
          <w:tab w:val="center" w:pos="4677"/>
          <w:tab w:val="right" w:pos="9355"/>
        </w:tabs>
        <w:spacing w:after="0" w:line="100" w:lineRule="atLeast"/>
        <w:ind w:right="15"/>
        <w:jc w:val="both"/>
        <w:rPr>
          <w:rFonts w:ascii="Times New Roman" w:eastAsia="MS Mincho" w:hAnsi="Times New Roman" w:cs="Times New Roman"/>
          <w:b/>
          <w:sz w:val="24"/>
          <w:szCs w:val="24"/>
          <w:lang w:val="ru-RU" w:eastAsia="ru-RU"/>
        </w:rPr>
      </w:pPr>
    </w:p>
    <w:p w14:paraId="51801FD5" w14:textId="77777777" w:rsidR="00352907" w:rsidRDefault="00352907" w:rsidP="00A93E8B">
      <w:pPr>
        <w:tabs>
          <w:tab w:val="center" w:pos="4677"/>
          <w:tab w:val="right" w:pos="9355"/>
        </w:tabs>
        <w:spacing w:after="0" w:line="100" w:lineRule="atLeast"/>
        <w:ind w:right="15"/>
        <w:jc w:val="both"/>
        <w:rPr>
          <w:rFonts w:ascii="Times New Roman" w:eastAsia="MS Mincho" w:hAnsi="Times New Roman" w:cs="Times New Roman"/>
          <w:b/>
          <w:sz w:val="24"/>
          <w:szCs w:val="24"/>
          <w:lang w:val="ru-RU" w:eastAsia="ru-RU"/>
        </w:rPr>
      </w:pPr>
    </w:p>
    <w:p w14:paraId="44AB1C9A" w14:textId="77777777" w:rsidR="00161FC3" w:rsidRDefault="00161FC3" w:rsidP="00352907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b/>
          <w:sz w:val="24"/>
          <w:szCs w:val="24"/>
          <w:lang w:val="ru-RU" w:eastAsia="ru-RU"/>
        </w:rPr>
      </w:pPr>
    </w:p>
    <w:p w14:paraId="63A0776A" w14:textId="77777777" w:rsidR="001B4D36" w:rsidRDefault="001B4D36" w:rsidP="00352907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b/>
          <w:sz w:val="24"/>
          <w:szCs w:val="24"/>
          <w:lang w:val="ru-RU" w:eastAsia="ru-RU"/>
        </w:rPr>
      </w:pPr>
    </w:p>
    <w:p w14:paraId="400123D0" w14:textId="77777777" w:rsidR="00CE7CAC" w:rsidRPr="00CE7CAC" w:rsidRDefault="00CE7CAC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b/>
          <w:bCs/>
          <w:sz w:val="28"/>
          <w:szCs w:val="24"/>
          <w:lang w:eastAsia="ru-RU"/>
        </w:rPr>
      </w:pPr>
      <w:r w:rsidRPr="00CE7CAC">
        <w:rPr>
          <w:rFonts w:ascii="Times New Roman" w:eastAsia="MS Mincho" w:hAnsi="Times New Roman" w:cs="Times New Roman"/>
          <w:b/>
          <w:bCs/>
          <w:sz w:val="28"/>
          <w:szCs w:val="24"/>
          <w:lang w:eastAsia="ru-RU"/>
        </w:rPr>
        <w:t xml:space="preserve">Про виділення коштів з Стабілізаційного </w:t>
      </w:r>
    </w:p>
    <w:p w14:paraId="06C7B570" w14:textId="77777777" w:rsidR="00CE7CAC" w:rsidRPr="00CE7CAC" w:rsidRDefault="00CE7CAC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b/>
          <w:bCs/>
          <w:sz w:val="28"/>
          <w:szCs w:val="24"/>
          <w:lang w:eastAsia="ru-RU"/>
        </w:rPr>
      </w:pPr>
      <w:r w:rsidRPr="00CE7CAC">
        <w:rPr>
          <w:rFonts w:ascii="Times New Roman" w:eastAsia="MS Mincho" w:hAnsi="Times New Roman" w:cs="Times New Roman"/>
          <w:b/>
          <w:bCs/>
          <w:sz w:val="28"/>
          <w:szCs w:val="24"/>
          <w:lang w:eastAsia="ru-RU"/>
        </w:rPr>
        <w:t xml:space="preserve">Фонду Кременчуцької міської </w:t>
      </w:r>
    </w:p>
    <w:p w14:paraId="3688391E" w14:textId="77777777" w:rsidR="00CE7CAC" w:rsidRPr="00CE7CAC" w:rsidRDefault="00CE7CAC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b/>
          <w:bCs/>
          <w:sz w:val="28"/>
          <w:szCs w:val="24"/>
          <w:lang w:eastAsia="ru-RU"/>
        </w:rPr>
      </w:pPr>
      <w:r w:rsidRPr="00CE7CAC">
        <w:rPr>
          <w:rFonts w:ascii="Times New Roman" w:eastAsia="MS Mincho" w:hAnsi="Times New Roman" w:cs="Times New Roman"/>
          <w:b/>
          <w:bCs/>
          <w:sz w:val="28"/>
          <w:szCs w:val="24"/>
          <w:lang w:eastAsia="ru-RU"/>
        </w:rPr>
        <w:t xml:space="preserve">територіальної громади </w:t>
      </w:r>
    </w:p>
    <w:p w14:paraId="23040CEA" w14:textId="77777777" w:rsidR="00CE7CAC" w:rsidRPr="00CE7CAC" w:rsidRDefault="00CE7CAC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sz w:val="28"/>
          <w:szCs w:val="24"/>
          <w:lang w:eastAsia="ru-RU"/>
        </w:rPr>
      </w:pPr>
    </w:p>
    <w:p w14:paraId="45180562" w14:textId="04C8F863" w:rsidR="00911F4F" w:rsidRPr="00CE7CAC" w:rsidRDefault="00CE7CAC" w:rsidP="00CE7CAC">
      <w:pPr>
        <w:tabs>
          <w:tab w:val="left" w:pos="567"/>
          <w:tab w:val="center" w:pos="4677"/>
          <w:tab w:val="right" w:pos="9355"/>
        </w:tabs>
        <w:spacing w:after="0" w:line="240" w:lineRule="auto"/>
        <w:ind w:right="-17" w:firstLine="567"/>
        <w:jc w:val="both"/>
        <w:rPr>
          <w:rFonts w:ascii="Times New Roman" w:eastAsia="MS Mincho" w:hAnsi="Times New Roman" w:cs="Times New Roman"/>
          <w:sz w:val="28"/>
          <w:szCs w:val="24"/>
          <w:lang w:eastAsia="ru-RU"/>
        </w:rPr>
      </w:pPr>
      <w:r w:rsidRPr="00CE7CAC">
        <w:rPr>
          <w:rFonts w:ascii="Times New Roman" w:eastAsia="MS Mincho" w:hAnsi="Times New Roman" w:cs="Times New Roman"/>
          <w:sz w:val="28"/>
          <w:szCs w:val="24"/>
          <w:lang w:eastAsia="ru-RU"/>
        </w:rPr>
        <w:tab/>
        <w:t>Враховуючи звернення комунального підприємства «</w:t>
      </w:r>
      <w:proofErr w:type="spellStart"/>
      <w:r w:rsidRPr="00CE7CAC">
        <w:rPr>
          <w:rFonts w:ascii="Times New Roman" w:eastAsia="MS Mincho" w:hAnsi="Times New Roman" w:cs="Times New Roman"/>
          <w:sz w:val="28"/>
          <w:szCs w:val="24"/>
          <w:lang w:eastAsia="ru-RU"/>
        </w:rPr>
        <w:t>Кременчукводоканал</w:t>
      </w:r>
      <w:proofErr w:type="spellEnd"/>
      <w:r w:rsidRPr="00CE7CAC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» Кременчуцької міської ради Кременчуцького району Полтавської області від </w:t>
      </w:r>
      <w:r w:rsidR="001B4D36">
        <w:rPr>
          <w:rFonts w:ascii="Times New Roman" w:eastAsia="MS Mincho" w:hAnsi="Times New Roman" w:cs="Times New Roman"/>
          <w:sz w:val="28"/>
          <w:szCs w:val="24"/>
          <w:lang w:eastAsia="ru-RU"/>
        </w:rPr>
        <w:t>30 вересня 2</w:t>
      </w:r>
      <w:r w:rsidRPr="00CE7CAC">
        <w:rPr>
          <w:rFonts w:ascii="Times New Roman" w:eastAsia="MS Mincho" w:hAnsi="Times New Roman" w:cs="Times New Roman"/>
          <w:sz w:val="28"/>
          <w:szCs w:val="24"/>
          <w:lang w:eastAsia="ru-RU"/>
        </w:rPr>
        <w:t>022</w:t>
      </w:r>
      <w:r w:rsidR="001B4D36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р.</w:t>
      </w:r>
      <w:r w:rsidRPr="00CE7CAC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№ </w:t>
      </w:r>
      <w:r w:rsidR="008846B5">
        <w:rPr>
          <w:rFonts w:ascii="Times New Roman" w:eastAsia="MS Mincho" w:hAnsi="Times New Roman" w:cs="Times New Roman"/>
          <w:sz w:val="28"/>
          <w:szCs w:val="24"/>
          <w:lang w:eastAsia="ru-RU"/>
        </w:rPr>
        <w:t>4</w:t>
      </w:r>
      <w:r w:rsidR="001B4D36">
        <w:rPr>
          <w:rFonts w:ascii="Times New Roman" w:eastAsia="MS Mincho" w:hAnsi="Times New Roman" w:cs="Times New Roman"/>
          <w:sz w:val="28"/>
          <w:szCs w:val="24"/>
          <w:lang w:eastAsia="ru-RU"/>
        </w:rPr>
        <w:t>126</w:t>
      </w:r>
      <w:r w:rsidRPr="00CE7CAC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, керуючись рішенням Кременчуцької міської ради Кременчуцького району Полтавської області від 22 березня 2022 року «Про створення Стабілізаційного Фонду в новій редакції», </w:t>
      </w:r>
      <w:proofErr w:type="spellStart"/>
      <w:r w:rsidRPr="00CE7CAC">
        <w:rPr>
          <w:rFonts w:ascii="Times New Roman" w:eastAsia="MS Mincho" w:hAnsi="Times New Roman" w:cs="Times New Roman"/>
          <w:sz w:val="28"/>
          <w:szCs w:val="24"/>
          <w:lang w:eastAsia="ru-RU"/>
        </w:rPr>
        <w:t>ст.ст</w:t>
      </w:r>
      <w:proofErr w:type="spellEnd"/>
      <w:r w:rsidRPr="00CE7CAC">
        <w:rPr>
          <w:rFonts w:ascii="Times New Roman" w:eastAsia="MS Mincho" w:hAnsi="Times New Roman" w:cs="Times New Roman"/>
          <w:sz w:val="28"/>
          <w:szCs w:val="24"/>
          <w:lang w:eastAsia="ru-RU"/>
        </w:rPr>
        <w:t>. 28, 68 Закону України «Про місцеве самоврядування в Україні», виконавчий комітет Кременчуцької міської ради Кременчуцького району Полтавської області</w:t>
      </w:r>
    </w:p>
    <w:p w14:paraId="45936322" w14:textId="2CED9EAB" w:rsidR="00911F4F" w:rsidRPr="00CE7CAC" w:rsidRDefault="00CE7CAC" w:rsidP="00CE7CAC">
      <w:pPr>
        <w:tabs>
          <w:tab w:val="center" w:pos="4677"/>
          <w:tab w:val="right" w:pos="9355"/>
        </w:tabs>
        <w:spacing w:after="0" w:line="240" w:lineRule="auto"/>
        <w:ind w:right="-15" w:firstLine="567"/>
        <w:jc w:val="center"/>
        <w:rPr>
          <w:rFonts w:ascii="Times New Roman" w:eastAsia="MS Mincho" w:hAnsi="Times New Roman" w:cs="Times New Roman"/>
          <w:b/>
          <w:bCs/>
          <w:sz w:val="28"/>
          <w:szCs w:val="24"/>
          <w:lang w:eastAsia="ru-RU"/>
        </w:rPr>
      </w:pPr>
      <w:r w:rsidRPr="00CE7CAC">
        <w:rPr>
          <w:rFonts w:ascii="Times New Roman" w:eastAsia="MS Mincho" w:hAnsi="Times New Roman" w:cs="Times New Roman"/>
          <w:b/>
          <w:bCs/>
          <w:sz w:val="28"/>
          <w:szCs w:val="24"/>
          <w:lang w:eastAsia="ru-RU"/>
        </w:rPr>
        <w:t>вирішив:</w:t>
      </w:r>
    </w:p>
    <w:p w14:paraId="55D16CC9" w14:textId="0DB6B0D8" w:rsidR="00CE7CAC" w:rsidRPr="00CE7CAC" w:rsidRDefault="00CE7CAC" w:rsidP="00CE7CAC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MS Mincho" w:hAnsi="Times New Roman" w:cs="Times New Roman"/>
          <w:sz w:val="28"/>
          <w:szCs w:val="28"/>
          <w:highlight w:val="yellow"/>
          <w:lang w:eastAsia="ru-RU"/>
        </w:rPr>
      </w:pPr>
      <w:r w:rsidRPr="00CE7CAC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1. Виділити з Стабілізаційного Фонду Кременчуцької міської територіальної </w:t>
      </w:r>
      <w:r w:rsidR="00C74245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 </w:t>
      </w:r>
      <w:r w:rsidRPr="00CE7CAC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громади </w:t>
      </w:r>
      <w:r w:rsidR="00C74245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 </w:t>
      </w:r>
      <w:r w:rsidRPr="00CE7CAC">
        <w:rPr>
          <w:rFonts w:ascii="Times New Roman" w:eastAsia="MS Mincho" w:hAnsi="Times New Roman" w:cs="Times New Roman"/>
          <w:sz w:val="28"/>
          <w:szCs w:val="24"/>
          <w:lang w:eastAsia="ru-RU"/>
        </w:rPr>
        <w:t>кошти</w:t>
      </w:r>
      <w:r w:rsidR="00C74245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 </w:t>
      </w:r>
      <w:r w:rsidRPr="00CE7CAC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в</w:t>
      </w:r>
      <w:r w:rsidR="00C74245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 </w:t>
      </w:r>
      <w:r w:rsidRPr="00CE7CAC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сумі </w:t>
      </w:r>
      <w:r w:rsidR="00C74245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</w:t>
      </w:r>
      <w:r w:rsidR="00B9645D">
        <w:rPr>
          <w:rFonts w:ascii="Times New Roman" w:eastAsia="MS Mincho" w:hAnsi="Times New Roman" w:cs="Times New Roman"/>
          <w:sz w:val="28"/>
          <w:szCs w:val="24"/>
          <w:lang w:eastAsia="ru-RU"/>
        </w:rPr>
        <w:t>425 000 грн (чотириста двадцять п</w:t>
      </w:r>
      <w:r w:rsidR="00B9645D" w:rsidRPr="00B9645D">
        <w:rPr>
          <w:rFonts w:ascii="Times New Roman" w:eastAsia="MS Mincho" w:hAnsi="Times New Roman" w:cs="Times New Roman"/>
          <w:sz w:val="28"/>
          <w:szCs w:val="24"/>
          <w:lang w:eastAsia="ru-RU"/>
        </w:rPr>
        <w:t>’</w:t>
      </w:r>
      <w:r w:rsidR="00B9645D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ять тисяч гривень) </w:t>
      </w:r>
      <w:r w:rsidR="00C74245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</w:t>
      </w:r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Департаменту житлово</w:t>
      </w:r>
      <w:r w:rsidR="00C74245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>-</w:t>
      </w:r>
      <w:r w:rsidR="00C74245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комунального господарства Кременчуцької міської ради Кременчуцького району Полтавської області </w:t>
      </w:r>
      <w:r w:rsidR="00FF59FB" w:rsidRPr="00A82AD9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по </w:t>
      </w:r>
      <w:r w:rsidR="00FF59FB" w:rsidRPr="003E02C1">
        <w:rPr>
          <w:rFonts w:ascii="Times New Roman" w:eastAsia="Calibri" w:hAnsi="Times New Roman" w:cs="Times New Roman"/>
          <w:sz w:val="28"/>
          <w:szCs w:val="28"/>
        </w:rPr>
        <w:t xml:space="preserve">КПКВКМБ </w:t>
      </w:r>
      <w:r w:rsidR="008556C4" w:rsidRPr="003E02C1">
        <w:rPr>
          <w:rFonts w:ascii="Times New Roman" w:eastAsia="MS Mincho" w:hAnsi="Times New Roman" w:cs="Times New Roman"/>
          <w:sz w:val="28"/>
          <w:szCs w:val="28"/>
          <w:lang w:eastAsia="ru-RU"/>
        </w:rPr>
        <w:t>12160</w:t>
      </w:r>
      <w:r w:rsidR="001B4D36">
        <w:rPr>
          <w:rFonts w:ascii="Times New Roman" w:eastAsia="MS Mincho" w:hAnsi="Times New Roman" w:cs="Times New Roman"/>
          <w:sz w:val="28"/>
          <w:szCs w:val="28"/>
          <w:lang w:eastAsia="ru-RU"/>
        </w:rPr>
        <w:t>9</w:t>
      </w:r>
      <w:r w:rsidR="008556C4" w:rsidRPr="003E02C1">
        <w:rPr>
          <w:rFonts w:ascii="Times New Roman" w:eastAsia="MS Mincho" w:hAnsi="Times New Roman" w:cs="Times New Roman"/>
          <w:sz w:val="28"/>
          <w:szCs w:val="28"/>
          <w:lang w:eastAsia="ru-RU"/>
        </w:rPr>
        <w:t>0</w:t>
      </w:r>
      <w:r w:rsidR="008556C4" w:rsidRPr="008556C4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«</w:t>
      </w:r>
      <w:r w:rsidR="001B4D36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Інша діяльність у сфері </w:t>
      </w:r>
      <w:r w:rsidR="008556C4" w:rsidRPr="008556C4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житлово </w:t>
      </w:r>
      <w:r w:rsidR="001B4D36">
        <w:rPr>
          <w:rFonts w:ascii="Times New Roman" w:eastAsia="MS Mincho" w:hAnsi="Times New Roman" w:cs="Times New Roman"/>
          <w:sz w:val="28"/>
          <w:szCs w:val="28"/>
          <w:lang w:eastAsia="ru-RU"/>
        </w:rPr>
        <w:t>–</w:t>
      </w:r>
      <w:r w:rsidR="008556C4" w:rsidRPr="008556C4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комунальн</w:t>
      </w:r>
      <w:r w:rsidR="001B4D36">
        <w:rPr>
          <w:rFonts w:ascii="Times New Roman" w:eastAsia="MS Mincho" w:hAnsi="Times New Roman" w:cs="Times New Roman"/>
          <w:sz w:val="28"/>
          <w:szCs w:val="28"/>
          <w:lang w:eastAsia="ru-RU"/>
        </w:rPr>
        <w:t>ого господарства»</w:t>
      </w:r>
      <w:r w:rsidR="00B9645D">
        <w:rPr>
          <w:rFonts w:ascii="Times New Roman" w:eastAsia="MS Mincho" w:hAnsi="Times New Roman" w:cs="Times New Roman"/>
          <w:sz w:val="28"/>
          <w:szCs w:val="28"/>
          <w:lang w:eastAsia="ru-RU"/>
        </w:rPr>
        <w:t>,</w:t>
      </w:r>
      <w:r w:rsidR="005909D8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 w:rsidR="00B9645D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з них: </w:t>
      </w:r>
      <w:bookmarkStart w:id="0" w:name="_GoBack"/>
      <w:bookmarkEnd w:id="0"/>
      <w:r w:rsidR="00B9645D">
        <w:rPr>
          <w:rFonts w:ascii="Times New Roman" w:eastAsia="MS Mincho" w:hAnsi="Times New Roman" w:cs="Times New Roman"/>
          <w:sz w:val="28"/>
          <w:szCs w:val="24"/>
          <w:lang w:eastAsia="ru-RU"/>
        </w:rPr>
        <w:t>35</w:t>
      </w:r>
      <w:r w:rsidR="00B9645D" w:rsidRPr="00CE7CAC">
        <w:rPr>
          <w:rFonts w:ascii="Times New Roman" w:eastAsia="MS Mincho" w:hAnsi="Times New Roman" w:cs="Times New Roman"/>
          <w:sz w:val="28"/>
          <w:szCs w:val="24"/>
          <w:lang w:eastAsia="ru-RU"/>
        </w:rPr>
        <w:t>0</w:t>
      </w:r>
      <w:r w:rsidR="00B9645D">
        <w:rPr>
          <w:rFonts w:ascii="Times New Roman" w:eastAsia="MS Mincho" w:hAnsi="Times New Roman" w:cs="Times New Roman"/>
          <w:sz w:val="28"/>
          <w:szCs w:val="24"/>
          <w:lang w:eastAsia="ru-RU"/>
        </w:rPr>
        <w:t> </w:t>
      </w:r>
      <w:r w:rsidR="00B9645D" w:rsidRPr="00CE7CAC">
        <w:rPr>
          <w:rFonts w:ascii="Times New Roman" w:eastAsia="MS Mincho" w:hAnsi="Times New Roman" w:cs="Times New Roman"/>
          <w:sz w:val="28"/>
          <w:szCs w:val="24"/>
          <w:lang w:eastAsia="ru-RU"/>
        </w:rPr>
        <w:t>000</w:t>
      </w:r>
      <w:r w:rsidR="00B9645D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</w:t>
      </w:r>
      <w:r w:rsidR="00B9645D" w:rsidRPr="00CE7CAC">
        <w:rPr>
          <w:rFonts w:ascii="Times New Roman" w:eastAsia="MS Mincho" w:hAnsi="Times New Roman" w:cs="Times New Roman"/>
          <w:sz w:val="28"/>
          <w:szCs w:val="24"/>
          <w:lang w:eastAsia="ru-RU"/>
        </w:rPr>
        <w:t>грн (</w:t>
      </w:r>
      <w:r w:rsidR="00B9645D">
        <w:rPr>
          <w:rFonts w:ascii="Times New Roman" w:eastAsia="MS Mincho" w:hAnsi="Times New Roman" w:cs="Times New Roman"/>
          <w:sz w:val="28"/>
          <w:szCs w:val="24"/>
          <w:lang w:eastAsia="ru-RU"/>
        </w:rPr>
        <w:t>триста п</w:t>
      </w:r>
      <w:r w:rsidR="00B9645D" w:rsidRPr="008556C4">
        <w:rPr>
          <w:rFonts w:ascii="Times New Roman" w:eastAsia="MS Mincho" w:hAnsi="Times New Roman" w:cs="Times New Roman"/>
          <w:sz w:val="28"/>
          <w:szCs w:val="24"/>
          <w:lang w:eastAsia="ru-RU"/>
        </w:rPr>
        <w:t>’</w:t>
      </w:r>
      <w:r w:rsidR="00B9645D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ятдесят </w:t>
      </w:r>
      <w:r w:rsidR="00B9645D" w:rsidRPr="00CE7CAC">
        <w:rPr>
          <w:rFonts w:ascii="Times New Roman" w:eastAsia="MS Mincho" w:hAnsi="Times New Roman" w:cs="Times New Roman"/>
          <w:sz w:val="28"/>
          <w:szCs w:val="24"/>
          <w:lang w:eastAsia="ru-RU"/>
        </w:rPr>
        <w:t>тисяч гривень)</w:t>
      </w:r>
      <w:r w:rsidR="005909D8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</w:t>
      </w:r>
      <w:r w:rsidR="005909D8"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на </w:t>
      </w:r>
      <w:r w:rsidR="005909D8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придбання запчастин для ремонту автомобільного транспорту, а саме автомобільних шин</w:t>
      </w:r>
      <w:r w:rsidR="005909D8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; 75 000 грн (сімдесят п</w:t>
      </w:r>
      <w:r w:rsidR="005909D8" w:rsidRPr="005909D8">
        <w:rPr>
          <w:rFonts w:ascii="Times New Roman" w:eastAsia="MS Mincho" w:hAnsi="Times New Roman" w:cs="Times New Roman"/>
          <w:color w:val="000000"/>
          <w:sz w:val="28"/>
          <w:szCs w:val="28"/>
          <w:lang w:val="ru-RU" w:eastAsia="ru-RU"/>
        </w:rPr>
        <w:t>’</w:t>
      </w:r>
      <w:r w:rsidR="005909D8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ять тисяч гривень) на придбання запчастин для ремонту автомобільного транспорту</w:t>
      </w:r>
      <w:r w:rsidR="005909D8"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для </w:t>
      </w:r>
      <w:r w:rsidRPr="00CE7CAC">
        <w:rPr>
          <w:rFonts w:ascii="Times New Roman" w:eastAsia="MS Mincho" w:hAnsi="Times New Roman" w:cs="Times New Roman"/>
          <w:bCs/>
          <w:color w:val="000000"/>
          <w:sz w:val="28"/>
          <w:szCs w:val="28"/>
          <w:lang w:eastAsia="ru-RU"/>
        </w:rPr>
        <w:t>комунального підприємства «</w:t>
      </w:r>
      <w:proofErr w:type="spellStart"/>
      <w:r w:rsidRPr="00CE7CAC">
        <w:rPr>
          <w:rFonts w:ascii="Times New Roman" w:eastAsia="MS Mincho" w:hAnsi="Times New Roman" w:cs="Times New Roman"/>
          <w:bCs/>
          <w:color w:val="000000"/>
          <w:sz w:val="28"/>
          <w:szCs w:val="28"/>
          <w:lang w:eastAsia="ru-RU"/>
        </w:rPr>
        <w:t>Кременчукводоканал</w:t>
      </w:r>
      <w:proofErr w:type="spellEnd"/>
      <w:r w:rsidRPr="00CE7CAC">
        <w:rPr>
          <w:rFonts w:ascii="Times New Roman" w:eastAsia="MS Mincho" w:hAnsi="Times New Roman" w:cs="Times New Roman"/>
          <w:bCs/>
          <w:color w:val="000000"/>
          <w:sz w:val="28"/>
          <w:szCs w:val="28"/>
          <w:lang w:eastAsia="ru-RU"/>
        </w:rPr>
        <w:t>»</w:t>
      </w:r>
      <w:r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 Кременчуцької міської ради Кременчуцького району Полтавської області</w:t>
      </w:r>
      <w:r w:rsidR="005909D8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.</w:t>
      </w:r>
      <w:r w:rsidR="00143F4A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14:paraId="5E474E68" w14:textId="77777777" w:rsidR="00CE7CAC" w:rsidRPr="00CE7CAC" w:rsidRDefault="00CE7CAC" w:rsidP="00CE7CAC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</w:pPr>
      <w:r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2. Заступнику міського голови - директору Департаменту фінансів Кременчуцької міської ради Кременчуцького району Полтавської області </w:t>
      </w:r>
      <w:proofErr w:type="spellStart"/>
      <w:r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Неіленко</w:t>
      </w:r>
      <w:proofErr w:type="spellEnd"/>
      <w:r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 Т.Г. </w:t>
      </w:r>
      <w:proofErr w:type="spellStart"/>
      <w:r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внести</w:t>
      </w:r>
      <w:proofErr w:type="spellEnd"/>
      <w:r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 зміни до розпису місцевого бюджету на 2022 рік та перерахувати кошти на рахунок </w:t>
      </w:r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Департаменту житлово-комунального господарства Кременчуцької міської ради Кременчуцького району Полтавської області згідно </w:t>
      </w:r>
      <w:r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з кошторисними призначеннями.</w:t>
      </w:r>
    </w:p>
    <w:p w14:paraId="7097E17E" w14:textId="7B6656DA" w:rsidR="00CE7CAC" w:rsidRPr="00CE7CAC" w:rsidRDefault="00CE7CAC" w:rsidP="00CE7CAC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</w:pPr>
      <w:r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3. </w:t>
      </w:r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>Департаменту житлово-комунального господарства Кременчуцької міської ради Кременчуцького району Полтавської області</w:t>
      </w:r>
      <w:r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внести</w:t>
      </w:r>
      <w:proofErr w:type="spellEnd"/>
      <w:r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 зміни до </w:t>
      </w:r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>паспорт</w:t>
      </w:r>
      <w:r w:rsidR="00345C6D">
        <w:rPr>
          <w:rFonts w:ascii="Times New Roman" w:eastAsia="MS Mincho" w:hAnsi="Times New Roman" w:cs="Times New Roman"/>
          <w:sz w:val="28"/>
          <w:szCs w:val="28"/>
          <w:lang w:eastAsia="ru-RU"/>
        </w:rPr>
        <w:t>а</w:t>
      </w:r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бюджетної програми на 2022 рік та перерахувати кошти </w:t>
      </w:r>
      <w:r w:rsidRPr="00CE7CAC">
        <w:rPr>
          <w:rFonts w:ascii="Times New Roman" w:eastAsia="MS Mincho" w:hAnsi="Times New Roman" w:cs="Times New Roman"/>
          <w:bCs/>
          <w:color w:val="000000"/>
          <w:sz w:val="28"/>
          <w:szCs w:val="28"/>
          <w:lang w:eastAsia="ru-RU"/>
        </w:rPr>
        <w:t>комунальному підприємству «</w:t>
      </w:r>
      <w:proofErr w:type="spellStart"/>
      <w:r w:rsidRPr="00CE7CAC">
        <w:rPr>
          <w:rFonts w:ascii="Times New Roman" w:eastAsia="MS Mincho" w:hAnsi="Times New Roman" w:cs="Times New Roman"/>
          <w:bCs/>
          <w:color w:val="000000"/>
          <w:sz w:val="28"/>
          <w:szCs w:val="28"/>
          <w:lang w:eastAsia="ru-RU"/>
        </w:rPr>
        <w:t>Кременчукводоканал</w:t>
      </w:r>
      <w:proofErr w:type="spellEnd"/>
      <w:r w:rsidRPr="00CE7CAC">
        <w:rPr>
          <w:rFonts w:ascii="Times New Roman" w:eastAsia="MS Mincho" w:hAnsi="Times New Roman" w:cs="Times New Roman"/>
          <w:bCs/>
          <w:color w:val="000000"/>
          <w:sz w:val="28"/>
          <w:szCs w:val="28"/>
          <w:lang w:eastAsia="ru-RU"/>
        </w:rPr>
        <w:t>»</w:t>
      </w:r>
      <w:r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 Кременчуцької міської ради Кременчуцького району Полтавської області згідно з кошторисними призначеннями.</w:t>
      </w:r>
    </w:p>
    <w:p w14:paraId="0DB28654" w14:textId="77777777" w:rsidR="00CE7CAC" w:rsidRPr="00CE7CAC" w:rsidRDefault="00CE7CAC" w:rsidP="00CE7CAC">
      <w:pPr>
        <w:spacing w:after="0" w:line="240" w:lineRule="auto"/>
        <w:ind w:firstLine="567"/>
        <w:jc w:val="both"/>
        <w:rPr>
          <w:rFonts w:ascii="Times New Roman" w:eastAsia="MS Mincho" w:hAnsi="Times New Roman" w:cs="Times New Roman"/>
          <w:sz w:val="28"/>
          <w:szCs w:val="28"/>
          <w:lang w:eastAsia="ru-RU"/>
        </w:rPr>
      </w:pPr>
      <w:r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lastRenderedPageBreak/>
        <w:t>4. Рішення затвердити на</w:t>
      </w:r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черговій сесії Кременчуцької міської ради Кременчуцького району Полтавської області.</w:t>
      </w:r>
    </w:p>
    <w:p w14:paraId="14D7F931" w14:textId="77777777" w:rsidR="00CE7CAC" w:rsidRPr="00CE7CAC" w:rsidRDefault="00CE7CAC" w:rsidP="00CE7CAC">
      <w:pPr>
        <w:spacing w:after="0" w:line="240" w:lineRule="auto"/>
        <w:ind w:firstLine="567"/>
        <w:jc w:val="both"/>
        <w:rPr>
          <w:rFonts w:ascii="Times New Roman" w:eastAsia="MS Mincho" w:hAnsi="Times New Roman" w:cs="Times New Roman"/>
          <w:sz w:val="28"/>
          <w:szCs w:val="28"/>
          <w:lang w:eastAsia="ru-RU"/>
        </w:rPr>
      </w:pPr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5. Контроль за виконанням рішення покласти на першого заступника міського голови </w:t>
      </w:r>
      <w:proofErr w:type="spellStart"/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>Пелипенка</w:t>
      </w:r>
      <w:proofErr w:type="spellEnd"/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В.М. та заступника міського голови – Директора Департаменту житлово-комунального господарства Кременчуцької міської ради Кременчуцького району Полтавської області Москалика І.В.</w:t>
      </w:r>
    </w:p>
    <w:p w14:paraId="3C7F9AE0" w14:textId="77777777" w:rsidR="00CE7CAC" w:rsidRPr="00CE7CAC" w:rsidRDefault="00CE7CAC" w:rsidP="00CE7CAC">
      <w:pPr>
        <w:tabs>
          <w:tab w:val="left" w:pos="720"/>
          <w:tab w:val="center" w:pos="4677"/>
          <w:tab w:val="right" w:pos="9355"/>
        </w:tabs>
        <w:spacing w:after="0" w:line="100" w:lineRule="atLeast"/>
        <w:ind w:right="-82"/>
        <w:jc w:val="both"/>
        <w:rPr>
          <w:rFonts w:ascii="Times New Roman" w:eastAsia="MS Mincho" w:hAnsi="Times New Roman" w:cs="Times New Roman"/>
          <w:sz w:val="28"/>
          <w:szCs w:val="28"/>
          <w:lang w:eastAsia="ru-RU"/>
        </w:rPr>
      </w:pPr>
    </w:p>
    <w:p w14:paraId="0665678F" w14:textId="77777777" w:rsidR="00CE7CAC" w:rsidRPr="00CE7CAC" w:rsidRDefault="00CE7CAC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sz w:val="28"/>
          <w:szCs w:val="24"/>
          <w:lang w:eastAsia="ru-RU"/>
        </w:rPr>
      </w:pPr>
    </w:p>
    <w:p w14:paraId="7B4286CD" w14:textId="77777777" w:rsidR="00CE7CAC" w:rsidRPr="00CE7CAC" w:rsidRDefault="00CE7CAC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sz w:val="28"/>
          <w:szCs w:val="24"/>
          <w:lang w:eastAsia="ru-RU"/>
        </w:rPr>
      </w:pPr>
    </w:p>
    <w:p w14:paraId="423A6CF8" w14:textId="77777777" w:rsidR="00CE7CAC" w:rsidRPr="00CE7CAC" w:rsidRDefault="00CE7CAC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b/>
          <w:bCs/>
          <w:sz w:val="28"/>
          <w:szCs w:val="24"/>
          <w:lang w:eastAsia="ru-RU"/>
        </w:rPr>
      </w:pPr>
      <w:r w:rsidRPr="00CE7CAC">
        <w:rPr>
          <w:rFonts w:ascii="Times New Roman" w:eastAsia="MS Mincho" w:hAnsi="Times New Roman" w:cs="Times New Roman"/>
          <w:b/>
          <w:bCs/>
          <w:sz w:val="28"/>
          <w:szCs w:val="24"/>
          <w:lang w:eastAsia="ru-RU"/>
        </w:rPr>
        <w:t>Міський голова                                                                   Віталій МАЛЕЦЬКИЙ</w:t>
      </w:r>
    </w:p>
    <w:p w14:paraId="567341BB" w14:textId="77777777" w:rsidR="00CE7CAC" w:rsidRPr="00CE7CAC" w:rsidRDefault="00CE7CAC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sz w:val="28"/>
          <w:szCs w:val="24"/>
          <w:lang w:eastAsia="ru-RU"/>
        </w:rPr>
      </w:pPr>
    </w:p>
    <w:p w14:paraId="1EAD8265" w14:textId="77777777" w:rsidR="00CE7CAC" w:rsidRPr="00CE7CAC" w:rsidRDefault="00CE7CAC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sz w:val="28"/>
          <w:szCs w:val="24"/>
          <w:lang w:eastAsia="ru-RU"/>
        </w:rPr>
      </w:pPr>
    </w:p>
    <w:p w14:paraId="01701FE8" w14:textId="77777777" w:rsidR="00CE7CAC" w:rsidRPr="00CE7CAC" w:rsidRDefault="00CE7CAC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sz w:val="28"/>
          <w:szCs w:val="24"/>
          <w:lang w:eastAsia="ru-RU"/>
        </w:rPr>
      </w:pPr>
    </w:p>
    <w:p w14:paraId="10D00F55" w14:textId="77777777" w:rsidR="001D43BA" w:rsidRDefault="001D43BA" w:rsidP="00352907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b/>
          <w:bCs/>
          <w:color w:val="000000"/>
          <w:sz w:val="28"/>
          <w:szCs w:val="28"/>
          <w:lang w:eastAsia="ru-RU"/>
        </w:rPr>
      </w:pPr>
    </w:p>
    <w:p w14:paraId="04354D3D" w14:textId="77777777" w:rsidR="00161FC3" w:rsidRDefault="00161FC3" w:rsidP="00352907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b/>
          <w:bCs/>
          <w:color w:val="000000"/>
          <w:sz w:val="28"/>
          <w:szCs w:val="28"/>
          <w:lang w:eastAsia="ru-RU"/>
        </w:rPr>
      </w:pPr>
    </w:p>
    <w:sectPr w:rsidR="00161FC3" w:rsidSect="00FF59F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567" w:bottom="1560" w:left="1701" w:header="709" w:footer="39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88254A6" w14:textId="77777777" w:rsidR="008C3664" w:rsidRDefault="008C3664" w:rsidP="0011706C">
      <w:pPr>
        <w:spacing w:after="0" w:line="240" w:lineRule="auto"/>
      </w:pPr>
      <w:r>
        <w:separator/>
      </w:r>
    </w:p>
  </w:endnote>
  <w:endnote w:type="continuationSeparator" w:id="0">
    <w:p w14:paraId="77B19575" w14:textId="77777777" w:rsidR="008C3664" w:rsidRDefault="008C3664" w:rsidP="001170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D56F869" w14:textId="77777777" w:rsidR="00FF59FB" w:rsidRDefault="00FF59FB">
    <w:pPr>
      <w:pStyle w:val="a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B84CC48" w14:textId="77777777" w:rsidR="00C86252" w:rsidRPr="00C86252" w:rsidRDefault="00C86252" w:rsidP="00C86252">
    <w:pPr>
      <w:tabs>
        <w:tab w:val="center" w:pos="4677"/>
        <w:tab w:val="left" w:pos="6463"/>
      </w:tabs>
      <w:spacing w:after="0" w:line="240" w:lineRule="auto"/>
      <w:jc w:val="center"/>
      <w:rPr>
        <w:rFonts w:ascii="Times New Roman" w:eastAsia="MS Mincho" w:hAnsi="Times New Roman" w:cs="Times New Roman"/>
        <w:b/>
        <w:sz w:val="16"/>
        <w:szCs w:val="16"/>
        <w:lang w:eastAsia="ru-RU"/>
      </w:rPr>
    </w:pP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t>________________________________________________________________________________________________</w:t>
    </w:r>
  </w:p>
  <w:p w14:paraId="009D8C99" w14:textId="77777777" w:rsidR="00C86252" w:rsidRPr="00C86252" w:rsidRDefault="00C86252" w:rsidP="00C86252">
    <w:pPr>
      <w:tabs>
        <w:tab w:val="center" w:pos="4677"/>
        <w:tab w:val="left" w:pos="6463"/>
      </w:tabs>
      <w:spacing w:after="0" w:line="240" w:lineRule="auto"/>
      <w:ind w:hanging="180"/>
      <w:jc w:val="center"/>
      <w:rPr>
        <w:rFonts w:ascii="Times New Roman" w:eastAsia="MS Mincho" w:hAnsi="Times New Roman" w:cs="Times New Roman"/>
        <w:sz w:val="20"/>
        <w:szCs w:val="20"/>
        <w:lang w:eastAsia="ru-RU"/>
      </w:rPr>
    </w:pP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t>Рішення виконавчого комітету Кременчуцької міської ради Кременчуцького району Полтавської області</w:t>
    </w:r>
  </w:p>
  <w:p w14:paraId="37278407" w14:textId="77777777" w:rsidR="00C86252" w:rsidRPr="00C86252" w:rsidRDefault="00C86252" w:rsidP="00C86252">
    <w:pPr>
      <w:tabs>
        <w:tab w:val="center" w:pos="4677"/>
        <w:tab w:val="left" w:pos="6463"/>
      </w:tabs>
      <w:spacing w:after="0" w:line="240" w:lineRule="auto"/>
      <w:ind w:left="540"/>
      <w:jc w:val="center"/>
      <w:rPr>
        <w:rFonts w:ascii="Times New Roman" w:eastAsia="MS Mincho" w:hAnsi="Times New Roman" w:cs="Times New Roman"/>
        <w:sz w:val="12"/>
        <w:szCs w:val="12"/>
        <w:lang w:eastAsia="ru-RU"/>
      </w:rPr>
    </w:pPr>
  </w:p>
  <w:p w14:paraId="0200CE19" w14:textId="77777777" w:rsidR="00C86252" w:rsidRPr="00C86252" w:rsidRDefault="00C86252" w:rsidP="00C86252">
    <w:pPr>
      <w:spacing w:after="0" w:line="240" w:lineRule="auto"/>
      <w:jc w:val="center"/>
      <w:rPr>
        <w:rFonts w:ascii="Times New Roman" w:eastAsia="MS Mincho" w:hAnsi="Times New Roman" w:cs="Times New Roman"/>
        <w:sz w:val="20"/>
        <w:szCs w:val="20"/>
        <w:lang w:eastAsia="ru-RU"/>
      </w:rPr>
    </w:pP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t>від _________ 20 ____    №  ______</w:t>
    </w:r>
  </w:p>
  <w:p w14:paraId="3EF759F3" w14:textId="3BBD8E07" w:rsidR="0011706C" w:rsidRDefault="00C86252" w:rsidP="000132A8">
    <w:pPr>
      <w:spacing w:after="0" w:line="240" w:lineRule="auto"/>
      <w:jc w:val="center"/>
      <w:rPr>
        <w:rFonts w:ascii="Times New Roman" w:eastAsia="MS Mincho" w:hAnsi="Times New Roman" w:cs="Times New Roman"/>
        <w:sz w:val="20"/>
        <w:szCs w:val="20"/>
        <w:lang w:eastAsia="ru-RU"/>
      </w:rPr>
    </w:pP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t xml:space="preserve">Сторінка </w:t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fldChar w:fldCharType="begin"/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instrText xml:space="preserve"> PAGE </w:instrText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fldChar w:fldCharType="separate"/>
    </w:r>
    <w:r w:rsidR="003041A4">
      <w:rPr>
        <w:rFonts w:ascii="Times New Roman" w:eastAsia="MS Mincho" w:hAnsi="Times New Roman" w:cs="Times New Roman"/>
        <w:noProof/>
        <w:sz w:val="20"/>
        <w:szCs w:val="20"/>
        <w:lang w:eastAsia="ru-RU"/>
      </w:rPr>
      <w:t>1</w:t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fldChar w:fldCharType="end"/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t xml:space="preserve"> з </w:t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fldChar w:fldCharType="begin"/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instrText xml:space="preserve"> NUMPAGES </w:instrText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fldChar w:fldCharType="separate"/>
    </w:r>
    <w:r w:rsidR="003041A4">
      <w:rPr>
        <w:rFonts w:ascii="Times New Roman" w:eastAsia="MS Mincho" w:hAnsi="Times New Roman" w:cs="Times New Roman"/>
        <w:noProof/>
        <w:sz w:val="20"/>
        <w:szCs w:val="20"/>
        <w:lang w:eastAsia="ru-RU"/>
      </w:rPr>
      <w:t>2</w:t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fldChar w:fldCharType="end"/>
    </w:r>
  </w:p>
  <w:p w14:paraId="71FE6647" w14:textId="3A935311" w:rsidR="000132A8" w:rsidRDefault="000132A8" w:rsidP="000132A8">
    <w:pPr>
      <w:spacing w:after="0" w:line="240" w:lineRule="auto"/>
      <w:jc w:val="center"/>
      <w:rPr>
        <w:rFonts w:ascii="Times New Roman" w:eastAsia="MS Mincho" w:hAnsi="Times New Roman" w:cs="Times New Roman"/>
        <w:sz w:val="28"/>
        <w:szCs w:val="24"/>
        <w:lang w:eastAsia="ru-RU"/>
      </w:rPr>
    </w:pPr>
  </w:p>
  <w:p w14:paraId="40E69375" w14:textId="77777777" w:rsidR="000132A8" w:rsidRPr="0011706C" w:rsidRDefault="000132A8" w:rsidP="000132A8">
    <w:pPr>
      <w:spacing w:after="0" w:line="240" w:lineRule="auto"/>
      <w:jc w:val="center"/>
      <w:rPr>
        <w:rFonts w:ascii="Times New Roman" w:eastAsia="MS Mincho" w:hAnsi="Times New Roman" w:cs="Times New Roman"/>
        <w:sz w:val="28"/>
        <w:szCs w:val="24"/>
        <w:lang w:eastAsia="ru-RU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D9CCA7A" w14:textId="77777777" w:rsidR="00FF59FB" w:rsidRDefault="00FF59FB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DAC61F0" w14:textId="77777777" w:rsidR="008C3664" w:rsidRDefault="008C3664" w:rsidP="0011706C">
      <w:pPr>
        <w:spacing w:after="0" w:line="240" w:lineRule="auto"/>
      </w:pPr>
      <w:r>
        <w:separator/>
      </w:r>
    </w:p>
  </w:footnote>
  <w:footnote w:type="continuationSeparator" w:id="0">
    <w:p w14:paraId="6ECCBA46" w14:textId="77777777" w:rsidR="008C3664" w:rsidRDefault="008C3664" w:rsidP="0011706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E9B13B4" w14:textId="77777777" w:rsidR="00FF59FB" w:rsidRDefault="00FF59FB">
    <w:pPr>
      <w:pStyle w:val="a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58565A3" w14:textId="77777777" w:rsidR="00FF59FB" w:rsidRDefault="00FF59FB">
    <w:pPr>
      <w:pStyle w:val="a7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B581418" w14:textId="77777777" w:rsidR="00FF59FB" w:rsidRDefault="00FF59FB">
    <w:pPr>
      <w:pStyle w:val="a7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3E8B"/>
    <w:rsid w:val="000132A8"/>
    <w:rsid w:val="00024C50"/>
    <w:rsid w:val="000454AE"/>
    <w:rsid w:val="00065E84"/>
    <w:rsid w:val="00072546"/>
    <w:rsid w:val="0007471A"/>
    <w:rsid w:val="00097A2B"/>
    <w:rsid w:val="000E72EB"/>
    <w:rsid w:val="0011706C"/>
    <w:rsid w:val="0013640C"/>
    <w:rsid w:val="001417CB"/>
    <w:rsid w:val="00143F4A"/>
    <w:rsid w:val="00161FC3"/>
    <w:rsid w:val="00165FD6"/>
    <w:rsid w:val="001878BE"/>
    <w:rsid w:val="00194864"/>
    <w:rsid w:val="001A1117"/>
    <w:rsid w:val="001B4D36"/>
    <w:rsid w:val="001B6823"/>
    <w:rsid w:val="001C34AC"/>
    <w:rsid w:val="001D43BA"/>
    <w:rsid w:val="001E0FC7"/>
    <w:rsid w:val="001E653B"/>
    <w:rsid w:val="001F2841"/>
    <w:rsid w:val="00202B15"/>
    <w:rsid w:val="002259BE"/>
    <w:rsid w:val="002471BE"/>
    <w:rsid w:val="00251774"/>
    <w:rsid w:val="002757BB"/>
    <w:rsid w:val="0029200D"/>
    <w:rsid w:val="002B2413"/>
    <w:rsid w:val="002C76E4"/>
    <w:rsid w:val="002F2C77"/>
    <w:rsid w:val="00300E79"/>
    <w:rsid w:val="0030279A"/>
    <w:rsid w:val="003041A4"/>
    <w:rsid w:val="0031112F"/>
    <w:rsid w:val="0033582E"/>
    <w:rsid w:val="00343B94"/>
    <w:rsid w:val="00345C6D"/>
    <w:rsid w:val="00352907"/>
    <w:rsid w:val="003653F0"/>
    <w:rsid w:val="00386629"/>
    <w:rsid w:val="003A2EDD"/>
    <w:rsid w:val="003A48FB"/>
    <w:rsid w:val="003B2B2A"/>
    <w:rsid w:val="003D40C9"/>
    <w:rsid w:val="003E02C1"/>
    <w:rsid w:val="00414B80"/>
    <w:rsid w:val="00435A97"/>
    <w:rsid w:val="004444B1"/>
    <w:rsid w:val="004553F5"/>
    <w:rsid w:val="00477893"/>
    <w:rsid w:val="004A32EA"/>
    <w:rsid w:val="004C5224"/>
    <w:rsid w:val="004E426A"/>
    <w:rsid w:val="00514398"/>
    <w:rsid w:val="00564BCB"/>
    <w:rsid w:val="005909D8"/>
    <w:rsid w:val="005B49EE"/>
    <w:rsid w:val="005D33D0"/>
    <w:rsid w:val="005E5BF8"/>
    <w:rsid w:val="005F0F53"/>
    <w:rsid w:val="00623AB4"/>
    <w:rsid w:val="0062771F"/>
    <w:rsid w:val="00637A01"/>
    <w:rsid w:val="00651885"/>
    <w:rsid w:val="00653A43"/>
    <w:rsid w:val="00684390"/>
    <w:rsid w:val="006B1140"/>
    <w:rsid w:val="006E556C"/>
    <w:rsid w:val="006F3851"/>
    <w:rsid w:val="00705B3F"/>
    <w:rsid w:val="00706134"/>
    <w:rsid w:val="0071612A"/>
    <w:rsid w:val="007315A3"/>
    <w:rsid w:val="00750D93"/>
    <w:rsid w:val="007521BC"/>
    <w:rsid w:val="00777780"/>
    <w:rsid w:val="007A2315"/>
    <w:rsid w:val="007C1175"/>
    <w:rsid w:val="007E3539"/>
    <w:rsid w:val="007F2192"/>
    <w:rsid w:val="007F2A66"/>
    <w:rsid w:val="008556C4"/>
    <w:rsid w:val="008846B5"/>
    <w:rsid w:val="008C04B2"/>
    <w:rsid w:val="008C235B"/>
    <w:rsid w:val="008C3664"/>
    <w:rsid w:val="008C480E"/>
    <w:rsid w:val="008D1D41"/>
    <w:rsid w:val="008D2FF1"/>
    <w:rsid w:val="008D3A11"/>
    <w:rsid w:val="00911F4F"/>
    <w:rsid w:val="00915C67"/>
    <w:rsid w:val="0093031C"/>
    <w:rsid w:val="0093116A"/>
    <w:rsid w:val="009369C8"/>
    <w:rsid w:val="00966505"/>
    <w:rsid w:val="00994628"/>
    <w:rsid w:val="009B5090"/>
    <w:rsid w:val="009C015D"/>
    <w:rsid w:val="009C0CBF"/>
    <w:rsid w:val="009D2167"/>
    <w:rsid w:val="009F4E6B"/>
    <w:rsid w:val="00A82AD9"/>
    <w:rsid w:val="00A93E8B"/>
    <w:rsid w:val="00AB284F"/>
    <w:rsid w:val="00AC0244"/>
    <w:rsid w:val="00AF2CF5"/>
    <w:rsid w:val="00AF7EC0"/>
    <w:rsid w:val="00B04743"/>
    <w:rsid w:val="00B26C92"/>
    <w:rsid w:val="00B56EDF"/>
    <w:rsid w:val="00B72E5A"/>
    <w:rsid w:val="00B81906"/>
    <w:rsid w:val="00B9645D"/>
    <w:rsid w:val="00BC1BBC"/>
    <w:rsid w:val="00BC2D82"/>
    <w:rsid w:val="00BF228D"/>
    <w:rsid w:val="00C065EA"/>
    <w:rsid w:val="00C308DB"/>
    <w:rsid w:val="00C540A5"/>
    <w:rsid w:val="00C557AB"/>
    <w:rsid w:val="00C5655F"/>
    <w:rsid w:val="00C63957"/>
    <w:rsid w:val="00C63D1B"/>
    <w:rsid w:val="00C6504D"/>
    <w:rsid w:val="00C70FF0"/>
    <w:rsid w:val="00C70FF2"/>
    <w:rsid w:val="00C74245"/>
    <w:rsid w:val="00C810A9"/>
    <w:rsid w:val="00C86252"/>
    <w:rsid w:val="00CA29CC"/>
    <w:rsid w:val="00CA3C65"/>
    <w:rsid w:val="00CA46E5"/>
    <w:rsid w:val="00CB6C12"/>
    <w:rsid w:val="00CC7BAA"/>
    <w:rsid w:val="00CD65EB"/>
    <w:rsid w:val="00CE4EF4"/>
    <w:rsid w:val="00CE7CAC"/>
    <w:rsid w:val="00D2347E"/>
    <w:rsid w:val="00D81947"/>
    <w:rsid w:val="00D939CA"/>
    <w:rsid w:val="00D9511E"/>
    <w:rsid w:val="00DA6AF6"/>
    <w:rsid w:val="00DA7B93"/>
    <w:rsid w:val="00DC5C9A"/>
    <w:rsid w:val="00DE3C70"/>
    <w:rsid w:val="00DF75B9"/>
    <w:rsid w:val="00E014B9"/>
    <w:rsid w:val="00E11F70"/>
    <w:rsid w:val="00E25CDB"/>
    <w:rsid w:val="00E434AC"/>
    <w:rsid w:val="00E5616B"/>
    <w:rsid w:val="00E837B7"/>
    <w:rsid w:val="00ED4A41"/>
    <w:rsid w:val="00ED7643"/>
    <w:rsid w:val="00F21B57"/>
    <w:rsid w:val="00F7060B"/>
    <w:rsid w:val="00F81531"/>
    <w:rsid w:val="00F85190"/>
    <w:rsid w:val="00FC1915"/>
    <w:rsid w:val="00FE5361"/>
    <w:rsid w:val="00FF1837"/>
    <w:rsid w:val="00FF59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A6832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3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44B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A93E8B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4">
    <w:name w:val="Нижній колонтитул Знак"/>
    <w:basedOn w:val="a0"/>
    <w:link w:val="a3"/>
    <w:uiPriority w:val="99"/>
    <w:rsid w:val="00A93E8B"/>
  </w:style>
  <w:style w:type="character" w:styleId="a5">
    <w:name w:val="page number"/>
    <w:basedOn w:val="a0"/>
    <w:rsid w:val="00A93E8B"/>
  </w:style>
  <w:style w:type="paragraph" w:styleId="a6">
    <w:name w:val="List Paragraph"/>
    <w:basedOn w:val="a"/>
    <w:uiPriority w:val="34"/>
    <w:qFormat/>
    <w:rsid w:val="004444B1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11706C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8">
    <w:name w:val="Верхній колонтитул Знак"/>
    <w:basedOn w:val="a0"/>
    <w:link w:val="a7"/>
    <w:uiPriority w:val="99"/>
    <w:rsid w:val="0011706C"/>
  </w:style>
  <w:style w:type="paragraph" w:styleId="a9">
    <w:name w:val="Balloon Text"/>
    <w:basedOn w:val="a"/>
    <w:link w:val="aa"/>
    <w:uiPriority w:val="99"/>
    <w:semiHidden/>
    <w:unhideWhenUsed/>
    <w:rsid w:val="003A48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у виносці Знак"/>
    <w:basedOn w:val="a0"/>
    <w:link w:val="a9"/>
    <w:uiPriority w:val="99"/>
    <w:semiHidden/>
    <w:rsid w:val="003A48F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3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44B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A93E8B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4">
    <w:name w:val="Нижній колонтитул Знак"/>
    <w:basedOn w:val="a0"/>
    <w:link w:val="a3"/>
    <w:uiPriority w:val="99"/>
    <w:rsid w:val="00A93E8B"/>
  </w:style>
  <w:style w:type="character" w:styleId="a5">
    <w:name w:val="page number"/>
    <w:basedOn w:val="a0"/>
    <w:rsid w:val="00A93E8B"/>
  </w:style>
  <w:style w:type="paragraph" w:styleId="a6">
    <w:name w:val="List Paragraph"/>
    <w:basedOn w:val="a"/>
    <w:uiPriority w:val="34"/>
    <w:qFormat/>
    <w:rsid w:val="004444B1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11706C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8">
    <w:name w:val="Верхній колонтитул Знак"/>
    <w:basedOn w:val="a0"/>
    <w:link w:val="a7"/>
    <w:uiPriority w:val="99"/>
    <w:rsid w:val="0011706C"/>
  </w:style>
  <w:style w:type="paragraph" w:styleId="a9">
    <w:name w:val="Balloon Text"/>
    <w:basedOn w:val="a"/>
    <w:link w:val="aa"/>
    <w:uiPriority w:val="99"/>
    <w:semiHidden/>
    <w:unhideWhenUsed/>
    <w:rsid w:val="003A48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у виносці Знак"/>
    <w:basedOn w:val="a0"/>
    <w:link w:val="a9"/>
    <w:uiPriority w:val="99"/>
    <w:semiHidden/>
    <w:rsid w:val="003A48F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551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9E7DBBB-5E4A-44CC-85FA-C19D6F77C4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2</Pages>
  <Words>1626</Words>
  <Characters>928</Characters>
  <Application>Microsoft Office Word</Application>
  <DocSecurity>0</DocSecurity>
  <Lines>7</Lines>
  <Paragraphs>5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Кононова Тетяна Анатоліївна</cp:lastModifiedBy>
  <cp:revision>15</cp:revision>
  <cp:lastPrinted>2022-09-30T10:56:00Z</cp:lastPrinted>
  <dcterms:created xsi:type="dcterms:W3CDTF">2022-09-30T09:54:00Z</dcterms:created>
  <dcterms:modified xsi:type="dcterms:W3CDTF">2022-09-30T11:03:00Z</dcterms:modified>
</cp:coreProperties>
</file>