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415653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1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521A77">
              <w:rPr>
                <w:b/>
                <w:lang w:val="uk-UA"/>
              </w:rPr>
              <w:t>4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521A77">
              <w:rPr>
                <w:b/>
                <w:lang w:val="uk-UA"/>
              </w:rPr>
              <w:t>16 червня</w:t>
            </w:r>
            <w:r w:rsidR="00917688">
              <w:rPr>
                <w:b/>
                <w:lang w:val="uk-UA"/>
              </w:rPr>
              <w:t xml:space="preserve"> </w:t>
            </w:r>
            <w:r w:rsidR="002F7575" w:rsidRPr="001555B6">
              <w:rPr>
                <w:b/>
                <w:color w:val="000000"/>
                <w:lang w:val="uk-UA"/>
              </w:rPr>
              <w:t>202</w:t>
            </w:r>
            <w:r w:rsidR="00917688">
              <w:rPr>
                <w:b/>
                <w:color w:val="000000"/>
                <w:lang w:val="uk-UA"/>
              </w:rPr>
              <w:t>2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продажу об’єктів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3A04AB" w:rsidRPr="00250721" w:rsidRDefault="00EC4D2F" w:rsidP="00DA3D6E">
      <w:pPr>
        <w:tabs>
          <w:tab w:val="left" w:pos="3610"/>
        </w:tabs>
        <w:rPr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521A77" w:rsidP="00966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D1615D">
        <w:rPr>
          <w:rFonts w:ascii="Times New Roman" w:hAnsi="Times New Roman"/>
          <w:sz w:val="28"/>
          <w:szCs w:val="28"/>
          <w:lang w:val="uk-UA"/>
        </w:rPr>
        <w:t>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9A3"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9A3"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</w:t>
      </w:r>
      <w:r>
        <w:rPr>
          <w:rFonts w:ascii="Times New Roman" w:hAnsi="Times New Roman"/>
          <w:sz w:val="28"/>
          <w:szCs w:val="28"/>
          <w:lang w:val="uk-UA"/>
        </w:rPr>
        <w:t xml:space="preserve"> у зв’язку з введенням воєнного стану в країні</w:t>
      </w:r>
      <w:r w:rsidR="00A719A3">
        <w:rPr>
          <w:rFonts w:ascii="Times New Roman" w:hAnsi="Times New Roman"/>
          <w:sz w:val="28"/>
          <w:szCs w:val="28"/>
          <w:lang w:val="uk-UA"/>
        </w:rPr>
        <w:t>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966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04.202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3A04AB" w:rsidRPr="00250721" w:rsidRDefault="00EC4D2F" w:rsidP="00250721">
      <w:pPr>
        <w:pStyle w:val="aa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майна</w:t>
      </w:r>
      <w:r w:rsidR="00ED2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Кременчуцької </w:t>
      </w:r>
      <w:r w:rsidR="00ED2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686613" w:rsidRPr="00ED2A3F" w:rsidRDefault="00686613" w:rsidP="009F4EDF">
      <w:pPr>
        <w:pStyle w:val="aa"/>
        <w:ind w:right="-1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86613" w:rsidRDefault="00686613" w:rsidP="00686613">
      <w:pPr>
        <w:tabs>
          <w:tab w:val="left" w:pos="3969"/>
          <w:tab w:val="left" w:pos="4536"/>
          <w:tab w:val="left" w:pos="4678"/>
        </w:tabs>
        <w:jc w:val="both"/>
        <w:rPr>
          <w:sz w:val="28"/>
          <w:szCs w:val="28"/>
          <w:lang w:val="uk-UA"/>
        </w:rPr>
      </w:pPr>
      <w:r w:rsidRPr="003B07A0">
        <w:rPr>
          <w:b/>
          <w:sz w:val="28"/>
          <w:szCs w:val="28"/>
          <w:lang w:val="uk-UA"/>
        </w:rPr>
        <w:t>Заступник голови комісії:</w:t>
      </w:r>
      <w:r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аступник директора юридичного </w:t>
      </w:r>
      <w:r w:rsidRPr="009D342D">
        <w:rPr>
          <w:sz w:val="28"/>
          <w:szCs w:val="28"/>
          <w:lang w:val="uk-UA"/>
        </w:rPr>
        <w:t>департа</w:t>
      </w:r>
      <w:r>
        <w:rPr>
          <w:sz w:val="28"/>
          <w:szCs w:val="28"/>
          <w:lang w:val="uk-UA"/>
        </w:rPr>
        <w:t xml:space="preserve">менту    </w:t>
      </w:r>
      <w:r w:rsidRPr="000065A6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земельних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>питань</w:t>
      </w:r>
      <w:r>
        <w:rPr>
          <w:sz w:val="28"/>
          <w:szCs w:val="28"/>
          <w:lang w:val="uk-UA"/>
        </w:rPr>
        <w:t xml:space="preserve">  та </w:t>
      </w:r>
      <w:r w:rsidR="00B9536A"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проектів </w:t>
      </w:r>
      <w:r w:rsidR="00B9536A">
        <w:rPr>
          <w:sz w:val="28"/>
          <w:szCs w:val="28"/>
          <w:lang w:val="uk-UA"/>
        </w:rPr>
        <w:t xml:space="preserve"> </w:t>
      </w:r>
      <w:r w:rsidRPr="000065A6">
        <w:rPr>
          <w:sz w:val="28"/>
          <w:szCs w:val="28"/>
          <w:lang w:val="uk-UA"/>
        </w:rPr>
        <w:t>актів</w:t>
      </w:r>
      <w:r>
        <w:rPr>
          <w:sz w:val="28"/>
          <w:szCs w:val="28"/>
          <w:lang w:val="uk-UA"/>
        </w:rPr>
        <w:t xml:space="preserve"> органу    місцевого  самоврядування  юридичного  </w:t>
      </w:r>
      <w:r w:rsidRPr="000065A6">
        <w:rPr>
          <w:sz w:val="28"/>
          <w:szCs w:val="28"/>
          <w:lang w:val="uk-UA"/>
        </w:rPr>
        <w:t xml:space="preserve">департаменту виконавчого </w:t>
      </w:r>
      <w:r>
        <w:rPr>
          <w:sz w:val="28"/>
          <w:szCs w:val="28"/>
          <w:lang w:val="uk-UA"/>
        </w:rPr>
        <w:t xml:space="preserve"> комі</w:t>
      </w:r>
      <w:r w:rsidRPr="000065A6">
        <w:rPr>
          <w:sz w:val="28"/>
          <w:szCs w:val="28"/>
          <w:lang w:val="uk-UA"/>
        </w:rPr>
        <w:t>тету</w:t>
      </w:r>
      <w:r>
        <w:rPr>
          <w:sz w:val="28"/>
          <w:szCs w:val="28"/>
          <w:lang w:val="uk-UA"/>
        </w:rPr>
        <w:t xml:space="preserve">  Кременчуцької  міської   ради  Кремен</w:t>
      </w:r>
      <w:r w:rsidRPr="000065A6">
        <w:rPr>
          <w:sz w:val="28"/>
          <w:szCs w:val="28"/>
          <w:lang w:val="uk-UA"/>
        </w:rPr>
        <w:t>чуцького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 </w:t>
      </w:r>
      <w:r w:rsidRPr="000065A6">
        <w:rPr>
          <w:sz w:val="28"/>
          <w:szCs w:val="28"/>
          <w:lang w:val="uk-UA"/>
        </w:rPr>
        <w:t xml:space="preserve"> Полтавської </w:t>
      </w:r>
      <w:r>
        <w:rPr>
          <w:sz w:val="28"/>
          <w:szCs w:val="28"/>
          <w:lang w:val="uk-UA"/>
        </w:rPr>
        <w:t xml:space="preserve">   </w:t>
      </w:r>
      <w:r w:rsidRPr="000065A6">
        <w:rPr>
          <w:sz w:val="28"/>
          <w:szCs w:val="28"/>
          <w:lang w:val="uk-UA"/>
        </w:rPr>
        <w:t>області</w:t>
      </w:r>
      <w:r>
        <w:rPr>
          <w:sz w:val="28"/>
          <w:szCs w:val="28"/>
          <w:lang w:val="uk-UA"/>
        </w:rPr>
        <w:t xml:space="preserve"> - Шинкаренко Наталія Миколаївна;                            </w:t>
      </w:r>
    </w:p>
    <w:p w:rsidR="003F42E7" w:rsidRPr="00250721" w:rsidRDefault="003F42E7" w:rsidP="00686613">
      <w:pPr>
        <w:pStyle w:val="aa"/>
        <w:tabs>
          <w:tab w:val="left" w:pos="851"/>
        </w:tabs>
        <w:jc w:val="both"/>
        <w:rPr>
          <w:color w:val="000000"/>
          <w:sz w:val="16"/>
          <w:szCs w:val="16"/>
          <w:lang w:val="uk-UA"/>
        </w:rPr>
      </w:pPr>
    </w:p>
    <w:p w:rsidR="000065A6" w:rsidRPr="00ED2A3F" w:rsidRDefault="00C1689D" w:rsidP="009D342D">
      <w:pPr>
        <w:jc w:val="both"/>
        <w:rPr>
          <w:color w:val="000000"/>
          <w:sz w:val="28"/>
          <w:szCs w:val="28"/>
          <w:lang w:val="uk-UA"/>
        </w:rPr>
      </w:pPr>
      <w:r w:rsidRPr="006B3277">
        <w:rPr>
          <w:b/>
          <w:color w:val="000000"/>
          <w:sz w:val="28"/>
          <w:szCs w:val="28"/>
          <w:lang w:val="uk-UA"/>
        </w:rPr>
        <w:t>Секретар комісії: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6B3277">
        <w:rPr>
          <w:color w:val="000000"/>
          <w:sz w:val="28"/>
          <w:szCs w:val="28"/>
          <w:lang w:val="uk-UA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</w:t>
      </w:r>
      <w:r w:rsidRPr="006B3277">
        <w:rPr>
          <w:color w:val="000000"/>
          <w:sz w:val="28"/>
          <w:szCs w:val="28"/>
          <w:lang w:val="uk-UA"/>
        </w:rPr>
        <w:lastRenderedPageBreak/>
        <w:t xml:space="preserve">ради </w:t>
      </w:r>
      <w:r w:rsidR="009D342D"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6B3277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 xml:space="preserve">– </w:t>
      </w:r>
      <w:r w:rsidR="009F4EDF">
        <w:rPr>
          <w:color w:val="000000"/>
          <w:sz w:val="28"/>
          <w:szCs w:val="28"/>
          <w:lang w:val="uk-UA"/>
        </w:rPr>
        <w:t>Галузинська І</w:t>
      </w:r>
      <w:r w:rsidR="00140885">
        <w:rPr>
          <w:color w:val="000000"/>
          <w:sz w:val="28"/>
          <w:szCs w:val="28"/>
          <w:lang w:val="uk-UA"/>
        </w:rPr>
        <w:t xml:space="preserve">нна </w:t>
      </w:r>
      <w:r w:rsidR="009F4EDF">
        <w:rPr>
          <w:color w:val="000000"/>
          <w:sz w:val="28"/>
          <w:szCs w:val="28"/>
          <w:lang w:val="uk-UA"/>
        </w:rPr>
        <w:t>Є</w:t>
      </w:r>
      <w:r w:rsidR="009D342D">
        <w:rPr>
          <w:color w:val="000000"/>
          <w:sz w:val="28"/>
          <w:szCs w:val="28"/>
          <w:lang w:val="uk-UA"/>
        </w:rPr>
        <w:t>вгені</w:t>
      </w:r>
      <w:r w:rsidR="00594A2F">
        <w:rPr>
          <w:color w:val="000000"/>
          <w:sz w:val="28"/>
          <w:szCs w:val="28"/>
          <w:lang w:val="uk-UA"/>
        </w:rPr>
        <w:t>вна.</w:t>
      </w:r>
      <w:r w:rsidR="00140885">
        <w:rPr>
          <w:color w:val="000000"/>
          <w:sz w:val="28"/>
          <w:szCs w:val="28"/>
          <w:lang w:val="uk-UA"/>
        </w:rPr>
        <w:t xml:space="preserve"> </w:t>
      </w:r>
    </w:p>
    <w:p w:rsidR="00346203" w:rsidRDefault="00346203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</w:p>
    <w:p w:rsidR="003B07A0" w:rsidRDefault="00E327F0" w:rsidP="007B4DA4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4B5A54" w:rsidRPr="003A5DDD" w:rsidRDefault="004B5A54" w:rsidP="00C87DA1">
      <w:pPr>
        <w:jc w:val="both"/>
        <w:rPr>
          <w:b/>
          <w:sz w:val="10"/>
          <w:szCs w:val="10"/>
          <w:lang w:val="uk-UA"/>
        </w:rPr>
      </w:pPr>
    </w:p>
    <w:p w:rsidR="005A2094" w:rsidRPr="00ED2A3F" w:rsidRDefault="005A2094" w:rsidP="009D342D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Бельченко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:rsidR="00D65FA5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Сергій Леонідович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:rsidR="005A2094" w:rsidRDefault="00D65FA5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:rsidR="005A2094" w:rsidRDefault="005A2094" w:rsidP="00D65FA5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 Кременчуць-</w:t>
      </w:r>
    </w:p>
    <w:p w:rsidR="00BC486A" w:rsidRDefault="005A2094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кого району Полтавської області;</w:t>
      </w:r>
    </w:p>
    <w:p w:rsidR="00BA5D29" w:rsidRPr="00ED2A3F" w:rsidRDefault="00BA5D29" w:rsidP="00BC486A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BA5D29" w:rsidRDefault="00BA5D29" w:rsidP="00BA5D29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Божкова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гос-Валентина Миколаївна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прозрахункового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Кре-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міської ради Кременчуцького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:rsidR="005240C4" w:rsidRPr="00ED2A3F" w:rsidRDefault="005240C4" w:rsidP="00BC486A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ED2A3F" w:rsidRPr="00ED2A3F" w:rsidRDefault="00ED2A3F" w:rsidP="00ED2A3F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ED2A3F" w:rsidRDefault="00ED2A3F" w:rsidP="00ED2A3F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ED2A3F" w:rsidRPr="00E40A54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ри  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ED2A3F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менчуцької  міської ради Кременчуцького </w:t>
      </w:r>
    </w:p>
    <w:p w:rsidR="00ED2A3F" w:rsidRPr="00ED2A3F" w:rsidRDefault="00ED2A3F" w:rsidP="00ED2A3F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3B07A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5E15">
        <w:rPr>
          <w:rFonts w:ascii="Times New Roman" w:hAnsi="Times New Roman"/>
          <w:sz w:val="28"/>
          <w:szCs w:val="28"/>
          <w:lang w:val="uk-UA"/>
        </w:rPr>
        <w:t>госпрозрахунко</w:t>
      </w:r>
      <w:r w:rsidR="005240C4">
        <w:rPr>
          <w:rFonts w:ascii="Times New Roman" w:hAnsi="Times New Roman"/>
          <w:sz w:val="28"/>
          <w:szCs w:val="28"/>
          <w:lang w:val="uk-UA"/>
        </w:rPr>
        <w:t>-</w:t>
      </w:r>
      <w:r w:rsidR="00485E15"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07A0" w:rsidRPr="00E40A54" w:rsidRDefault="003B07A0" w:rsidP="00AF49C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во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>експлуатаційного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12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підпри-</w:t>
      </w:r>
    </w:p>
    <w:p w:rsidR="00BA5D29" w:rsidRDefault="003B07A0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єства    </w:t>
      </w:r>
      <w:r w:rsidR="00485E15">
        <w:rPr>
          <w:rFonts w:ascii="Times New Roman" w:hAnsi="Times New Roman"/>
          <w:sz w:val="28"/>
          <w:szCs w:val="28"/>
          <w:lang w:val="uk-UA"/>
        </w:rPr>
        <w:t>«Автозаводське»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A5D29">
        <w:rPr>
          <w:rFonts w:ascii="Times New Roman" w:hAnsi="Times New Roman"/>
          <w:sz w:val="28"/>
          <w:szCs w:val="28"/>
          <w:lang w:val="uk-UA"/>
        </w:rPr>
        <w:t>Кременчуцької</w:t>
      </w:r>
    </w:p>
    <w:p w:rsidR="00BA5D29" w:rsidRDefault="00BA5D29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</w:p>
    <w:p w:rsidR="00B8744D" w:rsidRDefault="00BA5D29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</w:t>
      </w:r>
      <w:r w:rsidR="00485E15">
        <w:rPr>
          <w:rFonts w:ascii="Times New Roman" w:hAnsi="Times New Roman"/>
          <w:sz w:val="28"/>
          <w:szCs w:val="28"/>
          <w:lang w:val="uk-UA"/>
        </w:rPr>
        <w:t>;</w:t>
      </w:r>
      <w:r w:rsidR="003B07A0"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0192E" w:rsidRPr="00ED2A3F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10"/>
          <w:szCs w:val="1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10192E" w:rsidRDefault="0010192E" w:rsidP="0010192E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>
        <w:rPr>
          <w:rFonts w:ascii="Times New Roman" w:hAnsi="Times New Roman"/>
          <w:sz w:val="28"/>
          <w:szCs w:val="28"/>
          <w:lang w:val="uk-UA"/>
        </w:rPr>
        <w:t xml:space="preserve">    відділу    розвитку </w:t>
      </w:r>
    </w:p>
    <w:p w:rsidR="0010192E" w:rsidRPr="00E40A54" w:rsidRDefault="0010192E" w:rsidP="0010192E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житлового   фонду  управління    житлової  </w:t>
      </w:r>
    </w:p>
    <w:p w:rsidR="0010192E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політики  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житлово-кому-</w:t>
      </w:r>
    </w:p>
    <w:p w:rsidR="0010192E" w:rsidRDefault="0010192E" w:rsidP="0010192E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                   нального    </w:t>
      </w:r>
      <w:r>
        <w:rPr>
          <w:rFonts w:ascii="Times New Roman" w:hAnsi="Times New Roman"/>
          <w:sz w:val="28"/>
          <w:szCs w:val="28"/>
          <w:lang w:val="uk-UA"/>
        </w:rPr>
        <w:t xml:space="preserve">господарства    Кременчуцької </w:t>
      </w:r>
    </w:p>
    <w:p w:rsidR="0010192E" w:rsidRDefault="0010192E" w:rsidP="0010192E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                міської    </w:t>
      </w:r>
      <w:r>
        <w:rPr>
          <w:rFonts w:ascii="Times New Roman" w:hAnsi="Times New Roman"/>
          <w:sz w:val="28"/>
          <w:szCs w:val="28"/>
          <w:lang w:val="uk-UA"/>
        </w:rPr>
        <w:t xml:space="preserve">ради     Кременчуцького  району  </w:t>
      </w:r>
    </w:p>
    <w:p w:rsidR="0010192E" w:rsidRDefault="0010192E" w:rsidP="0010192E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="00B953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Полтавської області;</w:t>
      </w:r>
    </w:p>
    <w:p w:rsidR="00917688" w:rsidRDefault="00917688" w:rsidP="00917688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</w:p>
    <w:p w:rsidR="00917688" w:rsidRDefault="00917688" w:rsidP="00917688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Окунь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- начальник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контролю за </w:t>
      </w:r>
      <w:r>
        <w:rPr>
          <w:rFonts w:ascii="Times New Roman" w:hAnsi="Times New Roman"/>
          <w:sz w:val="28"/>
          <w:szCs w:val="28"/>
          <w:lang w:val="uk-UA"/>
        </w:rPr>
        <w:t>станом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7688" w:rsidRDefault="00917688" w:rsidP="00917688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 xml:space="preserve">Володимир Валентинович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благоустрою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>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комітету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Кре-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7688" w:rsidRDefault="00917688" w:rsidP="00917688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 менчуцької   </w:t>
      </w:r>
      <w:r w:rsidRPr="001046B9">
        <w:rPr>
          <w:rFonts w:ascii="Times New Roman" w:hAnsi="Times New Roman"/>
          <w:sz w:val="28"/>
          <w:szCs w:val="28"/>
          <w:lang w:val="uk-UA"/>
        </w:rPr>
        <w:t>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  Кременчуцького  ра-</w:t>
      </w:r>
    </w:p>
    <w:p w:rsidR="003A04AB" w:rsidRDefault="00917688" w:rsidP="00AA51B0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йону  Полтавської області.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033213" w:rsidRPr="000465E7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sz w:val="28"/>
          <w:szCs w:val="28"/>
          <w:lang w:val="uk-UA"/>
        </w:rPr>
      </w:pPr>
      <w:r w:rsidRPr="000465E7">
        <w:rPr>
          <w:rFonts w:ascii="Times New Roman" w:hAnsi="Times New Roman"/>
          <w:b/>
          <w:sz w:val="28"/>
          <w:szCs w:val="28"/>
          <w:lang w:val="uk-UA"/>
        </w:rPr>
        <w:t>ВІДСУТНІ</w:t>
      </w:r>
      <w:r w:rsidR="00033213" w:rsidRPr="000465E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917688" w:rsidRPr="00033213" w:rsidRDefault="00917688" w:rsidP="000065A6">
      <w:pPr>
        <w:pStyle w:val="aa"/>
        <w:rPr>
          <w:rFonts w:ascii="Times New Roman" w:hAnsi="Times New Roman"/>
          <w:sz w:val="16"/>
          <w:szCs w:val="16"/>
          <w:lang w:val="uk-UA"/>
        </w:rPr>
      </w:pP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917688" w:rsidRDefault="00917688" w:rsidP="00917688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917688" w:rsidRPr="005240C4" w:rsidRDefault="00917688" w:rsidP="00917688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917688" w:rsidRDefault="00917688" w:rsidP="00917688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C34A86" w:rsidRDefault="00C34A86" w:rsidP="00ED2A3F">
      <w:pPr>
        <w:pStyle w:val="aa"/>
        <w:tabs>
          <w:tab w:val="left" w:pos="4253"/>
        </w:tabs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Матвієць                                               - головний    спеціаліст    відділу   розвитку   Вікторія Валеріївна                            </w:t>
      </w:r>
      <w:r w:rsidR="00B9536A">
        <w:rPr>
          <w:sz w:val="28"/>
          <w:szCs w:val="28"/>
          <w:lang w:val="uk-UA"/>
        </w:rPr>
        <w:t xml:space="preserve">   </w:t>
      </w:r>
      <w:r w:rsidRPr="00C34A86">
        <w:rPr>
          <w:sz w:val="28"/>
          <w:szCs w:val="28"/>
          <w:lang w:val="uk-UA"/>
        </w:rPr>
        <w:t>житлового</w:t>
      </w:r>
      <w:r w:rsidRPr="00C34A86">
        <w:rPr>
          <w:lang w:val="uk-UA"/>
        </w:rPr>
        <w:t xml:space="preserve"> </w:t>
      </w:r>
      <w:r w:rsidRPr="00C34A86">
        <w:rPr>
          <w:sz w:val="28"/>
          <w:szCs w:val="28"/>
          <w:lang w:val="uk-UA"/>
        </w:rPr>
        <w:t xml:space="preserve">фонду  управління  житлової   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 </w:t>
      </w:r>
      <w:r w:rsidR="00B9536A">
        <w:rPr>
          <w:sz w:val="28"/>
          <w:szCs w:val="28"/>
          <w:lang w:val="uk-UA"/>
        </w:rPr>
        <w:t xml:space="preserve">    </w:t>
      </w:r>
      <w:r w:rsidRPr="00C34A86">
        <w:rPr>
          <w:sz w:val="28"/>
          <w:szCs w:val="28"/>
          <w:lang w:val="uk-UA"/>
        </w:rPr>
        <w:t>політики   Департаменту житлово - кому-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</w:t>
      </w:r>
      <w:r w:rsidR="00B9536A">
        <w:rPr>
          <w:sz w:val="28"/>
          <w:szCs w:val="28"/>
          <w:lang w:val="uk-UA"/>
        </w:rPr>
        <w:t xml:space="preserve">     </w:t>
      </w:r>
      <w:r w:rsidRPr="00C34A86">
        <w:rPr>
          <w:sz w:val="28"/>
          <w:szCs w:val="28"/>
          <w:lang w:val="uk-UA"/>
        </w:rPr>
        <w:t xml:space="preserve">нального  господарства  Кременчуцької    </w:t>
      </w:r>
    </w:p>
    <w:p w:rsidR="00C34A86" w:rsidRPr="00C34A86" w:rsidRDefault="00C34A86" w:rsidP="00B9536A">
      <w:pPr>
        <w:tabs>
          <w:tab w:val="left" w:pos="3969"/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     міської   ради   Кременчуцького   району  </w:t>
      </w:r>
    </w:p>
    <w:p w:rsidR="00C34A86" w:rsidRPr="00C34A86" w:rsidRDefault="00C34A86" w:rsidP="00B9536A">
      <w:pPr>
        <w:tabs>
          <w:tab w:val="left" w:pos="3969"/>
          <w:tab w:val="left" w:pos="4395"/>
          <w:tab w:val="left" w:pos="4678"/>
          <w:tab w:val="left" w:pos="4820"/>
        </w:tabs>
        <w:ind w:right="-1"/>
        <w:rPr>
          <w:sz w:val="28"/>
          <w:szCs w:val="28"/>
          <w:lang w:val="uk-UA"/>
        </w:rPr>
      </w:pPr>
      <w:r w:rsidRPr="00C34A86">
        <w:rPr>
          <w:sz w:val="28"/>
          <w:szCs w:val="28"/>
          <w:lang w:val="uk-UA"/>
        </w:rPr>
        <w:t xml:space="preserve">                                                            </w:t>
      </w:r>
      <w:r w:rsidR="00B9536A">
        <w:rPr>
          <w:sz w:val="28"/>
          <w:szCs w:val="28"/>
          <w:lang w:val="uk-UA"/>
        </w:rPr>
        <w:t xml:space="preserve">     </w:t>
      </w:r>
      <w:r w:rsidRPr="00C34A86">
        <w:rPr>
          <w:sz w:val="28"/>
          <w:szCs w:val="28"/>
          <w:lang w:val="uk-UA"/>
        </w:rPr>
        <w:t>Полтавської  області;</w:t>
      </w:r>
    </w:p>
    <w:p w:rsidR="00D32333" w:rsidRPr="00F809A4" w:rsidRDefault="00C34A86" w:rsidP="00F809A4">
      <w:pPr>
        <w:pStyle w:val="aa"/>
        <w:tabs>
          <w:tab w:val="left" w:pos="4253"/>
        </w:tabs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</w:t>
      </w:r>
    </w:p>
    <w:p w:rsidR="00D32333" w:rsidRPr="00D32333" w:rsidRDefault="00D32333" w:rsidP="00C34A86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Волкова                                                - головний  спеціаліст  відділу  планування, </w:t>
      </w:r>
    </w:p>
    <w:p w:rsidR="00D32333" w:rsidRDefault="00D32333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Юлія  Володимирівна                        </w:t>
      </w:r>
      <w:r w:rsidR="00C34A86">
        <w:rPr>
          <w:sz w:val="28"/>
          <w:szCs w:val="28"/>
          <w:lang w:val="uk-UA"/>
        </w:rPr>
        <w:t xml:space="preserve">   забудови та </w:t>
      </w:r>
      <w:r w:rsidRPr="00D32333">
        <w:rPr>
          <w:sz w:val="28"/>
          <w:szCs w:val="28"/>
          <w:lang w:val="uk-UA"/>
        </w:rPr>
        <w:t xml:space="preserve">містобудівного  моніторингу   </w:t>
      </w:r>
    </w:p>
    <w:p w:rsidR="00C34A86" w:rsidRDefault="00D32333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C34A86">
        <w:rPr>
          <w:sz w:val="28"/>
          <w:szCs w:val="28"/>
          <w:lang w:val="uk-UA"/>
        </w:rPr>
        <w:t xml:space="preserve">    управління  </w:t>
      </w:r>
      <w:r w:rsidRPr="00D32333">
        <w:rPr>
          <w:sz w:val="28"/>
          <w:szCs w:val="28"/>
          <w:lang w:val="uk-UA"/>
        </w:rPr>
        <w:t>містобудування   та  архітек</w:t>
      </w:r>
      <w:r w:rsidR="00C34A86">
        <w:rPr>
          <w:sz w:val="28"/>
          <w:szCs w:val="28"/>
          <w:lang w:val="uk-UA"/>
        </w:rPr>
        <w:t>-</w:t>
      </w:r>
    </w:p>
    <w:p w:rsidR="00D32333" w:rsidRPr="00D32333" w:rsidRDefault="00C34A86" w:rsidP="00C34A86">
      <w:pPr>
        <w:tabs>
          <w:tab w:val="left" w:pos="4395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тури  Кременчуцької  </w:t>
      </w:r>
      <w:r w:rsidR="00D32333" w:rsidRPr="00D32333">
        <w:rPr>
          <w:sz w:val="28"/>
          <w:szCs w:val="28"/>
          <w:lang w:val="uk-UA"/>
        </w:rPr>
        <w:t xml:space="preserve">міської   ради </w:t>
      </w:r>
      <w:r>
        <w:rPr>
          <w:sz w:val="28"/>
          <w:szCs w:val="28"/>
          <w:lang w:val="uk-UA"/>
        </w:rPr>
        <w:t xml:space="preserve"> Кре-</w:t>
      </w:r>
    </w:p>
    <w:p w:rsidR="00D32333" w:rsidRPr="00D32333" w:rsidRDefault="00D32333" w:rsidP="00C34A86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D32333">
        <w:rPr>
          <w:sz w:val="28"/>
          <w:szCs w:val="28"/>
          <w:lang w:val="uk-UA"/>
        </w:rPr>
        <w:t xml:space="preserve">                                  </w:t>
      </w:r>
      <w:r w:rsidR="00C34A86">
        <w:rPr>
          <w:sz w:val="28"/>
          <w:szCs w:val="28"/>
          <w:lang w:val="uk-UA"/>
        </w:rPr>
        <w:t xml:space="preserve">                              </w:t>
      </w:r>
      <w:r w:rsidRPr="00D32333">
        <w:rPr>
          <w:sz w:val="28"/>
          <w:szCs w:val="28"/>
          <w:lang w:val="uk-UA"/>
        </w:rPr>
        <w:t xml:space="preserve">менчуцького району Полтавської </w:t>
      </w:r>
      <w:r w:rsidR="00C34A86">
        <w:rPr>
          <w:sz w:val="28"/>
          <w:szCs w:val="28"/>
          <w:lang w:val="uk-UA"/>
        </w:rPr>
        <w:t>о</w:t>
      </w:r>
      <w:r w:rsidRPr="00D32333">
        <w:rPr>
          <w:sz w:val="28"/>
          <w:szCs w:val="28"/>
          <w:lang w:val="uk-UA"/>
        </w:rPr>
        <w:t>бласті;</w:t>
      </w:r>
    </w:p>
    <w:p w:rsidR="00D32333" w:rsidRDefault="00D32333" w:rsidP="00EA715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EA7154" w:rsidRPr="00EA7154" w:rsidRDefault="00EA7154" w:rsidP="00EA715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>Шинкаренко</w:t>
      </w:r>
      <w:r>
        <w:rPr>
          <w:sz w:val="28"/>
          <w:szCs w:val="28"/>
          <w:lang w:val="uk-UA"/>
        </w:rPr>
        <w:t xml:space="preserve">                                        </w:t>
      </w:r>
      <w:r w:rsidRPr="00EA7154">
        <w:rPr>
          <w:sz w:val="28"/>
          <w:szCs w:val="28"/>
          <w:lang w:val="uk-UA"/>
        </w:rPr>
        <w:t xml:space="preserve">- заступник  директора  юридичного  </w:t>
      </w:r>
      <w:r>
        <w:rPr>
          <w:sz w:val="28"/>
          <w:szCs w:val="28"/>
          <w:lang w:val="uk-UA"/>
        </w:rPr>
        <w:t>депар-</w:t>
      </w:r>
      <w:r w:rsidRPr="00EA715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                             </w:t>
      </w:r>
    </w:p>
    <w:p w:rsidR="00EA7154" w:rsidRDefault="00EA7154" w:rsidP="00EA7154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 w:rsidRPr="00EA7154">
        <w:rPr>
          <w:sz w:val="28"/>
          <w:szCs w:val="28"/>
          <w:lang w:val="uk-UA"/>
        </w:rPr>
        <w:t xml:space="preserve">Наталія Миколаївна                     </w:t>
      </w:r>
      <w:r>
        <w:rPr>
          <w:sz w:val="28"/>
          <w:szCs w:val="28"/>
          <w:lang w:val="uk-UA"/>
        </w:rPr>
        <w:t xml:space="preserve">      </w:t>
      </w:r>
      <w:r w:rsidR="00462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таменту -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начальник відділу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земельних </w:t>
      </w:r>
    </w:p>
    <w:p w:rsidR="00EA7154" w:rsidRDefault="00EA7154" w:rsidP="00EA7154">
      <w:pPr>
        <w:tabs>
          <w:tab w:val="left" w:pos="3969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п</w:t>
      </w:r>
      <w:r w:rsidRPr="00EA7154">
        <w:rPr>
          <w:sz w:val="28"/>
          <w:szCs w:val="28"/>
          <w:lang w:val="uk-UA"/>
        </w:rPr>
        <w:t>итань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та </w:t>
      </w:r>
      <w:r w:rsidR="004627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опрацювання </w:t>
      </w:r>
      <w:r>
        <w:rPr>
          <w:sz w:val="28"/>
          <w:szCs w:val="28"/>
          <w:lang w:val="uk-UA"/>
        </w:rPr>
        <w:t xml:space="preserve">  проектів  </w:t>
      </w:r>
      <w:r w:rsidRPr="00EA7154">
        <w:rPr>
          <w:sz w:val="28"/>
          <w:szCs w:val="28"/>
          <w:lang w:val="uk-UA"/>
        </w:rPr>
        <w:t xml:space="preserve"> актів </w:t>
      </w:r>
      <w:r>
        <w:rPr>
          <w:sz w:val="28"/>
          <w:szCs w:val="28"/>
          <w:lang w:val="uk-UA"/>
        </w:rPr>
        <w:t xml:space="preserve"> 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органу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місцевого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 xml:space="preserve">самоврядування </w:t>
      </w:r>
      <w:r w:rsidR="00401296">
        <w:rPr>
          <w:sz w:val="28"/>
          <w:szCs w:val="28"/>
          <w:lang w:val="uk-UA"/>
        </w:rPr>
        <w:t xml:space="preserve"> </w:t>
      </w:r>
      <w:r w:rsidRPr="00EA7154">
        <w:rPr>
          <w:sz w:val="28"/>
          <w:szCs w:val="28"/>
          <w:lang w:val="uk-UA"/>
        </w:rPr>
        <w:t>юри</w:t>
      </w:r>
      <w:r>
        <w:rPr>
          <w:sz w:val="28"/>
          <w:szCs w:val="28"/>
          <w:lang w:val="uk-UA"/>
        </w:rPr>
        <w:t xml:space="preserve">-   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дичного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 xml:space="preserve">  </w:t>
      </w:r>
      <w:r w:rsidRPr="00EA7154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 xml:space="preserve"> </w:t>
      </w:r>
      <w:r w:rsidR="00401296">
        <w:rPr>
          <w:sz w:val="28"/>
          <w:szCs w:val="28"/>
          <w:lang w:val="uk-UA"/>
        </w:rPr>
        <w:t>ко-</w:t>
      </w:r>
    </w:p>
    <w:p w:rsidR="00EA7154" w:rsidRDefault="00EA7154" w:rsidP="00EA7154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260E4A">
        <w:rPr>
          <w:sz w:val="28"/>
          <w:szCs w:val="28"/>
          <w:lang w:val="uk-UA"/>
        </w:rPr>
        <w:t xml:space="preserve">мітету  Кременчуцької  міської  </w:t>
      </w:r>
      <w:r w:rsidRPr="00EA7154">
        <w:rPr>
          <w:sz w:val="28"/>
          <w:szCs w:val="28"/>
          <w:lang w:val="uk-UA"/>
        </w:rPr>
        <w:t xml:space="preserve">ради  </w:t>
      </w:r>
      <w:r w:rsidR="00260E4A">
        <w:rPr>
          <w:sz w:val="28"/>
          <w:szCs w:val="28"/>
          <w:lang w:val="uk-UA"/>
        </w:rPr>
        <w:t>Кре-</w:t>
      </w:r>
      <w:r w:rsidRPr="00EA71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</w:p>
    <w:p w:rsidR="00284A0C" w:rsidRPr="00AA51B0" w:rsidRDefault="00EA7154" w:rsidP="00AA51B0">
      <w:pPr>
        <w:tabs>
          <w:tab w:val="left" w:pos="3969"/>
          <w:tab w:val="left" w:pos="4395"/>
        </w:tabs>
        <w:ind w:left="3969" w:hanging="396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</w:t>
      </w:r>
      <w:r w:rsidRPr="00EA7154">
        <w:rPr>
          <w:sz w:val="28"/>
          <w:szCs w:val="28"/>
          <w:lang w:val="uk-UA"/>
        </w:rPr>
        <w:t xml:space="preserve">менчуцького району Полтавської </w:t>
      </w:r>
      <w:r w:rsidR="00260E4A">
        <w:rPr>
          <w:sz w:val="28"/>
          <w:szCs w:val="28"/>
          <w:lang w:val="uk-UA"/>
        </w:rPr>
        <w:t xml:space="preserve"> об</w:t>
      </w:r>
      <w:r>
        <w:rPr>
          <w:sz w:val="28"/>
          <w:szCs w:val="28"/>
          <w:lang w:val="uk-UA"/>
        </w:rPr>
        <w:t>ласті.</w:t>
      </w:r>
    </w:p>
    <w:p w:rsidR="00463C4B" w:rsidRDefault="00463C4B" w:rsidP="00284A0C">
      <w:pPr>
        <w:rPr>
          <w:b/>
          <w:sz w:val="28"/>
          <w:szCs w:val="28"/>
          <w:lang w:val="uk-UA"/>
        </w:rPr>
      </w:pPr>
    </w:p>
    <w:p w:rsidR="00284A0C" w:rsidRDefault="00284A0C" w:rsidP="00284A0C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284A0C" w:rsidRDefault="00284A0C" w:rsidP="00284A0C">
      <w:pPr>
        <w:rPr>
          <w:b/>
          <w:sz w:val="10"/>
          <w:szCs w:val="10"/>
          <w:lang w:val="uk-UA"/>
        </w:rPr>
      </w:pPr>
    </w:p>
    <w:p w:rsidR="00284A0C" w:rsidRPr="00D1615D" w:rsidRDefault="00284A0C" w:rsidP="00284A0C">
      <w:pPr>
        <w:rPr>
          <w:b/>
          <w:sz w:val="10"/>
          <w:szCs w:val="10"/>
          <w:lang w:val="uk-UA"/>
        </w:rPr>
      </w:pPr>
    </w:p>
    <w:p w:rsidR="00284A0C" w:rsidRPr="00284A0C" w:rsidRDefault="00284A0C" w:rsidP="00284A0C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284A0C">
        <w:rPr>
          <w:b/>
          <w:color w:val="000000"/>
          <w:sz w:val="28"/>
          <w:szCs w:val="28"/>
          <w:lang w:val="uk-UA"/>
        </w:rPr>
        <w:t>Щербіна О.О</w:t>
      </w:r>
      <w:r>
        <w:rPr>
          <w:color w:val="000000"/>
          <w:sz w:val="28"/>
          <w:szCs w:val="28"/>
          <w:lang w:val="uk-UA"/>
        </w:rPr>
        <w:t>.</w:t>
      </w:r>
      <w:r w:rsidRPr="001F4BBD">
        <w:rPr>
          <w:color w:val="000000"/>
          <w:sz w:val="28"/>
          <w:szCs w:val="28"/>
          <w:lang w:val="uk-UA"/>
        </w:rPr>
        <w:t xml:space="preserve">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3B0560" w:rsidRPr="00B74635" w:rsidRDefault="003B0560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137140" w:rsidRPr="009A5F27" w:rsidRDefault="00137140" w:rsidP="00575701">
      <w:pPr>
        <w:pStyle w:val="aa"/>
        <w:tabs>
          <w:tab w:val="left" w:pos="851"/>
        </w:tabs>
        <w:rPr>
          <w:rFonts w:ascii="Times New Roman" w:hAnsi="Times New Roman"/>
          <w:b/>
          <w:sz w:val="20"/>
          <w:szCs w:val="20"/>
          <w:lang w:val="uk-UA"/>
        </w:rPr>
      </w:pPr>
    </w:p>
    <w:p w:rsidR="00AA51B0" w:rsidRPr="00575701" w:rsidRDefault="00AA51B0" w:rsidP="00AA51B0">
      <w:pPr>
        <w:pStyle w:val="aa"/>
        <w:tabs>
          <w:tab w:val="left" w:pos="0"/>
          <w:tab w:val="left" w:pos="567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701">
        <w:rPr>
          <w:rFonts w:ascii="Times New Roman" w:hAnsi="Times New Roman"/>
          <w:sz w:val="28"/>
          <w:szCs w:val="28"/>
          <w:lang w:val="uk-UA"/>
        </w:rPr>
        <w:t>Розгляд питан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щодо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5757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1) поновлення процедури приватизації об’єктів комунальної власності 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а була зупинена у зв’язку з введенням воєнного стану в Україні, та 2) прийняття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рішення щодо визначення стартової ціни продажу об’єктів приватизації, процедура по яким поновлюється.</w:t>
      </w:r>
    </w:p>
    <w:p w:rsidR="008F73E8" w:rsidRPr="009A5F27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0"/>
          <w:szCs w:val="20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636805" w:rsidRDefault="008E4B07" w:rsidP="00636805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</w:t>
      </w:r>
      <w:r w:rsidR="009312C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462767" w:rsidRPr="00F809A4">
        <w:rPr>
          <w:rFonts w:ascii="Times New Roman" w:hAnsi="Times New Roman"/>
          <w:sz w:val="28"/>
          <w:szCs w:val="28"/>
          <w:lang w:val="uk-UA"/>
        </w:rPr>
        <w:t>9</w:t>
      </w:r>
      <w:r w:rsidR="000E75AB" w:rsidRPr="00F809A4">
        <w:rPr>
          <w:rFonts w:ascii="Times New Roman" w:hAnsi="Times New Roman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</w:t>
      </w:r>
      <w:r w:rsidR="00636805">
        <w:rPr>
          <w:rFonts w:ascii="Times New Roman" w:hAnsi="Times New Roman"/>
          <w:sz w:val="28"/>
          <w:szCs w:val="28"/>
          <w:lang w:val="uk-UA"/>
        </w:rPr>
        <w:t xml:space="preserve"> засідання комісії правомочним.</w:t>
      </w:r>
    </w:p>
    <w:p w:rsidR="00636805" w:rsidRPr="001A1E5A" w:rsidRDefault="009A3F28" w:rsidP="00B222FC">
      <w:pPr>
        <w:pStyle w:val="aa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462767">
        <w:rPr>
          <w:rFonts w:ascii="Times New Roman" w:hAnsi="Times New Roman"/>
          <w:sz w:val="28"/>
          <w:szCs w:val="28"/>
          <w:lang w:val="uk-UA"/>
        </w:rPr>
        <w:t xml:space="preserve">два </w:t>
      </w:r>
      <w:r w:rsidR="00DC3DE6">
        <w:rPr>
          <w:rFonts w:ascii="Times New Roman" w:hAnsi="Times New Roman"/>
          <w:sz w:val="28"/>
          <w:szCs w:val="28"/>
          <w:lang w:val="uk-UA"/>
        </w:rPr>
        <w:t>питання</w:t>
      </w:r>
      <w:r w:rsidR="00462767">
        <w:rPr>
          <w:rFonts w:ascii="Times New Roman" w:hAnsi="Times New Roman"/>
          <w:sz w:val="28"/>
          <w:szCs w:val="28"/>
          <w:lang w:val="uk-UA"/>
        </w:rPr>
        <w:t>:</w:t>
      </w:r>
      <w:r w:rsidR="00DC3DE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DE6" w:rsidRPr="0057570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1A1E5A">
        <w:rPr>
          <w:rFonts w:ascii="Times New Roman" w:hAnsi="Times New Roman"/>
          <w:sz w:val="28"/>
          <w:szCs w:val="28"/>
          <w:lang w:val="uk-UA"/>
        </w:rPr>
        <w:t>поновлення процедури приватизації об’єктів комунальної власності Кременчуцької міської територіальної громади</w:t>
      </w:r>
      <w:r w:rsidR="001A1E5A" w:rsidRPr="00575701">
        <w:rPr>
          <w:rFonts w:ascii="Times New Roman" w:hAnsi="Times New Roman"/>
          <w:sz w:val="28"/>
          <w:szCs w:val="28"/>
          <w:lang w:val="uk-UA"/>
        </w:rPr>
        <w:t>, як</w:t>
      </w:r>
      <w:r w:rsidR="001A1E5A"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 згідно з наказом Управління міського майна</w:t>
      </w:r>
      <w:r w:rsidR="001A1E5A" w:rsidRPr="001A1E5A">
        <w:rPr>
          <w:sz w:val="24"/>
          <w:lang w:val="uk-UA"/>
        </w:rPr>
        <w:t xml:space="preserve"> </w:t>
      </w:r>
      <w:r w:rsidR="001A1E5A" w:rsidRPr="001A1E5A">
        <w:rPr>
          <w:rFonts w:ascii="Times New Roman" w:hAnsi="Times New Roman"/>
          <w:sz w:val="28"/>
          <w:szCs w:val="28"/>
          <w:lang w:val="uk-UA"/>
        </w:rPr>
        <w:t>від 02.03.2022 № 39-Н «Про скасування електронних аукціонів та призупинення процедури приватизації»</w:t>
      </w:r>
      <w:r w:rsidR="00E271F5">
        <w:rPr>
          <w:rFonts w:ascii="Times New Roman" w:hAnsi="Times New Roman"/>
          <w:sz w:val="28"/>
          <w:szCs w:val="28"/>
          <w:lang w:val="uk-UA"/>
        </w:rPr>
        <w:t xml:space="preserve"> та прийняття рішення щодо визначення стартової ціни продажу об’єктів приватизації</w:t>
      </w:r>
      <w:r w:rsidR="00462767">
        <w:rPr>
          <w:rFonts w:ascii="Times New Roman" w:hAnsi="Times New Roman"/>
          <w:sz w:val="28"/>
          <w:szCs w:val="28"/>
          <w:lang w:val="uk-UA"/>
        </w:rPr>
        <w:t>, процедура по яким поновлюється</w:t>
      </w:r>
      <w:r w:rsidR="00E271F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24CF1" w:rsidRDefault="009312C0" w:rsidP="00FB47B4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ленам комісії до засідання </w:t>
      </w:r>
      <w:r w:rsidR="00B222FC">
        <w:rPr>
          <w:rFonts w:ascii="Times New Roman" w:hAnsi="Times New Roman"/>
          <w:sz w:val="28"/>
          <w:szCs w:val="28"/>
          <w:lang w:val="uk-UA"/>
        </w:rPr>
        <w:t>бул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надан</w:t>
      </w:r>
      <w:r w:rsidR="005D7C52">
        <w:rPr>
          <w:rFonts w:ascii="Times New Roman" w:hAnsi="Times New Roman"/>
          <w:sz w:val="28"/>
          <w:szCs w:val="28"/>
          <w:lang w:val="uk-UA"/>
        </w:rPr>
        <w:t>о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 для розгляду </w:t>
      </w:r>
      <w:r w:rsidR="001A1E5A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 w:rsidR="00994844">
        <w:rPr>
          <w:rFonts w:ascii="Times New Roman" w:hAnsi="Times New Roman"/>
          <w:sz w:val="28"/>
          <w:szCs w:val="28"/>
          <w:lang w:val="uk-UA"/>
        </w:rPr>
        <w:t>об’єктів, інформація про балансову вартість об’єктів станом на 01.06.2022</w:t>
      </w:r>
      <w:r w:rsidR="003A04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22FC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було запропоновано надати до Управління міського ма</w:t>
      </w:r>
      <w:r w:rsidR="00790FE1">
        <w:rPr>
          <w:rFonts w:ascii="Times New Roman" w:hAnsi="Times New Roman"/>
          <w:sz w:val="28"/>
          <w:szCs w:val="28"/>
          <w:lang w:val="uk-UA"/>
        </w:rPr>
        <w:t>йна письмові пропозиції з питання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 xml:space="preserve">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E271F5" w:rsidRP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E271F5">
        <w:rPr>
          <w:rFonts w:ascii="Times New Roman" w:hAnsi="Times New Roman"/>
          <w:sz w:val="28"/>
          <w:szCs w:val="28"/>
          <w:lang w:val="uk-UA"/>
        </w:rPr>
        <w:t>Питань, пропозицій, зауважень  від членів комісії по питанню порядку денно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E271F5">
        <w:rPr>
          <w:rFonts w:ascii="Times New Roman" w:hAnsi="Times New Roman"/>
          <w:sz w:val="28"/>
          <w:szCs w:val="28"/>
          <w:lang w:val="uk-UA"/>
        </w:rPr>
        <w:t xml:space="preserve"> як в письмовій формі,  так і в усній  формі до Управління міського майна Кременчуцької міської ради Кременчуцького району Полтавської області не надходило.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BC1FD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663F9" w:rsidRPr="008910AB" w:rsidRDefault="001A6165" w:rsidP="006230D1">
      <w:pPr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        </w:t>
      </w: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282A03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 xml:space="preserve">і повідомила, </w:t>
      </w:r>
      <w:r w:rsidR="00636805">
        <w:rPr>
          <w:sz w:val="28"/>
          <w:szCs w:val="28"/>
          <w:lang w:val="uk-UA"/>
        </w:rPr>
        <w:t xml:space="preserve">що Управлінням міського майна Кременчуцької міської ради Кременчуцького </w:t>
      </w:r>
      <w:r w:rsidR="00B222FC">
        <w:rPr>
          <w:sz w:val="28"/>
          <w:szCs w:val="28"/>
          <w:lang w:val="uk-UA"/>
        </w:rPr>
        <w:t xml:space="preserve">району Полтавської області розпочато процедуру приватизації  </w:t>
      </w:r>
      <w:r w:rsidR="003A04AB">
        <w:rPr>
          <w:sz w:val="28"/>
          <w:szCs w:val="28"/>
          <w:lang w:val="uk-UA"/>
        </w:rPr>
        <w:t xml:space="preserve">60-ти </w:t>
      </w:r>
      <w:r w:rsidR="00B222FC">
        <w:rPr>
          <w:sz w:val="28"/>
          <w:szCs w:val="28"/>
          <w:lang w:val="uk-UA"/>
        </w:rPr>
        <w:t>об’єктів</w:t>
      </w:r>
      <w:r w:rsidR="000663F9" w:rsidRPr="00B31A70">
        <w:rPr>
          <w:sz w:val="28"/>
          <w:szCs w:val="28"/>
        </w:rPr>
        <w:t xml:space="preserve"> </w:t>
      </w:r>
      <w:r w:rsidR="00B222FC">
        <w:rPr>
          <w:sz w:val="28"/>
          <w:szCs w:val="28"/>
          <w:lang w:val="uk-UA"/>
        </w:rPr>
        <w:t>комунальної власності</w:t>
      </w:r>
      <w:r w:rsidR="00180E5B">
        <w:rPr>
          <w:sz w:val="28"/>
          <w:szCs w:val="28"/>
          <w:lang w:val="uk-UA"/>
        </w:rPr>
        <w:t xml:space="preserve"> Кременчуцької міської територіальної громади</w:t>
      </w:r>
      <w:r w:rsidR="003A04AB">
        <w:rPr>
          <w:sz w:val="28"/>
          <w:szCs w:val="28"/>
          <w:lang w:val="uk-UA"/>
        </w:rPr>
        <w:t xml:space="preserve"> шляхом продажу на електронних аукціонах</w:t>
      </w:r>
      <w:r w:rsidR="00B222FC">
        <w:rPr>
          <w:sz w:val="28"/>
          <w:szCs w:val="28"/>
          <w:lang w:val="uk-UA"/>
        </w:rPr>
        <w:t xml:space="preserve">, яка </w:t>
      </w:r>
      <w:r w:rsidR="00B222FC" w:rsidRPr="008910AB">
        <w:rPr>
          <w:sz w:val="28"/>
          <w:szCs w:val="28"/>
          <w:lang w:val="uk-UA"/>
        </w:rPr>
        <w:t>буде проходи</w:t>
      </w:r>
      <w:r w:rsidR="00BC1FD7" w:rsidRPr="008910AB">
        <w:rPr>
          <w:sz w:val="28"/>
          <w:szCs w:val="28"/>
          <w:lang w:val="uk-UA"/>
        </w:rPr>
        <w:t>ла</w:t>
      </w:r>
      <w:r w:rsidR="00B222FC" w:rsidRPr="008910AB">
        <w:rPr>
          <w:sz w:val="28"/>
          <w:szCs w:val="28"/>
          <w:lang w:val="uk-UA"/>
        </w:rPr>
        <w:t xml:space="preserve"> поетапно.</w:t>
      </w:r>
      <w:r w:rsidR="00284A0C" w:rsidRPr="008910AB">
        <w:rPr>
          <w:sz w:val="28"/>
          <w:szCs w:val="28"/>
          <w:lang w:val="uk-UA"/>
        </w:rPr>
        <w:t xml:space="preserve"> </w:t>
      </w:r>
      <w:r w:rsidR="00BC1FD7" w:rsidRPr="008910AB">
        <w:rPr>
          <w:sz w:val="28"/>
          <w:szCs w:val="28"/>
          <w:lang w:val="uk-UA"/>
        </w:rPr>
        <w:t xml:space="preserve">Станом на 17.06.2022 відбулись аукціони по </w:t>
      </w:r>
      <w:r w:rsidR="0039422C" w:rsidRPr="008910AB">
        <w:rPr>
          <w:sz w:val="28"/>
          <w:szCs w:val="28"/>
          <w:lang w:val="uk-UA"/>
        </w:rPr>
        <w:t xml:space="preserve">18 </w:t>
      </w:r>
      <w:r w:rsidR="00BC1FD7" w:rsidRPr="008910AB">
        <w:rPr>
          <w:sz w:val="28"/>
          <w:szCs w:val="28"/>
          <w:lang w:val="uk-UA"/>
        </w:rPr>
        <w:t xml:space="preserve">об’єктах. Підписані протоколи  по </w:t>
      </w:r>
      <w:r w:rsidR="0039422C" w:rsidRPr="008910AB">
        <w:rPr>
          <w:sz w:val="28"/>
          <w:szCs w:val="28"/>
          <w:lang w:val="uk-UA"/>
        </w:rPr>
        <w:t>18</w:t>
      </w:r>
      <w:r w:rsidR="00521279" w:rsidRPr="008910AB">
        <w:rPr>
          <w:sz w:val="28"/>
          <w:szCs w:val="28"/>
          <w:lang w:val="uk-UA"/>
        </w:rPr>
        <w:t xml:space="preserve"> об’єктах</w:t>
      </w:r>
      <w:r w:rsidR="00BC1FD7" w:rsidRPr="008910AB">
        <w:rPr>
          <w:sz w:val="28"/>
          <w:szCs w:val="28"/>
          <w:lang w:val="uk-UA"/>
        </w:rPr>
        <w:t xml:space="preserve">, укладено договори по </w:t>
      </w:r>
      <w:r w:rsidR="0039422C" w:rsidRPr="008910AB">
        <w:rPr>
          <w:sz w:val="28"/>
          <w:szCs w:val="28"/>
          <w:lang w:val="uk-UA"/>
        </w:rPr>
        <w:t>13</w:t>
      </w:r>
      <w:r w:rsidR="00BC1FD7" w:rsidRPr="008910AB">
        <w:rPr>
          <w:sz w:val="28"/>
          <w:szCs w:val="28"/>
          <w:lang w:val="uk-UA"/>
        </w:rPr>
        <w:t xml:space="preserve">, сплачено </w:t>
      </w:r>
      <w:r w:rsidR="0039422C" w:rsidRPr="008910AB">
        <w:rPr>
          <w:sz w:val="28"/>
          <w:szCs w:val="28"/>
          <w:lang w:val="uk-UA"/>
        </w:rPr>
        <w:t xml:space="preserve">за договорами по </w:t>
      </w:r>
      <w:r w:rsidR="00521279" w:rsidRPr="008910AB">
        <w:rPr>
          <w:sz w:val="28"/>
          <w:szCs w:val="28"/>
          <w:lang w:val="uk-UA"/>
        </w:rPr>
        <w:t xml:space="preserve">                </w:t>
      </w:r>
      <w:r w:rsidR="0039422C" w:rsidRPr="008910AB">
        <w:rPr>
          <w:sz w:val="28"/>
          <w:szCs w:val="28"/>
          <w:lang w:val="uk-UA"/>
        </w:rPr>
        <w:t>9</w:t>
      </w:r>
      <w:r w:rsidR="00521279" w:rsidRPr="008910AB">
        <w:rPr>
          <w:sz w:val="28"/>
          <w:szCs w:val="28"/>
          <w:lang w:val="uk-UA"/>
        </w:rPr>
        <w:t xml:space="preserve"> об’єктах</w:t>
      </w:r>
      <w:r w:rsidR="0039422C" w:rsidRPr="008910AB">
        <w:rPr>
          <w:sz w:val="28"/>
          <w:szCs w:val="28"/>
          <w:lang w:val="uk-UA"/>
        </w:rPr>
        <w:t xml:space="preserve">. </w:t>
      </w:r>
      <w:r w:rsidR="00BC1FD7" w:rsidRPr="008910AB">
        <w:rPr>
          <w:sz w:val="28"/>
          <w:szCs w:val="28"/>
        </w:rPr>
        <w:t>У зв’язку з військовою агресією Російської Федерації проти України</w:t>
      </w:r>
      <w:r w:rsidR="00BC1FD7" w:rsidRPr="008910AB">
        <w:rPr>
          <w:sz w:val="28"/>
          <w:szCs w:val="28"/>
          <w:lang w:val="uk-UA"/>
        </w:rPr>
        <w:t xml:space="preserve"> </w:t>
      </w:r>
      <w:r w:rsidR="007B6880" w:rsidRPr="008910AB">
        <w:rPr>
          <w:sz w:val="28"/>
          <w:szCs w:val="28"/>
          <w:lang w:val="uk-UA"/>
        </w:rPr>
        <w:t xml:space="preserve">з </w:t>
      </w:r>
      <w:r w:rsidR="00BC1FD7" w:rsidRPr="008910AB">
        <w:rPr>
          <w:sz w:val="28"/>
          <w:szCs w:val="28"/>
          <w:lang w:val="uk-UA"/>
        </w:rPr>
        <w:t>24.02.202</w:t>
      </w:r>
      <w:r w:rsidR="007B6880" w:rsidRPr="008910AB">
        <w:rPr>
          <w:sz w:val="28"/>
          <w:szCs w:val="28"/>
          <w:lang w:val="uk-UA"/>
        </w:rPr>
        <w:t>2</w:t>
      </w:r>
      <w:r w:rsidR="00BC1FD7" w:rsidRPr="008910AB">
        <w:rPr>
          <w:sz w:val="28"/>
          <w:szCs w:val="28"/>
        </w:rPr>
        <w:t xml:space="preserve">, </w:t>
      </w:r>
      <w:r w:rsidR="007B6880" w:rsidRPr="008910AB">
        <w:rPr>
          <w:sz w:val="28"/>
          <w:szCs w:val="28"/>
          <w:lang w:val="uk-UA"/>
        </w:rPr>
        <w:t xml:space="preserve">згідно з </w:t>
      </w:r>
      <w:r w:rsidR="00BC1FD7" w:rsidRPr="008910AB">
        <w:rPr>
          <w:sz w:val="28"/>
          <w:szCs w:val="28"/>
        </w:rPr>
        <w:t>Закон</w:t>
      </w:r>
      <w:r w:rsidR="007B6880" w:rsidRPr="008910AB">
        <w:rPr>
          <w:sz w:val="28"/>
          <w:szCs w:val="28"/>
          <w:lang w:val="uk-UA"/>
        </w:rPr>
        <w:t>ом</w:t>
      </w:r>
      <w:r w:rsidR="007B6880" w:rsidRPr="008910AB">
        <w:rPr>
          <w:sz w:val="28"/>
          <w:szCs w:val="28"/>
        </w:rPr>
        <w:t xml:space="preserve"> України </w:t>
      </w:r>
      <w:r w:rsidR="00BC1FD7" w:rsidRPr="008910AB">
        <w:rPr>
          <w:sz w:val="28"/>
          <w:szCs w:val="28"/>
        </w:rPr>
        <w:t>«Про правовий режим воєнного стану» було введено в Україні військовий стан</w:t>
      </w:r>
      <w:r w:rsidR="007B6880" w:rsidRPr="008910AB">
        <w:rPr>
          <w:sz w:val="28"/>
          <w:szCs w:val="28"/>
          <w:lang w:val="uk-UA"/>
        </w:rPr>
        <w:t xml:space="preserve">. В результаті чого наказом Управління </w:t>
      </w:r>
      <w:r w:rsidR="007B6880" w:rsidRPr="008910AB">
        <w:rPr>
          <w:sz w:val="28"/>
          <w:szCs w:val="28"/>
          <w:lang w:val="uk-UA"/>
        </w:rPr>
        <w:lastRenderedPageBreak/>
        <w:t>міського  майна від 02.03.2022 № 39 «Про скасування електронних аукціонів</w:t>
      </w:r>
      <w:r w:rsidR="006230D1" w:rsidRPr="008910AB">
        <w:rPr>
          <w:sz w:val="28"/>
          <w:szCs w:val="28"/>
          <w:lang w:val="uk-UA"/>
        </w:rPr>
        <w:t xml:space="preserve"> </w:t>
      </w:r>
      <w:r w:rsidR="007B6880" w:rsidRPr="008910AB">
        <w:rPr>
          <w:sz w:val="28"/>
          <w:szCs w:val="28"/>
          <w:lang w:val="uk-UA"/>
        </w:rPr>
        <w:t>та призупинення процедури приватизації</w:t>
      </w:r>
      <w:r w:rsidR="008910AB" w:rsidRPr="008910AB">
        <w:rPr>
          <w:sz w:val="28"/>
          <w:szCs w:val="28"/>
          <w:lang w:val="uk-UA"/>
        </w:rPr>
        <w:t>»</w:t>
      </w:r>
      <w:r w:rsidR="006230D1" w:rsidRPr="008910AB">
        <w:rPr>
          <w:sz w:val="28"/>
          <w:szCs w:val="28"/>
          <w:lang w:val="uk-UA"/>
        </w:rPr>
        <w:t xml:space="preserve"> </w:t>
      </w:r>
      <w:r w:rsidR="007B6880" w:rsidRPr="008910AB">
        <w:rPr>
          <w:sz w:val="28"/>
          <w:szCs w:val="28"/>
          <w:lang w:val="uk-UA"/>
        </w:rPr>
        <w:t xml:space="preserve">по усіх інших об’єктах приватизації </w:t>
      </w:r>
      <w:r w:rsidR="006230D1" w:rsidRPr="008910AB">
        <w:rPr>
          <w:sz w:val="28"/>
          <w:szCs w:val="28"/>
          <w:lang w:val="uk-UA"/>
        </w:rPr>
        <w:t xml:space="preserve"> аукціони були відмінені, приватизація була призупинена.</w:t>
      </w:r>
    </w:p>
    <w:p w:rsidR="006230D1" w:rsidRDefault="00094D14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6230D1">
        <w:rPr>
          <w:rFonts w:ascii="Times New Roman" w:hAnsi="Times New Roman"/>
          <w:sz w:val="28"/>
          <w:szCs w:val="28"/>
          <w:lang w:val="uk-UA"/>
        </w:rPr>
        <w:t>16.06</w:t>
      </w:r>
      <w:r>
        <w:rPr>
          <w:rFonts w:ascii="Times New Roman" w:hAnsi="Times New Roman"/>
          <w:sz w:val="28"/>
          <w:szCs w:val="28"/>
          <w:lang w:val="uk-UA"/>
        </w:rPr>
        <w:t>.2022</w:t>
      </w:r>
      <w:r w:rsidR="000663F9">
        <w:rPr>
          <w:rFonts w:ascii="Times New Roman" w:hAnsi="Times New Roman"/>
          <w:sz w:val="28"/>
          <w:szCs w:val="28"/>
          <w:lang w:val="uk-UA"/>
        </w:rPr>
        <w:t xml:space="preserve"> необхідно визначити</w:t>
      </w:r>
      <w:r>
        <w:rPr>
          <w:rFonts w:ascii="Times New Roman" w:hAnsi="Times New Roman"/>
          <w:sz w:val="28"/>
          <w:szCs w:val="28"/>
          <w:lang w:val="uk-UA"/>
        </w:rPr>
        <w:t>сь</w:t>
      </w:r>
      <w:r w:rsidR="000663F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питанням</w:t>
      </w:r>
      <w:r w:rsidR="004941CF">
        <w:rPr>
          <w:rFonts w:ascii="Times New Roman" w:hAnsi="Times New Roman"/>
          <w:sz w:val="28"/>
          <w:szCs w:val="28"/>
          <w:lang w:val="uk-UA"/>
        </w:rPr>
        <w:t xml:space="preserve"> поновлення процедури приватизації по 38 об’єктах. </w:t>
      </w:r>
    </w:p>
    <w:p w:rsidR="004941CF" w:rsidRDefault="004941CF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умовах воєнного стану місцевий бюджет потребує додаткових коштів, отже вважаємо за необхідне поновити аукціони з продажу об’єктів приватизації.</w:t>
      </w:r>
    </w:p>
    <w:p w:rsidR="00994844" w:rsidRDefault="00994844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балансоутримувачами об’єктів були надані довідки про балансову вартість об’єктів приватизації станом на 01.06.2022. Була розглянута залишкова вартість об’єктів приватизації. Стартова ціна продажу цих </w:t>
      </w:r>
      <w:r w:rsidR="00112D2C">
        <w:rPr>
          <w:rFonts w:ascii="Times New Roman" w:hAnsi="Times New Roman"/>
          <w:sz w:val="28"/>
          <w:szCs w:val="28"/>
          <w:lang w:val="uk-UA"/>
        </w:rPr>
        <w:t>об’єктів була вже затверджена раніше (у 2020-2021 рок</w:t>
      </w:r>
      <w:r w:rsidR="00D32333">
        <w:rPr>
          <w:rFonts w:ascii="Times New Roman" w:hAnsi="Times New Roman"/>
          <w:sz w:val="28"/>
          <w:szCs w:val="28"/>
          <w:lang w:val="uk-UA"/>
        </w:rPr>
        <w:t>ах</w:t>
      </w:r>
      <w:r w:rsidR="00112D2C">
        <w:rPr>
          <w:rFonts w:ascii="Times New Roman" w:hAnsi="Times New Roman"/>
          <w:sz w:val="28"/>
          <w:szCs w:val="28"/>
          <w:lang w:val="uk-UA"/>
        </w:rPr>
        <w:t>) рішенням</w:t>
      </w:r>
      <w:r w:rsidR="00F809A4">
        <w:rPr>
          <w:rFonts w:ascii="Times New Roman" w:hAnsi="Times New Roman"/>
          <w:sz w:val="28"/>
          <w:szCs w:val="28"/>
          <w:lang w:val="uk-UA"/>
        </w:rPr>
        <w:t>и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Кременчуцького району Полтавської області. Стартова ціна та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актуальна 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залишкова балансова вартість об’єктів були розглянуті </w:t>
      </w:r>
      <w:r w:rsidR="00BE13B7">
        <w:rPr>
          <w:rFonts w:ascii="Times New Roman" w:hAnsi="Times New Roman"/>
          <w:sz w:val="28"/>
          <w:szCs w:val="28"/>
          <w:lang w:val="uk-UA"/>
        </w:rPr>
        <w:t xml:space="preserve">комісією </w:t>
      </w:r>
      <w:r w:rsidR="00112D2C">
        <w:rPr>
          <w:rFonts w:ascii="Times New Roman" w:hAnsi="Times New Roman"/>
          <w:sz w:val="28"/>
          <w:szCs w:val="28"/>
          <w:lang w:val="uk-UA"/>
        </w:rPr>
        <w:t>в порівнянні</w:t>
      </w:r>
      <w:r w:rsidR="00BE13B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Залишкова балансова вартість є значно меншою від стартової ціни. Отже, </w:t>
      </w:r>
      <w:r w:rsidR="007E25AC">
        <w:rPr>
          <w:rFonts w:ascii="Times New Roman" w:hAnsi="Times New Roman"/>
          <w:sz w:val="28"/>
          <w:szCs w:val="28"/>
          <w:lang w:val="uk-UA"/>
        </w:rPr>
        <w:t xml:space="preserve">з метою одержання більших надходжень до місцевого бюджету від приватизації </w:t>
      </w:r>
      <w:r w:rsidR="006F206C">
        <w:rPr>
          <w:rFonts w:ascii="Times New Roman" w:hAnsi="Times New Roman"/>
          <w:sz w:val="28"/>
          <w:szCs w:val="28"/>
          <w:lang w:val="uk-UA"/>
        </w:rPr>
        <w:t>пропоную залишити затверджену стартову ціну по кожному об’єкту</w:t>
      </w:r>
      <w:r w:rsidR="00681D7E">
        <w:rPr>
          <w:rFonts w:ascii="Times New Roman" w:hAnsi="Times New Roman"/>
          <w:sz w:val="28"/>
          <w:szCs w:val="28"/>
          <w:lang w:val="uk-UA"/>
        </w:rPr>
        <w:t xml:space="preserve"> і не виносити на розгляд виконавчого комітету відповідне питання вдруге.  </w:t>
      </w:r>
      <w:r w:rsidR="006F206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12D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11707" w:rsidRDefault="004941CF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81D7E" w:rsidRPr="007E25AC" w:rsidRDefault="00681D7E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81D7E">
        <w:rPr>
          <w:rFonts w:ascii="Times New Roman" w:hAnsi="Times New Roman"/>
          <w:b/>
          <w:sz w:val="28"/>
          <w:szCs w:val="28"/>
          <w:lang w:val="uk-UA"/>
        </w:rPr>
        <w:t>Кійло О.І.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5AC">
        <w:rPr>
          <w:rFonts w:ascii="Times New Roman" w:hAnsi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>я, як керівник підприємства-балансоутримувача</w:t>
      </w:r>
      <w:r w:rsidR="007E25AC">
        <w:rPr>
          <w:rFonts w:ascii="Times New Roman" w:hAnsi="Times New Roman"/>
          <w:sz w:val="28"/>
          <w:szCs w:val="28"/>
          <w:lang w:val="uk-UA"/>
        </w:rPr>
        <w:t>,</w:t>
      </w:r>
      <w:r w:rsidR="007E25AC" w:rsidRPr="007E25AC">
        <w:rPr>
          <w:rFonts w:ascii="Times New Roman" w:hAnsi="Times New Roman"/>
          <w:sz w:val="28"/>
          <w:szCs w:val="28"/>
          <w:lang w:val="uk-UA"/>
        </w:rPr>
        <w:t xml:space="preserve"> цілком </w:t>
      </w:r>
      <w:r w:rsidR="007E25AC">
        <w:rPr>
          <w:rFonts w:ascii="Times New Roman" w:hAnsi="Times New Roman"/>
          <w:sz w:val="28"/>
          <w:szCs w:val="28"/>
          <w:lang w:val="uk-UA"/>
        </w:rPr>
        <w:t xml:space="preserve">підтримую цю пропозицію. </w:t>
      </w:r>
    </w:p>
    <w:p w:rsidR="00681D7E" w:rsidRDefault="007E25AC" w:rsidP="007E25A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7E25AC">
        <w:rPr>
          <w:sz w:val="28"/>
          <w:szCs w:val="28"/>
          <w:lang w:val="uk-UA"/>
        </w:rPr>
        <w:t xml:space="preserve">        </w:t>
      </w:r>
      <w:r w:rsidR="00401296" w:rsidRPr="00D32333">
        <w:rPr>
          <w:b/>
          <w:sz w:val="28"/>
          <w:szCs w:val="28"/>
          <w:lang w:val="uk-UA"/>
        </w:rPr>
        <w:t>Авраменко Т.Ю.</w:t>
      </w:r>
      <w:r w:rsidRPr="007E25AC">
        <w:rPr>
          <w:sz w:val="28"/>
          <w:szCs w:val="28"/>
          <w:lang w:val="uk-UA"/>
        </w:rPr>
        <w:t xml:space="preserve"> </w:t>
      </w:r>
      <w:r w:rsidRPr="007E25AC">
        <w:rPr>
          <w:b/>
          <w:sz w:val="28"/>
          <w:szCs w:val="28"/>
          <w:lang w:val="uk-UA"/>
        </w:rPr>
        <w:t>-</w:t>
      </w:r>
      <w:r w:rsidR="00401296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вважаю цю пропозицію цілком слушною.</w:t>
      </w:r>
    </w:p>
    <w:p w:rsidR="007E25AC" w:rsidRDefault="007E25AC" w:rsidP="007E25AC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E271F5" w:rsidRDefault="004D126E" w:rsidP="00180E5B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Отже, аукціонній комісії потрібно </w:t>
      </w:r>
      <w:r w:rsidR="00BA132E">
        <w:rPr>
          <w:rFonts w:ascii="Times New Roman" w:hAnsi="Times New Roman"/>
          <w:sz w:val="28"/>
          <w:szCs w:val="28"/>
          <w:lang w:val="uk-UA"/>
        </w:rPr>
        <w:t>визначитись</w:t>
      </w:r>
      <w:r w:rsidR="00F809A4">
        <w:rPr>
          <w:rFonts w:ascii="Times New Roman" w:hAnsi="Times New Roman"/>
          <w:sz w:val="28"/>
          <w:szCs w:val="28"/>
          <w:lang w:val="uk-UA"/>
        </w:rPr>
        <w:t xml:space="preserve"> з наступного</w:t>
      </w:r>
      <w:r w:rsidR="00BA132E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E271F5" w:rsidRDefault="004D126E" w:rsidP="00E271F5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E271F5">
        <w:rPr>
          <w:rFonts w:ascii="Times New Roman" w:hAnsi="Times New Roman"/>
          <w:sz w:val="28"/>
          <w:szCs w:val="28"/>
          <w:lang w:val="uk-UA"/>
        </w:rPr>
        <w:t xml:space="preserve">прийняти рішення щодо </w:t>
      </w:r>
      <w:r w:rsidR="00E271F5" w:rsidRPr="00E271F5">
        <w:rPr>
          <w:rFonts w:ascii="Times New Roman" w:hAnsi="Times New Roman"/>
          <w:sz w:val="28"/>
          <w:szCs w:val="28"/>
          <w:lang w:val="uk-UA"/>
        </w:rPr>
        <w:t xml:space="preserve">поновлення приватизації об’єктів комунальної </w:t>
      </w:r>
    </w:p>
    <w:p w:rsidR="00E271F5" w:rsidRP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E271F5">
        <w:rPr>
          <w:rFonts w:ascii="Times New Roman" w:hAnsi="Times New Roman"/>
          <w:sz w:val="28"/>
          <w:szCs w:val="28"/>
          <w:lang w:val="uk-UA"/>
        </w:rPr>
        <w:t xml:space="preserve">власності </w:t>
      </w:r>
      <w:r>
        <w:rPr>
          <w:rFonts w:ascii="Times New Roman" w:hAnsi="Times New Roman"/>
          <w:sz w:val="28"/>
          <w:szCs w:val="28"/>
          <w:lang w:val="uk-UA"/>
        </w:rPr>
        <w:t>шляхом продажу на аукціоні</w:t>
      </w:r>
      <w:r w:rsidR="00F809A4">
        <w:rPr>
          <w:rFonts w:ascii="Times New Roman" w:hAnsi="Times New Roman"/>
          <w:sz w:val="28"/>
          <w:szCs w:val="28"/>
          <w:lang w:val="uk-UA"/>
        </w:rPr>
        <w:t xml:space="preserve"> в умовах воєнного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E271F5" w:rsidRDefault="00E271F5" w:rsidP="00E271F5">
      <w:pPr>
        <w:pStyle w:val="aa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здійснювати приватизацію об’єктів за раніше затвердженою стартовою </w:t>
      </w:r>
    </w:p>
    <w:p w:rsidR="00E271F5" w:rsidRDefault="00E271F5" w:rsidP="00E271F5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ціною.</w:t>
      </w:r>
    </w:p>
    <w:p w:rsidR="000663F9" w:rsidRDefault="00E271F5" w:rsidP="00E271F5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663F9" w:rsidRPr="00D7419F">
        <w:rPr>
          <w:rFonts w:ascii="Times New Roman" w:hAnsi="Times New Roman"/>
          <w:sz w:val="28"/>
          <w:szCs w:val="28"/>
          <w:lang w:val="uk-UA"/>
        </w:rPr>
        <w:t>Було запропоновано голосувати членам комісії та приймати рішення з 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="00180E5B">
        <w:rPr>
          <w:rFonts w:ascii="Times New Roman" w:hAnsi="Times New Roman"/>
          <w:sz w:val="28"/>
          <w:szCs w:val="28"/>
          <w:lang w:val="uk-UA"/>
        </w:rPr>
        <w:t>.</w:t>
      </w:r>
    </w:p>
    <w:p w:rsidR="00316452" w:rsidRPr="002765FB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p w:rsidR="00E271F5" w:rsidRDefault="00E271F5" w:rsidP="00521279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Перше питання порядку денного:</w:t>
      </w: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35716E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«Проти»</w:t>
      </w:r>
      <w:r w:rsidR="0035716E" w:rsidRPr="0035716E">
        <w:rPr>
          <w:rFonts w:ascii="Times New Roman" w:hAnsi="Times New Roman"/>
          <w:sz w:val="28"/>
          <w:szCs w:val="28"/>
        </w:rPr>
        <w:t xml:space="preserve"> (відмова у </w:t>
      </w:r>
      <w:r w:rsidR="00E271F5">
        <w:rPr>
          <w:rFonts w:ascii="Times New Roman" w:hAnsi="Times New Roman"/>
          <w:sz w:val="28"/>
          <w:szCs w:val="28"/>
          <w:lang w:val="uk-UA"/>
        </w:rPr>
        <w:t>поновленні приватизації</w:t>
      </w:r>
      <w:r w:rsidR="0035716E" w:rsidRPr="0035716E">
        <w:rPr>
          <w:rFonts w:ascii="Times New Roman" w:hAnsi="Times New Roman"/>
          <w:sz w:val="28"/>
          <w:szCs w:val="28"/>
        </w:rPr>
        <w:t>)</w:t>
      </w:r>
      <w:r w:rsidRPr="0035716E">
        <w:rPr>
          <w:rFonts w:ascii="Times New Roman" w:hAnsi="Times New Roman"/>
          <w:sz w:val="28"/>
          <w:szCs w:val="28"/>
        </w:rPr>
        <w:t xml:space="preserve"> - немає</w:t>
      </w:r>
    </w:p>
    <w:p w:rsidR="00316452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«Утримались» - немає</w:t>
      </w:r>
    </w:p>
    <w:p w:rsidR="00BA132E" w:rsidRPr="00F809A4" w:rsidRDefault="00BA132E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 xml:space="preserve">«За» (погодження </w:t>
      </w:r>
      <w:r w:rsidR="00E271F5">
        <w:rPr>
          <w:rFonts w:ascii="Times New Roman" w:hAnsi="Times New Roman"/>
          <w:sz w:val="28"/>
          <w:szCs w:val="28"/>
          <w:lang w:val="uk-UA"/>
        </w:rPr>
        <w:t>поновлення приватизації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809A4">
        <w:rPr>
          <w:rFonts w:ascii="Times New Roman" w:hAnsi="Times New Roman"/>
          <w:sz w:val="28"/>
          <w:szCs w:val="28"/>
          <w:lang w:val="uk-UA"/>
        </w:rPr>
        <w:t>9</w:t>
      </w:r>
    </w:p>
    <w:p w:rsidR="00C02830" w:rsidRPr="00346203" w:rsidRDefault="00316452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46203">
        <w:rPr>
          <w:rFonts w:ascii="Times New Roman" w:hAnsi="Times New Roman"/>
          <w:sz w:val="28"/>
          <w:szCs w:val="28"/>
          <w:lang w:val="uk-UA"/>
        </w:rPr>
        <w:t>Рішення прийнято</w:t>
      </w:r>
      <w:r w:rsidR="0035716E" w:rsidRPr="00346203">
        <w:rPr>
          <w:rFonts w:ascii="Times New Roman" w:hAnsi="Times New Roman"/>
          <w:sz w:val="28"/>
          <w:szCs w:val="28"/>
          <w:lang w:val="uk-UA"/>
        </w:rPr>
        <w:t xml:space="preserve"> одноголосно.</w:t>
      </w:r>
    </w:p>
    <w:p w:rsidR="008F73E8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D9577A" w:rsidRPr="008F73E8" w:rsidRDefault="00D9577A" w:rsidP="002765FB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9A5F27" w:rsidRPr="00E271F5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5716E" w:rsidRDefault="00E271F5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Поновити процедуру приватизації об’єктів комунальної власності Кременчуцької міської територіальної громади</w:t>
      </w:r>
      <w:r w:rsidRPr="00575701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 була зупинена у зв’язку з введенням воєнного стану в Україні згідно з наказом Управління міського майна</w:t>
      </w:r>
      <w:r w:rsidRPr="001A1E5A">
        <w:rPr>
          <w:sz w:val="24"/>
          <w:lang w:val="uk-UA"/>
        </w:rPr>
        <w:t xml:space="preserve"> </w:t>
      </w:r>
      <w:r w:rsidRPr="001A1E5A">
        <w:rPr>
          <w:rFonts w:ascii="Times New Roman" w:hAnsi="Times New Roman"/>
          <w:sz w:val="28"/>
          <w:szCs w:val="28"/>
          <w:lang w:val="uk-UA"/>
        </w:rPr>
        <w:t>від 02.03.2022 № 39-Н «Про скасування електронних аукціонів та призупинення процедури приватизації»</w:t>
      </w:r>
      <w:r>
        <w:rPr>
          <w:rFonts w:ascii="Times New Roman" w:hAnsi="Times New Roman"/>
          <w:sz w:val="28"/>
          <w:szCs w:val="28"/>
          <w:lang w:val="uk-UA"/>
        </w:rPr>
        <w:t xml:space="preserve"> та рекомендувати Управлінню міського майна прийняти рішення з цього питання (наказ)</w:t>
      </w:r>
      <w:r w:rsidR="0039422C">
        <w:rPr>
          <w:rFonts w:ascii="Times New Roman" w:hAnsi="Times New Roman"/>
          <w:sz w:val="28"/>
          <w:szCs w:val="28"/>
          <w:lang w:val="uk-UA"/>
        </w:rPr>
        <w:t>.</w:t>
      </w:r>
      <w:r w:rsidR="00040B23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271F5" w:rsidRDefault="00E271F5" w:rsidP="0035716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422C" w:rsidRDefault="0039422C" w:rsidP="00521279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9422C">
        <w:rPr>
          <w:rFonts w:ascii="Times New Roman" w:hAnsi="Times New Roman"/>
          <w:b/>
          <w:sz w:val="28"/>
          <w:szCs w:val="28"/>
          <w:lang w:val="uk-UA"/>
        </w:rPr>
        <w:t>Друге питання порядку денного:</w:t>
      </w:r>
    </w:p>
    <w:p w:rsidR="0039422C" w:rsidRPr="00D7419F" w:rsidRDefault="0039422C" w:rsidP="0039422C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9422C" w:rsidRPr="0035716E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35716E">
        <w:rPr>
          <w:rFonts w:ascii="Times New Roman" w:hAnsi="Times New Roman"/>
          <w:sz w:val="28"/>
          <w:szCs w:val="28"/>
        </w:rPr>
        <w:t>«Проти» (</w:t>
      </w:r>
      <w:r>
        <w:rPr>
          <w:rFonts w:ascii="Times New Roman" w:hAnsi="Times New Roman"/>
          <w:sz w:val="28"/>
          <w:szCs w:val="28"/>
          <w:lang w:val="uk-UA"/>
        </w:rPr>
        <w:t>визначення нової стартової ціни</w:t>
      </w:r>
      <w:r w:rsidRPr="0035716E">
        <w:rPr>
          <w:rFonts w:ascii="Times New Roman" w:hAnsi="Times New Roman"/>
          <w:sz w:val="28"/>
          <w:szCs w:val="28"/>
        </w:rPr>
        <w:t>) - немає</w:t>
      </w:r>
    </w:p>
    <w:p w:rsid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«Утримались» - немає</w:t>
      </w:r>
    </w:p>
    <w:p w:rsidR="0039422C" w:rsidRPr="00F809A4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5716E">
        <w:rPr>
          <w:rFonts w:ascii="Times New Roman" w:hAnsi="Times New Roman"/>
          <w:sz w:val="28"/>
          <w:szCs w:val="28"/>
        </w:rPr>
        <w:t>«За» (</w:t>
      </w:r>
      <w:r>
        <w:rPr>
          <w:rFonts w:ascii="Times New Roman" w:hAnsi="Times New Roman"/>
          <w:sz w:val="28"/>
          <w:szCs w:val="28"/>
          <w:lang w:val="uk-UA"/>
        </w:rPr>
        <w:t>залишити затверджену стартову ціну</w:t>
      </w:r>
      <w:r w:rsidRPr="0035716E">
        <w:rPr>
          <w:rFonts w:ascii="Times New Roman" w:hAnsi="Times New Roman"/>
          <w:sz w:val="28"/>
          <w:szCs w:val="28"/>
        </w:rPr>
        <w:t xml:space="preserve">) - </w:t>
      </w:r>
      <w:r w:rsidR="00F809A4">
        <w:rPr>
          <w:rFonts w:ascii="Times New Roman" w:hAnsi="Times New Roman"/>
          <w:sz w:val="28"/>
          <w:szCs w:val="28"/>
          <w:lang w:val="uk-UA"/>
        </w:rPr>
        <w:t>9</w:t>
      </w:r>
    </w:p>
    <w:p w:rsidR="0039422C" w:rsidRP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39422C">
        <w:rPr>
          <w:rFonts w:ascii="Times New Roman" w:hAnsi="Times New Roman"/>
          <w:sz w:val="28"/>
          <w:szCs w:val="28"/>
          <w:lang w:val="uk-UA"/>
        </w:rPr>
        <w:t>Рішення прийнято одноголосно.</w:t>
      </w:r>
    </w:p>
    <w:p w:rsidR="0039422C" w:rsidRDefault="0039422C" w:rsidP="0039422C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9422C" w:rsidRPr="008F73E8" w:rsidRDefault="0039422C" w:rsidP="0039422C">
      <w:pPr>
        <w:pStyle w:val="aa"/>
        <w:spacing w:line="276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39422C" w:rsidRPr="00E271F5" w:rsidRDefault="0039422C" w:rsidP="0039422C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E271F5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9422C" w:rsidRDefault="0039422C" w:rsidP="0039422C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Залишити затверджену стартову ціну по кожному об’єкту і не виносити на розгляд виконавчого комітету відповідне питання вдруге.     </w:t>
      </w:r>
    </w:p>
    <w:p w:rsidR="00EC667E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D52FE0" w:rsidRPr="001D506F" w:rsidRDefault="00D52FE0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39422C" w:rsidRDefault="0039422C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39422C" w:rsidRDefault="0039422C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tabs>
          <w:tab w:val="left" w:pos="6096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Голова комісії                              ______________  Т</w:t>
      </w:r>
      <w:r w:rsidR="00790FE1">
        <w:rPr>
          <w:rFonts w:ascii="Times New Roman" w:hAnsi="Times New Roman"/>
          <w:b/>
          <w:sz w:val="28"/>
          <w:szCs w:val="28"/>
          <w:lang w:val="uk-UA"/>
        </w:rPr>
        <w:t xml:space="preserve">етяна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Жук</w:t>
      </w:r>
    </w:p>
    <w:p w:rsidR="002C0262" w:rsidRDefault="002C0262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D9577A" w:rsidRDefault="00D9577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172CA" w:rsidRDefault="004172CA" w:rsidP="004172CA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                                      ______________  І</w:t>
      </w:r>
      <w:r w:rsidR="00790FE1">
        <w:rPr>
          <w:rFonts w:ascii="Times New Roman" w:hAnsi="Times New Roman"/>
          <w:b/>
          <w:sz w:val="28"/>
          <w:szCs w:val="28"/>
          <w:lang w:val="uk-UA"/>
        </w:rPr>
        <w:t xml:space="preserve">нна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Галузинська</w:t>
      </w:r>
    </w:p>
    <w:p w:rsidR="00033213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401296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Члени комісії                      </w:t>
      </w:r>
      <w:r w:rsidR="00401296"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______________ </w:t>
      </w:r>
      <w:r w:rsidR="00D32333" w:rsidRPr="00F5050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01296" w:rsidRPr="00F5050C">
        <w:rPr>
          <w:rFonts w:ascii="Times New Roman" w:hAnsi="Times New Roman"/>
          <w:b/>
          <w:sz w:val="28"/>
          <w:szCs w:val="28"/>
          <w:lang w:val="uk-UA"/>
        </w:rPr>
        <w:t>Тетяна Авраменко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</w:p>
    <w:p w:rsidR="00401296" w:rsidRPr="00F5050C" w:rsidRDefault="00401296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Pr="00F5050C" w:rsidRDefault="00D3233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="00033213" w:rsidRPr="00F5050C">
        <w:rPr>
          <w:rFonts w:ascii="Times New Roman" w:hAnsi="Times New Roman"/>
          <w:b/>
          <w:sz w:val="28"/>
          <w:szCs w:val="28"/>
          <w:lang w:val="uk-UA"/>
        </w:rPr>
        <w:t>Сергій  Бельченко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Валентина  Божкова</w:t>
      </w: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Софія  Деміденко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Оксана Кійло</w:t>
      </w: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033213" w:rsidRPr="00F5050C" w:rsidRDefault="00033213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</w:t>
      </w:r>
      <w:r w:rsidR="00F809A4" w:rsidRPr="00F5050C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5050C">
        <w:rPr>
          <w:rFonts w:ascii="Times New Roman" w:hAnsi="Times New Roman"/>
          <w:sz w:val="28"/>
          <w:szCs w:val="28"/>
          <w:lang w:val="uk-UA"/>
        </w:rPr>
        <w:t xml:space="preserve">______________  </w:t>
      </w:r>
      <w:r w:rsidRPr="00F5050C">
        <w:rPr>
          <w:rFonts w:ascii="Times New Roman" w:hAnsi="Times New Roman"/>
          <w:b/>
          <w:sz w:val="28"/>
          <w:szCs w:val="28"/>
          <w:lang w:val="uk-UA"/>
        </w:rPr>
        <w:t>Володимир Окунь</w:t>
      </w:r>
    </w:p>
    <w:p w:rsidR="00F809A4" w:rsidRPr="00F5050C" w:rsidRDefault="00F809A4" w:rsidP="00033213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F809A4" w:rsidRPr="00F5050C" w:rsidRDefault="00F809A4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______________  Альона Троцька</w:t>
      </w:r>
    </w:p>
    <w:p w:rsidR="00033213" w:rsidRPr="00F5050C" w:rsidRDefault="00D9577A" w:rsidP="00033213">
      <w:pPr>
        <w:pStyle w:val="aa"/>
        <w:tabs>
          <w:tab w:val="left" w:pos="3969"/>
        </w:tabs>
        <w:rPr>
          <w:rFonts w:ascii="Times New Roman" w:hAnsi="Times New Roman"/>
          <w:sz w:val="28"/>
          <w:szCs w:val="28"/>
          <w:lang w:val="uk-UA"/>
        </w:rPr>
      </w:pPr>
      <w:r w:rsidRPr="00F5050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033213" w:rsidRPr="00F5050C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:rsidR="00033213" w:rsidRPr="00F5050C" w:rsidRDefault="00033213" w:rsidP="00033213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sectPr w:rsidR="00033213" w:rsidRPr="00F5050C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898" w:rsidRDefault="003E5898">
      <w:r>
        <w:separator/>
      </w:r>
    </w:p>
  </w:endnote>
  <w:endnote w:type="continuationSeparator" w:id="1">
    <w:p w:rsidR="003E5898" w:rsidRDefault="003E5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36A" w:rsidRDefault="00B9536A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B9536A" w:rsidRDefault="00B9536A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B9536A" w:rsidRPr="004F76E0" w:rsidRDefault="00B9536A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 w:rsidRPr="004F76E0">
      <w:rPr>
        <w:sz w:val="20"/>
        <w:szCs w:val="20"/>
        <w:lang w:val="uk-UA"/>
      </w:rPr>
      <w:t xml:space="preserve">№ </w:t>
    </w:r>
    <w:r>
      <w:rPr>
        <w:sz w:val="20"/>
        <w:szCs w:val="20"/>
        <w:lang w:val="uk-UA"/>
      </w:rPr>
      <w:t>4</w:t>
    </w:r>
    <w:r w:rsidRPr="004F76E0">
      <w:rPr>
        <w:sz w:val="20"/>
        <w:szCs w:val="20"/>
        <w:lang w:val="uk-UA"/>
      </w:rPr>
      <w:t xml:space="preserve"> від </w:t>
    </w:r>
    <w:r>
      <w:rPr>
        <w:sz w:val="20"/>
        <w:szCs w:val="20"/>
        <w:lang w:val="uk-UA"/>
      </w:rPr>
      <w:t>16 червня 2022</w:t>
    </w:r>
    <w:r w:rsidRPr="004F76E0">
      <w:rPr>
        <w:sz w:val="20"/>
        <w:szCs w:val="20"/>
        <w:lang w:val="uk-UA"/>
      </w:rPr>
      <w:t xml:space="preserve"> року</w:t>
    </w:r>
  </w:p>
  <w:p w:rsidR="00B9536A" w:rsidRPr="003B4384" w:rsidRDefault="00B9536A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об’єктів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B9536A" w:rsidRPr="000E1E32" w:rsidRDefault="00B9536A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415653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415653">
      <w:rPr>
        <w:rStyle w:val="a5"/>
        <w:sz w:val="20"/>
        <w:szCs w:val="20"/>
      </w:rPr>
      <w:fldChar w:fldCharType="separate"/>
    </w:r>
    <w:r w:rsidR="00C83409">
      <w:rPr>
        <w:rStyle w:val="a5"/>
        <w:noProof/>
        <w:sz w:val="20"/>
        <w:szCs w:val="20"/>
      </w:rPr>
      <w:t>5</w:t>
    </w:r>
    <w:r w:rsidR="00415653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6</w:t>
    </w:r>
  </w:p>
  <w:p w:rsidR="00B9536A" w:rsidRPr="00115151" w:rsidRDefault="00B9536A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898" w:rsidRDefault="003E5898">
      <w:r>
        <w:separator/>
      </w:r>
    </w:p>
  </w:footnote>
  <w:footnote w:type="continuationSeparator" w:id="1">
    <w:p w:rsidR="003E5898" w:rsidRDefault="003E5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7E35E3F"/>
    <w:multiLevelType w:val="hybridMultilevel"/>
    <w:tmpl w:val="C0AE5030"/>
    <w:lvl w:ilvl="0" w:tplc="622ED27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B8F44AD"/>
    <w:multiLevelType w:val="hybridMultilevel"/>
    <w:tmpl w:val="4A68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8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97F70"/>
    <w:multiLevelType w:val="hybridMultilevel"/>
    <w:tmpl w:val="D60E6670"/>
    <w:lvl w:ilvl="0" w:tplc="BDE0DB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>
    <w:nsid w:val="645A23BC"/>
    <w:multiLevelType w:val="hybridMultilevel"/>
    <w:tmpl w:val="5992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7">
    <w:nsid w:val="74B1048D"/>
    <w:multiLevelType w:val="hybridMultilevel"/>
    <w:tmpl w:val="8EDC3784"/>
    <w:lvl w:ilvl="0" w:tplc="CAD865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9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15"/>
  </w:num>
  <w:num w:numId="6">
    <w:abstractNumId w:val="5"/>
  </w:num>
  <w:num w:numId="7">
    <w:abstractNumId w:val="1"/>
  </w:num>
  <w:num w:numId="8">
    <w:abstractNumId w:val="14"/>
  </w:num>
  <w:num w:numId="9">
    <w:abstractNumId w:val="18"/>
  </w:num>
  <w:num w:numId="10">
    <w:abstractNumId w:val="2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</w:num>
  <w:num w:numId="15">
    <w:abstractNumId w:val="10"/>
  </w:num>
  <w:num w:numId="16">
    <w:abstractNumId w:val="13"/>
  </w:num>
  <w:num w:numId="17">
    <w:abstractNumId w:val="4"/>
  </w:num>
  <w:num w:numId="18">
    <w:abstractNumId w:val="17"/>
  </w:num>
  <w:num w:numId="19">
    <w:abstractNumId w:val="11"/>
  </w:num>
  <w:num w:numId="20">
    <w:abstractNumId w:val="12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17CCA"/>
    <w:rsid w:val="0002093B"/>
    <w:rsid w:val="0002678A"/>
    <w:rsid w:val="00027070"/>
    <w:rsid w:val="00027597"/>
    <w:rsid w:val="00033213"/>
    <w:rsid w:val="00034099"/>
    <w:rsid w:val="0003539F"/>
    <w:rsid w:val="00040B23"/>
    <w:rsid w:val="00040F7F"/>
    <w:rsid w:val="00043AEF"/>
    <w:rsid w:val="00043DCE"/>
    <w:rsid w:val="000465E7"/>
    <w:rsid w:val="00047047"/>
    <w:rsid w:val="00047493"/>
    <w:rsid w:val="00052A16"/>
    <w:rsid w:val="00054E1C"/>
    <w:rsid w:val="00055AAB"/>
    <w:rsid w:val="000624AB"/>
    <w:rsid w:val="0006422E"/>
    <w:rsid w:val="00064B45"/>
    <w:rsid w:val="000663F9"/>
    <w:rsid w:val="00071CD2"/>
    <w:rsid w:val="00074412"/>
    <w:rsid w:val="000771CC"/>
    <w:rsid w:val="00081CE3"/>
    <w:rsid w:val="000907EA"/>
    <w:rsid w:val="0009250A"/>
    <w:rsid w:val="000930EA"/>
    <w:rsid w:val="00094D14"/>
    <w:rsid w:val="000A0DF9"/>
    <w:rsid w:val="000A2876"/>
    <w:rsid w:val="000A6DF0"/>
    <w:rsid w:val="000C0FD4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192E"/>
    <w:rsid w:val="00102CB1"/>
    <w:rsid w:val="00106028"/>
    <w:rsid w:val="00112D2C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0E5B"/>
    <w:rsid w:val="0018197F"/>
    <w:rsid w:val="00184609"/>
    <w:rsid w:val="00187DC7"/>
    <w:rsid w:val="001942AE"/>
    <w:rsid w:val="00196BC6"/>
    <w:rsid w:val="001A0589"/>
    <w:rsid w:val="001A1E5A"/>
    <w:rsid w:val="001A2378"/>
    <w:rsid w:val="001A2EBD"/>
    <w:rsid w:val="001A3715"/>
    <w:rsid w:val="001A3CFA"/>
    <w:rsid w:val="001A6165"/>
    <w:rsid w:val="001A76E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BBD"/>
    <w:rsid w:val="00201DD3"/>
    <w:rsid w:val="002043DC"/>
    <w:rsid w:val="00204481"/>
    <w:rsid w:val="00206831"/>
    <w:rsid w:val="00213F81"/>
    <w:rsid w:val="00220E80"/>
    <w:rsid w:val="00221830"/>
    <w:rsid w:val="0023373C"/>
    <w:rsid w:val="00234974"/>
    <w:rsid w:val="00234C17"/>
    <w:rsid w:val="002372DB"/>
    <w:rsid w:val="0023762D"/>
    <w:rsid w:val="00242E17"/>
    <w:rsid w:val="00250721"/>
    <w:rsid w:val="002509C0"/>
    <w:rsid w:val="0025141C"/>
    <w:rsid w:val="00260E4A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4A0C"/>
    <w:rsid w:val="002868AC"/>
    <w:rsid w:val="00287275"/>
    <w:rsid w:val="00290AE5"/>
    <w:rsid w:val="00290C4D"/>
    <w:rsid w:val="0029447A"/>
    <w:rsid w:val="00295289"/>
    <w:rsid w:val="002A02E6"/>
    <w:rsid w:val="002A2B0A"/>
    <w:rsid w:val="002A54BE"/>
    <w:rsid w:val="002A7768"/>
    <w:rsid w:val="002A783E"/>
    <w:rsid w:val="002B0AC6"/>
    <w:rsid w:val="002B0DE3"/>
    <w:rsid w:val="002B2AA3"/>
    <w:rsid w:val="002B3954"/>
    <w:rsid w:val="002C0262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76F1"/>
    <w:rsid w:val="00330DAB"/>
    <w:rsid w:val="003310A1"/>
    <w:rsid w:val="00331CCA"/>
    <w:rsid w:val="0033203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46203"/>
    <w:rsid w:val="0035716E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422C"/>
    <w:rsid w:val="00395A32"/>
    <w:rsid w:val="00395F6B"/>
    <w:rsid w:val="00396683"/>
    <w:rsid w:val="00396ABD"/>
    <w:rsid w:val="003A04AB"/>
    <w:rsid w:val="003A0DC5"/>
    <w:rsid w:val="003A1C57"/>
    <w:rsid w:val="003A5DDD"/>
    <w:rsid w:val="003A7B59"/>
    <w:rsid w:val="003A7DF8"/>
    <w:rsid w:val="003B0560"/>
    <w:rsid w:val="003B07A0"/>
    <w:rsid w:val="003B4384"/>
    <w:rsid w:val="003C158C"/>
    <w:rsid w:val="003C5698"/>
    <w:rsid w:val="003C73CB"/>
    <w:rsid w:val="003C7634"/>
    <w:rsid w:val="003D00E6"/>
    <w:rsid w:val="003D19B7"/>
    <w:rsid w:val="003D23EA"/>
    <w:rsid w:val="003E5898"/>
    <w:rsid w:val="003E66FA"/>
    <w:rsid w:val="003F03A3"/>
    <w:rsid w:val="003F08C2"/>
    <w:rsid w:val="003F415A"/>
    <w:rsid w:val="003F42E7"/>
    <w:rsid w:val="003F577F"/>
    <w:rsid w:val="00401296"/>
    <w:rsid w:val="004061AB"/>
    <w:rsid w:val="00407783"/>
    <w:rsid w:val="00407D77"/>
    <w:rsid w:val="00411707"/>
    <w:rsid w:val="00415653"/>
    <w:rsid w:val="00415ED9"/>
    <w:rsid w:val="004172CA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4889"/>
    <w:rsid w:val="00455AF8"/>
    <w:rsid w:val="0045744F"/>
    <w:rsid w:val="004602AC"/>
    <w:rsid w:val="004614C1"/>
    <w:rsid w:val="004618A4"/>
    <w:rsid w:val="004623FF"/>
    <w:rsid w:val="00462767"/>
    <w:rsid w:val="00463C4B"/>
    <w:rsid w:val="00466A9B"/>
    <w:rsid w:val="00474546"/>
    <w:rsid w:val="00483BE3"/>
    <w:rsid w:val="00484ED3"/>
    <w:rsid w:val="00485CD5"/>
    <w:rsid w:val="00485E15"/>
    <w:rsid w:val="00492DB1"/>
    <w:rsid w:val="00493CD4"/>
    <w:rsid w:val="004941CF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126E"/>
    <w:rsid w:val="004D3276"/>
    <w:rsid w:val="004D3CFA"/>
    <w:rsid w:val="004D3F40"/>
    <w:rsid w:val="004D5CC4"/>
    <w:rsid w:val="004E163A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279"/>
    <w:rsid w:val="00521A4F"/>
    <w:rsid w:val="00521A77"/>
    <w:rsid w:val="00523BD5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75701"/>
    <w:rsid w:val="005819B3"/>
    <w:rsid w:val="0058719D"/>
    <w:rsid w:val="00593CB6"/>
    <w:rsid w:val="00594A2F"/>
    <w:rsid w:val="00594C02"/>
    <w:rsid w:val="005956B9"/>
    <w:rsid w:val="00596696"/>
    <w:rsid w:val="005A2094"/>
    <w:rsid w:val="005B129D"/>
    <w:rsid w:val="005C7B7F"/>
    <w:rsid w:val="005D57FC"/>
    <w:rsid w:val="005D5A52"/>
    <w:rsid w:val="005D7C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204E0"/>
    <w:rsid w:val="006230D1"/>
    <w:rsid w:val="006245DC"/>
    <w:rsid w:val="00625DAB"/>
    <w:rsid w:val="00626B78"/>
    <w:rsid w:val="00627C43"/>
    <w:rsid w:val="006361BD"/>
    <w:rsid w:val="00636805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64EBF"/>
    <w:rsid w:val="0067093D"/>
    <w:rsid w:val="00671D16"/>
    <w:rsid w:val="0067228A"/>
    <w:rsid w:val="00673074"/>
    <w:rsid w:val="00676594"/>
    <w:rsid w:val="00677868"/>
    <w:rsid w:val="00681D7E"/>
    <w:rsid w:val="006828AC"/>
    <w:rsid w:val="0068542E"/>
    <w:rsid w:val="00686613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2001"/>
    <w:rsid w:val="006C5FBE"/>
    <w:rsid w:val="006D3587"/>
    <w:rsid w:val="006D4EAA"/>
    <w:rsid w:val="006D5CA9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206C"/>
    <w:rsid w:val="006F4019"/>
    <w:rsid w:val="006F5A5F"/>
    <w:rsid w:val="006F663A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559"/>
    <w:rsid w:val="00772C5A"/>
    <w:rsid w:val="00775272"/>
    <w:rsid w:val="00782330"/>
    <w:rsid w:val="00790FE1"/>
    <w:rsid w:val="007925BA"/>
    <w:rsid w:val="00792D5E"/>
    <w:rsid w:val="00795265"/>
    <w:rsid w:val="00796C1D"/>
    <w:rsid w:val="007A6C20"/>
    <w:rsid w:val="007A72E9"/>
    <w:rsid w:val="007B0E2D"/>
    <w:rsid w:val="007B4DA4"/>
    <w:rsid w:val="007B6880"/>
    <w:rsid w:val="007B6D88"/>
    <w:rsid w:val="007B70CF"/>
    <w:rsid w:val="007C3E50"/>
    <w:rsid w:val="007C5551"/>
    <w:rsid w:val="007C55B5"/>
    <w:rsid w:val="007D34F0"/>
    <w:rsid w:val="007E0615"/>
    <w:rsid w:val="007E0FB8"/>
    <w:rsid w:val="007E25AC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598"/>
    <w:rsid w:val="00824F3F"/>
    <w:rsid w:val="008361C8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10A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6426"/>
    <w:rsid w:val="00917688"/>
    <w:rsid w:val="0092027A"/>
    <w:rsid w:val="009217B7"/>
    <w:rsid w:val="00921D9D"/>
    <w:rsid w:val="00922769"/>
    <w:rsid w:val="009227D9"/>
    <w:rsid w:val="00926067"/>
    <w:rsid w:val="009277C0"/>
    <w:rsid w:val="00927F7C"/>
    <w:rsid w:val="009312C0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66E5B"/>
    <w:rsid w:val="00972E6B"/>
    <w:rsid w:val="009865DC"/>
    <w:rsid w:val="00992CFF"/>
    <w:rsid w:val="00993A1C"/>
    <w:rsid w:val="00994844"/>
    <w:rsid w:val="00997BC1"/>
    <w:rsid w:val="00997DA4"/>
    <w:rsid w:val="009A0F0E"/>
    <w:rsid w:val="009A3F28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A51B0"/>
    <w:rsid w:val="00AB0891"/>
    <w:rsid w:val="00AB3C35"/>
    <w:rsid w:val="00AC0277"/>
    <w:rsid w:val="00AC14A4"/>
    <w:rsid w:val="00AC16CD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3BFF"/>
    <w:rsid w:val="00AE7AC5"/>
    <w:rsid w:val="00AF3BAE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22FC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51043"/>
    <w:rsid w:val="00B52F3B"/>
    <w:rsid w:val="00B539BB"/>
    <w:rsid w:val="00B6078E"/>
    <w:rsid w:val="00B607E3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536A"/>
    <w:rsid w:val="00BA132E"/>
    <w:rsid w:val="00BA5D29"/>
    <w:rsid w:val="00BC1FD7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3B7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4241"/>
    <w:rsid w:val="00C26087"/>
    <w:rsid w:val="00C32928"/>
    <w:rsid w:val="00C33D5B"/>
    <w:rsid w:val="00C34A86"/>
    <w:rsid w:val="00C4057E"/>
    <w:rsid w:val="00C47840"/>
    <w:rsid w:val="00C53B38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2236"/>
    <w:rsid w:val="00C83409"/>
    <w:rsid w:val="00C83E36"/>
    <w:rsid w:val="00C8421E"/>
    <w:rsid w:val="00C87DA1"/>
    <w:rsid w:val="00CA09A1"/>
    <w:rsid w:val="00CA1993"/>
    <w:rsid w:val="00CA2F23"/>
    <w:rsid w:val="00CA64AA"/>
    <w:rsid w:val="00CA6D02"/>
    <w:rsid w:val="00CA7172"/>
    <w:rsid w:val="00CB789F"/>
    <w:rsid w:val="00CC07E0"/>
    <w:rsid w:val="00CC159F"/>
    <w:rsid w:val="00CC1CF8"/>
    <w:rsid w:val="00CC6120"/>
    <w:rsid w:val="00CE5502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2333"/>
    <w:rsid w:val="00D364D3"/>
    <w:rsid w:val="00D4118C"/>
    <w:rsid w:val="00D4240C"/>
    <w:rsid w:val="00D468D9"/>
    <w:rsid w:val="00D479C5"/>
    <w:rsid w:val="00D518E6"/>
    <w:rsid w:val="00D52117"/>
    <w:rsid w:val="00D52E77"/>
    <w:rsid w:val="00D52FE0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577A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3DE6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04E7F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271F5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4BF4"/>
    <w:rsid w:val="00EA654B"/>
    <w:rsid w:val="00EA6637"/>
    <w:rsid w:val="00EA6A33"/>
    <w:rsid w:val="00EA7154"/>
    <w:rsid w:val="00EB1416"/>
    <w:rsid w:val="00EC07BB"/>
    <w:rsid w:val="00EC0B0D"/>
    <w:rsid w:val="00EC1D6B"/>
    <w:rsid w:val="00EC3AC1"/>
    <w:rsid w:val="00EC4D2F"/>
    <w:rsid w:val="00EC65F9"/>
    <w:rsid w:val="00EC667E"/>
    <w:rsid w:val="00EC7042"/>
    <w:rsid w:val="00ED2A3F"/>
    <w:rsid w:val="00EE60AB"/>
    <w:rsid w:val="00EE6BAD"/>
    <w:rsid w:val="00EE6DE1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159"/>
    <w:rsid w:val="00F35CFF"/>
    <w:rsid w:val="00F35FFC"/>
    <w:rsid w:val="00F3752E"/>
    <w:rsid w:val="00F41BB9"/>
    <w:rsid w:val="00F44BFF"/>
    <w:rsid w:val="00F45212"/>
    <w:rsid w:val="00F45FE1"/>
    <w:rsid w:val="00F5050C"/>
    <w:rsid w:val="00F5354C"/>
    <w:rsid w:val="00F555EE"/>
    <w:rsid w:val="00F56D47"/>
    <w:rsid w:val="00F57F37"/>
    <w:rsid w:val="00F61343"/>
    <w:rsid w:val="00F66EAF"/>
    <w:rsid w:val="00F67304"/>
    <w:rsid w:val="00F72884"/>
    <w:rsid w:val="00F809A4"/>
    <w:rsid w:val="00F80A15"/>
    <w:rsid w:val="00F8309A"/>
    <w:rsid w:val="00F852C4"/>
    <w:rsid w:val="00F87BD2"/>
    <w:rsid w:val="00F87C02"/>
    <w:rsid w:val="00F95E26"/>
    <w:rsid w:val="00F95E8C"/>
    <w:rsid w:val="00FA767B"/>
    <w:rsid w:val="00FB47B4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2B13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  <w:style w:type="paragraph" w:styleId="af0">
    <w:name w:val="List Paragraph"/>
    <w:basedOn w:val="a"/>
    <w:uiPriority w:val="34"/>
    <w:qFormat/>
    <w:rsid w:val="003D00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4AD1-29B4-4971-A20E-F7F54408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6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43</cp:revision>
  <cp:lastPrinted>2022-06-30T08:49:00Z</cp:lastPrinted>
  <dcterms:created xsi:type="dcterms:W3CDTF">2020-07-20T08:38:00Z</dcterms:created>
  <dcterms:modified xsi:type="dcterms:W3CDTF">2022-07-01T06:07:00Z</dcterms:modified>
</cp:coreProperties>
</file>