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EE2" w:rsidRPr="001A5D83" w:rsidRDefault="00092D7B" w:rsidP="00092D7B">
      <w:pPr>
        <w:spacing w:after="0" w:line="240" w:lineRule="auto"/>
        <w:jc w:val="center"/>
        <w:rPr>
          <w:rFonts w:ascii="Times New Roman" w:hAnsi="Times New Roman" w:cs="Times New Roman"/>
          <w:b/>
          <w:sz w:val="28"/>
          <w:szCs w:val="28"/>
          <w:lang w:val="uk-UA"/>
        </w:rPr>
      </w:pPr>
      <w:r w:rsidRPr="001A5D83">
        <w:rPr>
          <w:rFonts w:ascii="Times New Roman" w:hAnsi="Times New Roman" w:cs="Times New Roman"/>
          <w:b/>
          <w:sz w:val="28"/>
          <w:szCs w:val="28"/>
          <w:lang w:val="uk-UA"/>
        </w:rPr>
        <w:t>Пояснювальна записка</w:t>
      </w:r>
    </w:p>
    <w:p w:rsidR="00092D7B" w:rsidRPr="00092D7B" w:rsidRDefault="00092D7B" w:rsidP="00092D7B">
      <w:pPr>
        <w:spacing w:after="0" w:line="240" w:lineRule="auto"/>
        <w:jc w:val="center"/>
        <w:rPr>
          <w:rFonts w:ascii="Times New Roman" w:hAnsi="Times New Roman" w:cs="Times New Roman"/>
          <w:sz w:val="28"/>
          <w:szCs w:val="28"/>
          <w:lang w:val="uk-UA"/>
        </w:rPr>
      </w:pPr>
      <w:r w:rsidRPr="00092D7B">
        <w:rPr>
          <w:rFonts w:ascii="Times New Roman" w:hAnsi="Times New Roman" w:cs="Times New Roman"/>
          <w:sz w:val="28"/>
          <w:szCs w:val="28"/>
          <w:lang w:val="uk-UA"/>
        </w:rPr>
        <w:t xml:space="preserve">до </w:t>
      </w:r>
      <w:proofErr w:type="spellStart"/>
      <w:r w:rsidRPr="00092D7B">
        <w:rPr>
          <w:rFonts w:ascii="Times New Roman" w:hAnsi="Times New Roman" w:cs="Times New Roman"/>
          <w:sz w:val="28"/>
          <w:szCs w:val="28"/>
          <w:lang w:val="uk-UA"/>
        </w:rPr>
        <w:t>проєкту</w:t>
      </w:r>
      <w:proofErr w:type="spellEnd"/>
      <w:r w:rsidRPr="00092D7B">
        <w:rPr>
          <w:rFonts w:ascii="Times New Roman" w:hAnsi="Times New Roman" w:cs="Times New Roman"/>
          <w:sz w:val="28"/>
          <w:szCs w:val="28"/>
          <w:lang w:val="uk-UA"/>
        </w:rPr>
        <w:t xml:space="preserve"> рішення виконавчого комітету</w:t>
      </w:r>
    </w:p>
    <w:p w:rsidR="00092D7B" w:rsidRPr="00092D7B" w:rsidRDefault="00092D7B" w:rsidP="00092D7B">
      <w:pPr>
        <w:spacing w:after="0" w:line="240" w:lineRule="auto"/>
        <w:jc w:val="center"/>
        <w:rPr>
          <w:rFonts w:ascii="Times New Roman" w:hAnsi="Times New Roman" w:cs="Times New Roman"/>
          <w:sz w:val="28"/>
          <w:szCs w:val="28"/>
          <w:lang w:val="uk-UA"/>
        </w:rPr>
      </w:pPr>
      <w:r w:rsidRPr="00092D7B">
        <w:rPr>
          <w:rFonts w:ascii="Times New Roman" w:hAnsi="Times New Roman" w:cs="Times New Roman"/>
          <w:sz w:val="28"/>
          <w:szCs w:val="28"/>
          <w:lang w:val="uk-UA"/>
        </w:rPr>
        <w:t>Кременчуцької міської ради Кременчуцького району</w:t>
      </w:r>
    </w:p>
    <w:p w:rsidR="00092D7B" w:rsidRPr="00092D7B" w:rsidRDefault="00092D7B" w:rsidP="00092D7B">
      <w:pPr>
        <w:spacing w:after="0" w:line="240" w:lineRule="auto"/>
        <w:jc w:val="center"/>
        <w:rPr>
          <w:rFonts w:ascii="Times New Roman" w:hAnsi="Times New Roman" w:cs="Times New Roman"/>
          <w:sz w:val="28"/>
          <w:szCs w:val="28"/>
          <w:lang w:val="uk-UA"/>
        </w:rPr>
      </w:pPr>
      <w:r w:rsidRPr="00092D7B">
        <w:rPr>
          <w:rFonts w:ascii="Times New Roman" w:hAnsi="Times New Roman" w:cs="Times New Roman"/>
          <w:sz w:val="28"/>
          <w:szCs w:val="28"/>
          <w:lang w:val="uk-UA"/>
        </w:rPr>
        <w:t>Полтавської області</w:t>
      </w:r>
    </w:p>
    <w:p w:rsidR="00092D7B" w:rsidRPr="00092D7B" w:rsidRDefault="00092D7B" w:rsidP="00092D7B">
      <w:pPr>
        <w:spacing w:after="0" w:line="240" w:lineRule="auto"/>
        <w:jc w:val="center"/>
        <w:rPr>
          <w:rFonts w:ascii="Times New Roman" w:hAnsi="Times New Roman" w:cs="Times New Roman"/>
          <w:b/>
          <w:sz w:val="28"/>
          <w:szCs w:val="28"/>
          <w:lang w:val="uk-UA"/>
        </w:rPr>
      </w:pPr>
      <w:r w:rsidRPr="00092D7B">
        <w:rPr>
          <w:rFonts w:ascii="Times New Roman" w:hAnsi="Times New Roman" w:cs="Times New Roman"/>
          <w:sz w:val="28"/>
          <w:szCs w:val="28"/>
          <w:lang w:val="uk-UA"/>
        </w:rPr>
        <w:t>«</w:t>
      </w:r>
      <w:r w:rsidRPr="00092D7B">
        <w:rPr>
          <w:rFonts w:ascii="Times New Roman" w:hAnsi="Times New Roman" w:cs="Times New Roman"/>
          <w:b/>
          <w:color w:val="000000"/>
          <w:sz w:val="28"/>
          <w:szCs w:val="28"/>
        </w:rPr>
        <w:t xml:space="preserve">Про  </w:t>
      </w:r>
      <w:r w:rsidRPr="00092D7B">
        <w:rPr>
          <w:rFonts w:ascii="Times New Roman" w:hAnsi="Times New Roman" w:cs="Times New Roman"/>
          <w:b/>
          <w:color w:val="000000"/>
          <w:sz w:val="28"/>
          <w:szCs w:val="28"/>
          <w:lang w:val="uk-UA"/>
        </w:rPr>
        <w:t xml:space="preserve">затвердження Порядку </w:t>
      </w:r>
      <w:r w:rsidRPr="00092D7B">
        <w:rPr>
          <w:rFonts w:ascii="Times New Roman" w:hAnsi="Times New Roman" w:cs="Times New Roman"/>
          <w:b/>
          <w:sz w:val="28"/>
          <w:szCs w:val="28"/>
          <w:lang w:val="uk-UA"/>
        </w:rPr>
        <w:t>переведення</w:t>
      </w:r>
    </w:p>
    <w:p w:rsidR="00092D7B" w:rsidRPr="00092D7B" w:rsidRDefault="00092D7B" w:rsidP="00092D7B">
      <w:pPr>
        <w:spacing w:after="0" w:line="240" w:lineRule="auto"/>
        <w:jc w:val="center"/>
        <w:rPr>
          <w:rFonts w:ascii="Times New Roman" w:hAnsi="Times New Roman" w:cs="Times New Roman"/>
          <w:b/>
          <w:sz w:val="28"/>
          <w:szCs w:val="28"/>
          <w:lang w:val="uk-UA"/>
        </w:rPr>
      </w:pPr>
      <w:r w:rsidRPr="00092D7B">
        <w:rPr>
          <w:rFonts w:ascii="Times New Roman" w:hAnsi="Times New Roman" w:cs="Times New Roman"/>
          <w:b/>
          <w:sz w:val="28"/>
          <w:szCs w:val="28"/>
          <w:lang w:val="uk-UA"/>
        </w:rPr>
        <w:t>житлових приміщень (квартир), що належать</w:t>
      </w:r>
    </w:p>
    <w:p w:rsidR="00092D7B" w:rsidRPr="00092D7B" w:rsidRDefault="00092D7B" w:rsidP="00092D7B">
      <w:pPr>
        <w:spacing w:after="0" w:line="240" w:lineRule="auto"/>
        <w:jc w:val="center"/>
        <w:rPr>
          <w:rFonts w:ascii="Times New Roman" w:hAnsi="Times New Roman" w:cs="Times New Roman"/>
          <w:b/>
          <w:sz w:val="28"/>
          <w:szCs w:val="28"/>
          <w:lang w:val="uk-UA"/>
        </w:rPr>
      </w:pPr>
      <w:r w:rsidRPr="00092D7B">
        <w:rPr>
          <w:rFonts w:ascii="Times New Roman" w:hAnsi="Times New Roman" w:cs="Times New Roman"/>
          <w:b/>
          <w:sz w:val="28"/>
          <w:szCs w:val="28"/>
          <w:lang w:val="uk-UA"/>
        </w:rPr>
        <w:t>на праві власності юридичним або фізичним</w:t>
      </w:r>
    </w:p>
    <w:p w:rsidR="00092D7B" w:rsidRPr="00092D7B" w:rsidRDefault="00092D7B" w:rsidP="00092D7B">
      <w:pPr>
        <w:spacing w:after="0" w:line="240" w:lineRule="auto"/>
        <w:jc w:val="center"/>
        <w:rPr>
          <w:rFonts w:ascii="Times New Roman" w:hAnsi="Times New Roman" w:cs="Times New Roman"/>
          <w:b/>
          <w:sz w:val="28"/>
          <w:szCs w:val="28"/>
          <w:lang w:val="uk-UA"/>
        </w:rPr>
      </w:pPr>
      <w:r w:rsidRPr="00092D7B">
        <w:rPr>
          <w:rFonts w:ascii="Times New Roman" w:hAnsi="Times New Roman" w:cs="Times New Roman"/>
          <w:b/>
          <w:sz w:val="28"/>
          <w:szCs w:val="28"/>
          <w:lang w:val="uk-UA"/>
        </w:rPr>
        <w:t>особам, у нежитлові на території Кременчуцької</w:t>
      </w:r>
    </w:p>
    <w:p w:rsidR="00092D7B" w:rsidRDefault="00092D7B" w:rsidP="00092D7B">
      <w:pPr>
        <w:spacing w:after="0" w:line="240" w:lineRule="auto"/>
        <w:jc w:val="center"/>
        <w:rPr>
          <w:rFonts w:ascii="Times New Roman" w:hAnsi="Times New Roman" w:cs="Times New Roman"/>
          <w:b/>
          <w:color w:val="000000"/>
          <w:sz w:val="28"/>
          <w:szCs w:val="28"/>
          <w:lang w:val="uk-UA"/>
        </w:rPr>
      </w:pPr>
      <w:r w:rsidRPr="00092D7B">
        <w:rPr>
          <w:rFonts w:ascii="Times New Roman" w:hAnsi="Times New Roman" w:cs="Times New Roman"/>
          <w:b/>
          <w:sz w:val="28"/>
          <w:szCs w:val="28"/>
          <w:lang w:val="uk-UA"/>
        </w:rPr>
        <w:t>міської територіальної громади</w:t>
      </w:r>
      <w:r w:rsidRPr="00092D7B">
        <w:rPr>
          <w:rFonts w:ascii="Times New Roman" w:hAnsi="Times New Roman" w:cs="Times New Roman"/>
          <w:b/>
          <w:color w:val="000000"/>
          <w:sz w:val="28"/>
          <w:szCs w:val="28"/>
          <w:lang w:val="uk-UA"/>
        </w:rPr>
        <w:t>»</w:t>
      </w:r>
    </w:p>
    <w:p w:rsidR="003334C8" w:rsidRDefault="003334C8" w:rsidP="003334C8">
      <w:pPr>
        <w:spacing w:after="0" w:line="240" w:lineRule="auto"/>
        <w:jc w:val="both"/>
        <w:rPr>
          <w:rFonts w:ascii="Times New Roman" w:hAnsi="Times New Roman" w:cs="Times New Roman"/>
          <w:color w:val="000000"/>
          <w:sz w:val="28"/>
          <w:szCs w:val="28"/>
          <w:lang w:val="uk-UA"/>
        </w:rPr>
      </w:pPr>
    </w:p>
    <w:p w:rsidR="003334C8" w:rsidRPr="003334C8" w:rsidRDefault="003334C8" w:rsidP="003334C8">
      <w:pPr>
        <w:tabs>
          <w:tab w:val="left" w:pos="567"/>
        </w:tabs>
        <w:spacing w:after="0" w:line="240" w:lineRule="auto"/>
        <w:jc w:val="both"/>
        <w:rPr>
          <w:rFonts w:ascii="Times New Roman" w:hAnsi="Times New Roman" w:cs="Times New Roman"/>
          <w:sz w:val="28"/>
          <w:szCs w:val="28"/>
          <w:lang w:val="uk-UA"/>
        </w:rPr>
      </w:pPr>
      <w:r>
        <w:rPr>
          <w:lang w:val="uk-UA"/>
        </w:rPr>
        <w:tab/>
      </w:r>
      <w:r w:rsidRPr="003334C8">
        <w:rPr>
          <w:rFonts w:ascii="Times New Roman" w:hAnsi="Times New Roman" w:cs="Times New Roman"/>
          <w:sz w:val="28"/>
          <w:szCs w:val="28"/>
          <w:lang w:val="uk-UA"/>
        </w:rPr>
        <w:t xml:space="preserve">З метою реалізації прав, свобод і законних інтересів фізичних і юридичних осіб з питань переведення жилих будинків і жилих приміщень у нежилі, упорядкування механізму переведення жилих приміщень у нежилі в місті Кременчуці </w:t>
      </w:r>
      <w:r w:rsidRPr="003334C8">
        <w:rPr>
          <w:rFonts w:ascii="Times New Roman" w:hAnsi="Times New Roman" w:cs="Times New Roman"/>
          <w:color w:val="000000"/>
          <w:sz w:val="28"/>
          <w:szCs w:val="28"/>
          <w:shd w:val="clear" w:color="auto" w:fill="FFFFFF"/>
          <w:lang w:val="uk-UA"/>
        </w:rPr>
        <w:t>рішенням виконавчого комітету Кременчуцької міської ради Полтавської області від 06.07.2018 № 789 було затверджено</w:t>
      </w:r>
      <w:r w:rsidRPr="003334C8">
        <w:rPr>
          <w:rFonts w:ascii="Times New Roman" w:hAnsi="Times New Roman" w:cs="Times New Roman"/>
          <w:color w:val="000000"/>
          <w:sz w:val="28"/>
          <w:szCs w:val="28"/>
          <w:lang w:val="uk-UA"/>
        </w:rPr>
        <w:t xml:space="preserve"> Порядок </w:t>
      </w:r>
      <w:r w:rsidRPr="003334C8">
        <w:rPr>
          <w:rFonts w:ascii="Times New Roman" w:hAnsi="Times New Roman" w:cs="Times New Roman"/>
          <w:sz w:val="28"/>
          <w:szCs w:val="28"/>
          <w:lang w:val="uk-UA"/>
        </w:rPr>
        <w:t xml:space="preserve">переведення житлових приміщень (квартир), що належать на праві власності юридичним або фізичним особам, у нежитлові в місті Кременчуці. </w:t>
      </w:r>
    </w:p>
    <w:p w:rsidR="003334C8" w:rsidRPr="003334C8" w:rsidRDefault="003334C8" w:rsidP="003334C8">
      <w:pPr>
        <w:spacing w:after="0" w:line="240" w:lineRule="auto"/>
        <w:ind w:firstLine="567"/>
        <w:jc w:val="both"/>
        <w:rPr>
          <w:rFonts w:ascii="Times New Roman" w:hAnsi="Times New Roman" w:cs="Times New Roman"/>
          <w:sz w:val="28"/>
          <w:szCs w:val="28"/>
          <w:lang w:val="uk-UA"/>
        </w:rPr>
      </w:pPr>
      <w:r w:rsidRPr="003334C8">
        <w:rPr>
          <w:rFonts w:ascii="Times New Roman" w:hAnsi="Times New Roman" w:cs="Times New Roman"/>
          <w:sz w:val="28"/>
          <w:szCs w:val="28"/>
          <w:lang w:val="uk-UA"/>
        </w:rPr>
        <w:t xml:space="preserve">У відповідності до рішень Кременчуцької міської ради Полтавської області від  03.09.2020 «Про припинення повноважень </w:t>
      </w:r>
      <w:proofErr w:type="spellStart"/>
      <w:r w:rsidRPr="003334C8">
        <w:rPr>
          <w:rFonts w:ascii="Times New Roman" w:hAnsi="Times New Roman" w:cs="Times New Roman"/>
          <w:sz w:val="28"/>
          <w:szCs w:val="28"/>
          <w:lang w:val="uk-UA"/>
        </w:rPr>
        <w:t>Потоківської</w:t>
      </w:r>
      <w:proofErr w:type="spellEnd"/>
      <w:r w:rsidRPr="003334C8">
        <w:rPr>
          <w:rFonts w:ascii="Times New Roman" w:hAnsi="Times New Roman" w:cs="Times New Roman"/>
          <w:sz w:val="28"/>
          <w:szCs w:val="28"/>
          <w:lang w:val="uk-UA"/>
        </w:rPr>
        <w:t xml:space="preserve"> сільської ради, що приєдналася до Кременчуцької міської територіальної громади Полтавської області» та «Про добровільне приєднання до територіальної громади міста Кременчука» до Кременчуцької міської територіальної громади було приєднано </w:t>
      </w:r>
      <w:proofErr w:type="spellStart"/>
      <w:r w:rsidRPr="003334C8">
        <w:rPr>
          <w:rFonts w:ascii="Times New Roman" w:hAnsi="Times New Roman" w:cs="Times New Roman"/>
          <w:color w:val="000000"/>
          <w:sz w:val="28"/>
          <w:szCs w:val="28"/>
          <w:lang w:val="uk-UA"/>
        </w:rPr>
        <w:t>Потоківську</w:t>
      </w:r>
      <w:proofErr w:type="spellEnd"/>
      <w:r w:rsidRPr="003334C8">
        <w:rPr>
          <w:rFonts w:ascii="Times New Roman" w:hAnsi="Times New Roman" w:cs="Times New Roman"/>
          <w:color w:val="000000"/>
          <w:sz w:val="28"/>
          <w:szCs w:val="28"/>
          <w:lang w:val="uk-UA"/>
        </w:rPr>
        <w:t xml:space="preserve"> сільську територіальну громаду Кременчуцького району Полтавської області (</w:t>
      </w:r>
      <w:r w:rsidRPr="003334C8">
        <w:rPr>
          <w:rFonts w:ascii="Times New Roman" w:hAnsi="Times New Roman" w:cs="Times New Roman"/>
          <w:sz w:val="28"/>
          <w:szCs w:val="28"/>
          <w:lang w:val="uk-UA"/>
        </w:rPr>
        <w:t xml:space="preserve">села Потоки, </w:t>
      </w:r>
      <w:proofErr w:type="spellStart"/>
      <w:r w:rsidRPr="003334C8">
        <w:rPr>
          <w:rFonts w:ascii="Times New Roman" w:hAnsi="Times New Roman" w:cs="Times New Roman"/>
          <w:sz w:val="28"/>
          <w:szCs w:val="28"/>
          <w:lang w:val="uk-UA"/>
        </w:rPr>
        <w:t>Соснівка</w:t>
      </w:r>
      <w:proofErr w:type="spellEnd"/>
      <w:r w:rsidRPr="003334C8">
        <w:rPr>
          <w:rFonts w:ascii="Times New Roman" w:hAnsi="Times New Roman" w:cs="Times New Roman"/>
          <w:sz w:val="28"/>
          <w:szCs w:val="28"/>
          <w:lang w:val="uk-UA"/>
        </w:rPr>
        <w:t xml:space="preserve">, Придніпрянське і Мала </w:t>
      </w:r>
      <w:proofErr w:type="spellStart"/>
      <w:r w:rsidRPr="003334C8">
        <w:rPr>
          <w:rFonts w:ascii="Times New Roman" w:hAnsi="Times New Roman" w:cs="Times New Roman"/>
          <w:sz w:val="28"/>
          <w:szCs w:val="28"/>
          <w:lang w:val="uk-UA"/>
        </w:rPr>
        <w:t>Кохнівка</w:t>
      </w:r>
      <w:proofErr w:type="spellEnd"/>
      <w:r w:rsidRPr="003334C8">
        <w:rPr>
          <w:rFonts w:ascii="Times New Roman" w:hAnsi="Times New Roman" w:cs="Times New Roman"/>
          <w:sz w:val="28"/>
          <w:szCs w:val="28"/>
          <w:lang w:val="uk-UA"/>
        </w:rPr>
        <w:t xml:space="preserve">). </w:t>
      </w:r>
    </w:p>
    <w:p w:rsidR="003334C8" w:rsidRPr="003334C8" w:rsidRDefault="003334C8" w:rsidP="003334C8">
      <w:pPr>
        <w:tabs>
          <w:tab w:val="left" w:pos="567"/>
        </w:tabs>
        <w:autoSpaceDE w:val="0"/>
        <w:autoSpaceDN w:val="0"/>
        <w:adjustRightInd w:val="0"/>
        <w:spacing w:after="0" w:line="240" w:lineRule="auto"/>
        <w:jc w:val="both"/>
        <w:rPr>
          <w:rFonts w:ascii="Times New Roman" w:hAnsi="Times New Roman" w:cs="Times New Roman"/>
          <w:sz w:val="28"/>
          <w:szCs w:val="28"/>
          <w:lang w:val="uk-UA"/>
        </w:rPr>
      </w:pPr>
      <w:r w:rsidRPr="003334C8">
        <w:rPr>
          <w:rFonts w:ascii="Times New Roman" w:hAnsi="Times New Roman" w:cs="Times New Roman"/>
          <w:sz w:val="28"/>
          <w:szCs w:val="28"/>
          <w:lang w:val="uk-UA"/>
        </w:rPr>
        <w:tab/>
        <w:t>На території зазначених сіл знаходиться 14 багатоквартирних будників, 1380 одноквартирних будинків та власники житлових приміщень можуть виявити бажання перевести їх об’єкти нерухомого майна у нежитловий фонд.</w:t>
      </w:r>
    </w:p>
    <w:p w:rsidR="003334C8" w:rsidRPr="003334C8" w:rsidRDefault="003334C8" w:rsidP="003334C8">
      <w:pPr>
        <w:pStyle w:val="HTML"/>
        <w:tabs>
          <w:tab w:val="clear" w:pos="916"/>
          <w:tab w:val="clear" w:pos="10076"/>
          <w:tab w:val="left" w:pos="567"/>
        </w:tabs>
        <w:ind w:right="-1"/>
        <w:jc w:val="both"/>
        <w:textAlignment w:val="baseline"/>
        <w:rPr>
          <w:rFonts w:ascii="Times New Roman" w:hAnsi="Times New Roman" w:cs="Times New Roman"/>
          <w:color w:val="000000"/>
          <w:sz w:val="28"/>
          <w:szCs w:val="28"/>
          <w:lang w:val="uk-UA"/>
        </w:rPr>
      </w:pPr>
      <w:r w:rsidRPr="003334C8">
        <w:rPr>
          <w:rFonts w:ascii="Times New Roman" w:hAnsi="Times New Roman" w:cs="Times New Roman"/>
          <w:color w:val="000000"/>
          <w:sz w:val="28"/>
          <w:szCs w:val="28"/>
          <w:lang w:val="uk-UA"/>
        </w:rPr>
        <w:tab/>
        <w:t>Згідно з ч. 1 ст. 320 Цивільного кодексу України, власник має право використовувати своє майно для здійснення підприємницької діяльності, крім випадків, встановлених законом.</w:t>
      </w:r>
    </w:p>
    <w:p w:rsidR="003334C8" w:rsidRPr="003334C8" w:rsidRDefault="003334C8" w:rsidP="003334C8">
      <w:pPr>
        <w:pStyle w:val="HTML"/>
        <w:tabs>
          <w:tab w:val="clear" w:pos="916"/>
          <w:tab w:val="clear" w:pos="10076"/>
          <w:tab w:val="left" w:pos="567"/>
        </w:tabs>
        <w:ind w:right="-1"/>
        <w:jc w:val="both"/>
        <w:textAlignment w:val="baseline"/>
        <w:rPr>
          <w:rFonts w:ascii="Times New Roman" w:hAnsi="Times New Roman" w:cs="Times New Roman"/>
          <w:sz w:val="28"/>
          <w:szCs w:val="28"/>
          <w:lang w:val="uk-UA"/>
        </w:rPr>
      </w:pPr>
      <w:r w:rsidRPr="003334C8">
        <w:rPr>
          <w:rFonts w:ascii="Times New Roman" w:hAnsi="Times New Roman" w:cs="Times New Roman"/>
          <w:sz w:val="28"/>
          <w:szCs w:val="28"/>
          <w:lang w:val="uk-UA"/>
        </w:rPr>
        <w:tab/>
      </w:r>
      <w:proofErr w:type="spellStart"/>
      <w:r w:rsidRPr="003334C8">
        <w:rPr>
          <w:rFonts w:ascii="Times New Roman" w:hAnsi="Times New Roman" w:cs="Times New Roman"/>
          <w:sz w:val="28"/>
          <w:szCs w:val="28"/>
          <w:lang w:val="uk-UA"/>
        </w:rPr>
        <w:t>Відповіднодо</w:t>
      </w:r>
      <w:proofErr w:type="spellEnd"/>
      <w:r w:rsidRPr="003334C8">
        <w:rPr>
          <w:rFonts w:ascii="Times New Roman" w:hAnsi="Times New Roman" w:cs="Times New Roman"/>
          <w:sz w:val="28"/>
          <w:szCs w:val="28"/>
          <w:lang w:val="uk-UA"/>
        </w:rPr>
        <w:t xml:space="preserve"> ст. 8 Житлового кодексу УРСР п</w:t>
      </w:r>
      <w:proofErr w:type="spellStart"/>
      <w:r w:rsidRPr="003334C8">
        <w:rPr>
          <w:rFonts w:ascii="Times New Roman" w:hAnsi="Times New Roman" w:cs="Times New Roman"/>
          <w:sz w:val="28"/>
          <w:szCs w:val="28"/>
        </w:rPr>
        <w:t>ереведення</w:t>
      </w:r>
      <w:proofErr w:type="spellEnd"/>
      <w:r w:rsidRPr="003334C8">
        <w:rPr>
          <w:rFonts w:ascii="Times New Roman" w:hAnsi="Times New Roman" w:cs="Times New Roman"/>
          <w:sz w:val="28"/>
          <w:szCs w:val="28"/>
        </w:rPr>
        <w:t xml:space="preserve"> </w:t>
      </w:r>
      <w:proofErr w:type="spellStart"/>
      <w:r w:rsidRPr="003334C8">
        <w:rPr>
          <w:rFonts w:ascii="Times New Roman" w:hAnsi="Times New Roman" w:cs="Times New Roman"/>
          <w:sz w:val="28"/>
          <w:szCs w:val="28"/>
        </w:rPr>
        <w:t>придатних</w:t>
      </w:r>
      <w:proofErr w:type="spellEnd"/>
      <w:r w:rsidRPr="003334C8">
        <w:rPr>
          <w:rFonts w:ascii="Times New Roman" w:hAnsi="Times New Roman" w:cs="Times New Roman"/>
          <w:sz w:val="28"/>
          <w:szCs w:val="28"/>
        </w:rPr>
        <w:t xml:space="preserve"> для </w:t>
      </w:r>
      <w:proofErr w:type="spellStart"/>
      <w:r w:rsidRPr="003334C8">
        <w:rPr>
          <w:rFonts w:ascii="Times New Roman" w:hAnsi="Times New Roman" w:cs="Times New Roman"/>
          <w:sz w:val="28"/>
          <w:szCs w:val="28"/>
        </w:rPr>
        <w:t>проживання</w:t>
      </w:r>
      <w:proofErr w:type="spellEnd"/>
      <w:r w:rsidRPr="003334C8">
        <w:rPr>
          <w:rFonts w:ascii="Times New Roman" w:hAnsi="Times New Roman" w:cs="Times New Roman"/>
          <w:sz w:val="28"/>
          <w:szCs w:val="28"/>
        </w:rPr>
        <w:t xml:space="preserve"> </w:t>
      </w:r>
      <w:proofErr w:type="spellStart"/>
      <w:r w:rsidRPr="003334C8">
        <w:rPr>
          <w:rFonts w:ascii="Times New Roman" w:hAnsi="Times New Roman" w:cs="Times New Roman"/>
          <w:sz w:val="28"/>
          <w:szCs w:val="28"/>
        </w:rPr>
        <w:t>жилих</w:t>
      </w:r>
      <w:proofErr w:type="spellEnd"/>
      <w:r w:rsidRPr="003334C8">
        <w:rPr>
          <w:rFonts w:ascii="Times New Roman" w:hAnsi="Times New Roman" w:cs="Times New Roman"/>
          <w:sz w:val="28"/>
          <w:szCs w:val="28"/>
        </w:rPr>
        <w:t xml:space="preserve"> </w:t>
      </w:r>
      <w:proofErr w:type="spellStart"/>
      <w:r w:rsidRPr="003334C8">
        <w:rPr>
          <w:rFonts w:ascii="Times New Roman" w:hAnsi="Times New Roman" w:cs="Times New Roman"/>
          <w:sz w:val="28"/>
          <w:szCs w:val="28"/>
        </w:rPr>
        <w:t>будинків</w:t>
      </w:r>
      <w:proofErr w:type="spellEnd"/>
      <w:r w:rsidRPr="003334C8">
        <w:rPr>
          <w:rFonts w:ascii="Times New Roman" w:hAnsi="Times New Roman" w:cs="Times New Roman"/>
          <w:sz w:val="28"/>
          <w:szCs w:val="28"/>
        </w:rPr>
        <w:t xml:space="preserve">  і  </w:t>
      </w:r>
      <w:proofErr w:type="spellStart"/>
      <w:r w:rsidRPr="003334C8">
        <w:rPr>
          <w:rFonts w:ascii="Times New Roman" w:hAnsi="Times New Roman" w:cs="Times New Roman"/>
          <w:sz w:val="28"/>
          <w:szCs w:val="28"/>
        </w:rPr>
        <w:t>жилих</w:t>
      </w:r>
      <w:proofErr w:type="spellEnd"/>
      <w:r w:rsidRPr="003334C8">
        <w:rPr>
          <w:rFonts w:ascii="Times New Roman" w:hAnsi="Times New Roman" w:cs="Times New Roman"/>
          <w:sz w:val="28"/>
          <w:szCs w:val="28"/>
        </w:rPr>
        <w:t xml:space="preserve"> </w:t>
      </w:r>
      <w:proofErr w:type="spellStart"/>
      <w:r w:rsidRPr="003334C8">
        <w:rPr>
          <w:rFonts w:ascii="Times New Roman" w:hAnsi="Times New Roman" w:cs="Times New Roman"/>
          <w:sz w:val="28"/>
          <w:szCs w:val="28"/>
        </w:rPr>
        <w:t>приміщень</w:t>
      </w:r>
      <w:proofErr w:type="spellEnd"/>
      <w:r w:rsidRPr="003334C8">
        <w:rPr>
          <w:rFonts w:ascii="Times New Roman" w:hAnsi="Times New Roman" w:cs="Times New Roman"/>
          <w:sz w:val="28"/>
          <w:szCs w:val="28"/>
        </w:rPr>
        <w:t xml:space="preserve">  у  </w:t>
      </w:r>
      <w:proofErr w:type="spellStart"/>
      <w:r w:rsidRPr="003334C8">
        <w:rPr>
          <w:rFonts w:ascii="Times New Roman" w:hAnsi="Times New Roman" w:cs="Times New Roman"/>
          <w:sz w:val="28"/>
          <w:szCs w:val="28"/>
        </w:rPr>
        <w:t>будинках</w:t>
      </w:r>
      <w:proofErr w:type="spellEnd"/>
      <w:r w:rsidRPr="003334C8">
        <w:rPr>
          <w:rFonts w:ascii="Times New Roman" w:hAnsi="Times New Roman" w:cs="Times New Roman"/>
          <w:sz w:val="28"/>
          <w:szCs w:val="28"/>
        </w:rPr>
        <w:t xml:space="preserve"> державного і </w:t>
      </w:r>
      <w:proofErr w:type="spellStart"/>
      <w:r w:rsidRPr="003334C8">
        <w:rPr>
          <w:rFonts w:ascii="Times New Roman" w:hAnsi="Times New Roman" w:cs="Times New Roman"/>
          <w:sz w:val="28"/>
          <w:szCs w:val="28"/>
        </w:rPr>
        <w:t>громадського</w:t>
      </w:r>
      <w:proofErr w:type="spellEnd"/>
      <w:r w:rsidRPr="003334C8">
        <w:rPr>
          <w:rFonts w:ascii="Times New Roman" w:hAnsi="Times New Roman" w:cs="Times New Roman"/>
          <w:sz w:val="28"/>
          <w:szCs w:val="28"/>
        </w:rPr>
        <w:t xml:space="preserve"> </w:t>
      </w:r>
      <w:proofErr w:type="spellStart"/>
      <w:r w:rsidRPr="003334C8">
        <w:rPr>
          <w:rFonts w:ascii="Times New Roman" w:hAnsi="Times New Roman" w:cs="Times New Roman"/>
          <w:sz w:val="28"/>
          <w:szCs w:val="28"/>
        </w:rPr>
        <w:t>житлового</w:t>
      </w:r>
      <w:proofErr w:type="spellEnd"/>
      <w:r w:rsidRPr="003334C8">
        <w:rPr>
          <w:rFonts w:ascii="Times New Roman" w:hAnsi="Times New Roman" w:cs="Times New Roman"/>
          <w:sz w:val="28"/>
          <w:szCs w:val="28"/>
        </w:rPr>
        <w:t xml:space="preserve"> фонду в </w:t>
      </w:r>
      <w:proofErr w:type="spellStart"/>
      <w:r w:rsidRPr="003334C8">
        <w:rPr>
          <w:rFonts w:ascii="Times New Roman" w:hAnsi="Times New Roman" w:cs="Times New Roman"/>
          <w:sz w:val="28"/>
          <w:szCs w:val="28"/>
        </w:rPr>
        <w:t>нежилі</w:t>
      </w:r>
      <w:proofErr w:type="spellEnd"/>
      <w:r w:rsidRPr="003334C8">
        <w:rPr>
          <w:rFonts w:ascii="Times New Roman" w:hAnsi="Times New Roman" w:cs="Times New Roman"/>
          <w:sz w:val="28"/>
          <w:szCs w:val="28"/>
        </w:rPr>
        <w:t xml:space="preserve">,  як  правило,  не  </w:t>
      </w:r>
      <w:proofErr w:type="spellStart"/>
      <w:r w:rsidRPr="003334C8">
        <w:rPr>
          <w:rFonts w:ascii="Times New Roman" w:hAnsi="Times New Roman" w:cs="Times New Roman"/>
          <w:sz w:val="28"/>
          <w:szCs w:val="28"/>
        </w:rPr>
        <w:t>допускається</w:t>
      </w:r>
      <w:proofErr w:type="spellEnd"/>
      <w:r w:rsidRPr="003334C8">
        <w:rPr>
          <w:rFonts w:ascii="Times New Roman" w:hAnsi="Times New Roman" w:cs="Times New Roman"/>
          <w:sz w:val="28"/>
          <w:szCs w:val="28"/>
        </w:rPr>
        <w:t xml:space="preserve">.  У  </w:t>
      </w:r>
      <w:proofErr w:type="spellStart"/>
      <w:r w:rsidRPr="003334C8">
        <w:rPr>
          <w:rFonts w:ascii="Times New Roman" w:hAnsi="Times New Roman" w:cs="Times New Roman"/>
          <w:sz w:val="28"/>
          <w:szCs w:val="28"/>
        </w:rPr>
        <w:t>виняткових</w:t>
      </w:r>
      <w:proofErr w:type="spellEnd"/>
      <w:r w:rsidRPr="003334C8">
        <w:rPr>
          <w:rFonts w:ascii="Times New Roman" w:hAnsi="Times New Roman" w:cs="Times New Roman"/>
          <w:sz w:val="28"/>
          <w:szCs w:val="28"/>
        </w:rPr>
        <w:t xml:space="preserve">   </w:t>
      </w:r>
      <w:proofErr w:type="spellStart"/>
      <w:r w:rsidRPr="003334C8">
        <w:rPr>
          <w:rFonts w:ascii="Times New Roman" w:hAnsi="Times New Roman" w:cs="Times New Roman"/>
          <w:sz w:val="28"/>
          <w:szCs w:val="28"/>
        </w:rPr>
        <w:t>випадках</w:t>
      </w:r>
      <w:proofErr w:type="spellEnd"/>
      <w:r w:rsidRPr="003334C8">
        <w:rPr>
          <w:rFonts w:ascii="Times New Roman" w:hAnsi="Times New Roman" w:cs="Times New Roman"/>
          <w:sz w:val="28"/>
          <w:szCs w:val="28"/>
        </w:rPr>
        <w:t xml:space="preserve"> </w:t>
      </w:r>
      <w:proofErr w:type="spellStart"/>
      <w:r w:rsidRPr="003334C8">
        <w:rPr>
          <w:rFonts w:ascii="Times New Roman" w:hAnsi="Times New Roman" w:cs="Times New Roman"/>
          <w:sz w:val="28"/>
          <w:szCs w:val="28"/>
        </w:rPr>
        <w:t>переведення</w:t>
      </w:r>
      <w:proofErr w:type="spellEnd"/>
      <w:r w:rsidRPr="003334C8">
        <w:rPr>
          <w:rFonts w:ascii="Times New Roman" w:hAnsi="Times New Roman" w:cs="Times New Roman"/>
          <w:sz w:val="28"/>
          <w:szCs w:val="28"/>
        </w:rPr>
        <w:t xml:space="preserve">  </w:t>
      </w:r>
      <w:proofErr w:type="spellStart"/>
      <w:r w:rsidRPr="003334C8">
        <w:rPr>
          <w:rFonts w:ascii="Times New Roman" w:hAnsi="Times New Roman" w:cs="Times New Roman"/>
          <w:sz w:val="28"/>
          <w:szCs w:val="28"/>
        </w:rPr>
        <w:t>жилих</w:t>
      </w:r>
      <w:proofErr w:type="spellEnd"/>
      <w:r w:rsidRPr="003334C8">
        <w:rPr>
          <w:rFonts w:ascii="Times New Roman" w:hAnsi="Times New Roman" w:cs="Times New Roman"/>
          <w:sz w:val="28"/>
          <w:szCs w:val="28"/>
        </w:rPr>
        <w:t xml:space="preserve">  </w:t>
      </w:r>
      <w:proofErr w:type="spellStart"/>
      <w:r w:rsidRPr="003334C8">
        <w:rPr>
          <w:rFonts w:ascii="Times New Roman" w:hAnsi="Times New Roman" w:cs="Times New Roman"/>
          <w:sz w:val="28"/>
          <w:szCs w:val="28"/>
        </w:rPr>
        <w:t>будинків</w:t>
      </w:r>
      <w:proofErr w:type="spellEnd"/>
      <w:r w:rsidRPr="003334C8">
        <w:rPr>
          <w:rFonts w:ascii="Times New Roman" w:hAnsi="Times New Roman" w:cs="Times New Roman"/>
          <w:sz w:val="28"/>
          <w:szCs w:val="28"/>
        </w:rPr>
        <w:t xml:space="preserve">  і  </w:t>
      </w:r>
      <w:proofErr w:type="spellStart"/>
      <w:r w:rsidRPr="003334C8">
        <w:rPr>
          <w:rFonts w:ascii="Times New Roman" w:hAnsi="Times New Roman" w:cs="Times New Roman"/>
          <w:sz w:val="28"/>
          <w:szCs w:val="28"/>
        </w:rPr>
        <w:t>жилих</w:t>
      </w:r>
      <w:proofErr w:type="spellEnd"/>
      <w:r w:rsidRPr="003334C8">
        <w:rPr>
          <w:rFonts w:ascii="Times New Roman" w:hAnsi="Times New Roman" w:cs="Times New Roman"/>
          <w:sz w:val="28"/>
          <w:szCs w:val="28"/>
        </w:rPr>
        <w:t xml:space="preserve">  </w:t>
      </w:r>
      <w:proofErr w:type="spellStart"/>
      <w:r w:rsidRPr="003334C8">
        <w:rPr>
          <w:rFonts w:ascii="Times New Roman" w:hAnsi="Times New Roman" w:cs="Times New Roman"/>
          <w:sz w:val="28"/>
          <w:szCs w:val="28"/>
        </w:rPr>
        <w:t>приміщень</w:t>
      </w:r>
      <w:proofErr w:type="spellEnd"/>
      <w:r w:rsidRPr="003334C8">
        <w:rPr>
          <w:rFonts w:ascii="Times New Roman" w:hAnsi="Times New Roman" w:cs="Times New Roman"/>
          <w:sz w:val="28"/>
          <w:szCs w:val="28"/>
        </w:rPr>
        <w:t xml:space="preserve">  у  </w:t>
      </w:r>
      <w:proofErr w:type="spellStart"/>
      <w:r w:rsidRPr="003334C8">
        <w:rPr>
          <w:rFonts w:ascii="Times New Roman" w:hAnsi="Times New Roman" w:cs="Times New Roman"/>
          <w:sz w:val="28"/>
          <w:szCs w:val="28"/>
        </w:rPr>
        <w:t>нежилі</w:t>
      </w:r>
      <w:proofErr w:type="spellEnd"/>
      <w:r w:rsidRPr="003334C8">
        <w:rPr>
          <w:rFonts w:ascii="Times New Roman" w:hAnsi="Times New Roman" w:cs="Times New Roman"/>
          <w:sz w:val="28"/>
          <w:szCs w:val="28"/>
        </w:rPr>
        <w:t xml:space="preserve">  </w:t>
      </w:r>
      <w:proofErr w:type="spellStart"/>
      <w:r w:rsidRPr="003334C8">
        <w:rPr>
          <w:rFonts w:ascii="Times New Roman" w:hAnsi="Times New Roman" w:cs="Times New Roman"/>
          <w:sz w:val="28"/>
          <w:szCs w:val="28"/>
        </w:rPr>
        <w:t>може</w:t>
      </w:r>
      <w:proofErr w:type="spellEnd"/>
      <w:r w:rsidRPr="003334C8">
        <w:rPr>
          <w:rFonts w:ascii="Times New Roman" w:hAnsi="Times New Roman" w:cs="Times New Roman"/>
          <w:sz w:val="28"/>
          <w:szCs w:val="28"/>
        </w:rPr>
        <w:t xml:space="preserve"> </w:t>
      </w:r>
      <w:proofErr w:type="spellStart"/>
      <w:r w:rsidRPr="003334C8">
        <w:rPr>
          <w:rFonts w:ascii="Times New Roman" w:hAnsi="Times New Roman" w:cs="Times New Roman"/>
          <w:sz w:val="28"/>
          <w:szCs w:val="28"/>
        </w:rPr>
        <w:t>здійснюватися</w:t>
      </w:r>
      <w:proofErr w:type="spellEnd"/>
      <w:r w:rsidRPr="003334C8">
        <w:rPr>
          <w:rFonts w:ascii="Times New Roman" w:hAnsi="Times New Roman" w:cs="Times New Roman"/>
          <w:sz w:val="28"/>
          <w:szCs w:val="28"/>
        </w:rPr>
        <w:t xml:space="preserve"> за </w:t>
      </w:r>
      <w:proofErr w:type="spellStart"/>
      <w:proofErr w:type="gramStart"/>
      <w:r w:rsidRPr="003334C8">
        <w:rPr>
          <w:rFonts w:ascii="Times New Roman" w:hAnsi="Times New Roman" w:cs="Times New Roman"/>
          <w:sz w:val="28"/>
          <w:szCs w:val="28"/>
        </w:rPr>
        <w:t>р</w:t>
      </w:r>
      <w:proofErr w:type="gramEnd"/>
      <w:r w:rsidRPr="003334C8">
        <w:rPr>
          <w:rFonts w:ascii="Times New Roman" w:hAnsi="Times New Roman" w:cs="Times New Roman"/>
          <w:sz w:val="28"/>
          <w:szCs w:val="28"/>
        </w:rPr>
        <w:t>ішенням</w:t>
      </w:r>
      <w:proofErr w:type="spellEnd"/>
      <w:r w:rsidRPr="003334C8">
        <w:rPr>
          <w:rFonts w:ascii="Times New Roman" w:hAnsi="Times New Roman" w:cs="Times New Roman"/>
          <w:sz w:val="28"/>
          <w:szCs w:val="28"/>
        </w:rPr>
        <w:t xml:space="preserve"> </w:t>
      </w:r>
      <w:proofErr w:type="spellStart"/>
      <w:r w:rsidRPr="003334C8">
        <w:rPr>
          <w:rFonts w:ascii="Times New Roman" w:hAnsi="Times New Roman" w:cs="Times New Roman"/>
          <w:sz w:val="28"/>
          <w:szCs w:val="28"/>
        </w:rPr>
        <w:t>органів</w:t>
      </w:r>
      <w:proofErr w:type="spellEnd"/>
      <w:r w:rsidRPr="003334C8">
        <w:rPr>
          <w:rFonts w:ascii="Times New Roman" w:hAnsi="Times New Roman" w:cs="Times New Roman"/>
          <w:sz w:val="28"/>
          <w:szCs w:val="28"/>
        </w:rPr>
        <w:t xml:space="preserve">,  </w:t>
      </w:r>
      <w:proofErr w:type="spellStart"/>
      <w:r w:rsidRPr="003334C8">
        <w:rPr>
          <w:rFonts w:ascii="Times New Roman" w:hAnsi="Times New Roman" w:cs="Times New Roman"/>
          <w:sz w:val="28"/>
          <w:szCs w:val="28"/>
        </w:rPr>
        <w:t>зазначених</w:t>
      </w:r>
      <w:proofErr w:type="spellEnd"/>
      <w:r w:rsidRPr="003334C8">
        <w:rPr>
          <w:rFonts w:ascii="Times New Roman" w:hAnsi="Times New Roman" w:cs="Times New Roman"/>
          <w:sz w:val="28"/>
          <w:szCs w:val="28"/>
        </w:rPr>
        <w:t xml:space="preserve">  у  </w:t>
      </w:r>
      <w:proofErr w:type="spellStart"/>
      <w:r w:rsidRPr="003334C8">
        <w:rPr>
          <w:rFonts w:ascii="Times New Roman" w:hAnsi="Times New Roman" w:cs="Times New Roman"/>
          <w:sz w:val="28"/>
          <w:szCs w:val="28"/>
        </w:rPr>
        <w:t>частині</w:t>
      </w:r>
      <w:proofErr w:type="spellEnd"/>
      <w:r w:rsidRPr="003334C8">
        <w:rPr>
          <w:rFonts w:ascii="Times New Roman" w:hAnsi="Times New Roman" w:cs="Times New Roman"/>
          <w:sz w:val="28"/>
          <w:szCs w:val="28"/>
        </w:rPr>
        <w:t xml:space="preserve">  </w:t>
      </w:r>
      <w:proofErr w:type="spellStart"/>
      <w:r w:rsidRPr="003334C8">
        <w:rPr>
          <w:rFonts w:ascii="Times New Roman" w:hAnsi="Times New Roman" w:cs="Times New Roman"/>
          <w:sz w:val="28"/>
          <w:szCs w:val="28"/>
        </w:rPr>
        <w:t>другій</w:t>
      </w:r>
      <w:proofErr w:type="spellEnd"/>
      <w:r w:rsidRPr="003334C8">
        <w:rPr>
          <w:rFonts w:ascii="Times New Roman" w:hAnsi="Times New Roman" w:cs="Times New Roman"/>
          <w:sz w:val="28"/>
          <w:szCs w:val="28"/>
        </w:rPr>
        <w:t xml:space="preserve"> </w:t>
      </w:r>
      <w:proofErr w:type="spellStart"/>
      <w:r w:rsidRPr="003334C8">
        <w:rPr>
          <w:rFonts w:ascii="Times New Roman" w:hAnsi="Times New Roman" w:cs="Times New Roman"/>
          <w:sz w:val="28"/>
          <w:szCs w:val="28"/>
        </w:rPr>
        <w:t>статті</w:t>
      </w:r>
      <w:proofErr w:type="spellEnd"/>
      <w:r w:rsidRPr="003334C8">
        <w:rPr>
          <w:rFonts w:ascii="Times New Roman" w:hAnsi="Times New Roman" w:cs="Times New Roman"/>
          <w:sz w:val="28"/>
          <w:szCs w:val="28"/>
        </w:rPr>
        <w:t xml:space="preserve"> 7 </w:t>
      </w:r>
      <w:proofErr w:type="spellStart"/>
      <w:r w:rsidRPr="003334C8">
        <w:rPr>
          <w:rFonts w:ascii="Times New Roman" w:hAnsi="Times New Roman" w:cs="Times New Roman"/>
          <w:sz w:val="28"/>
          <w:szCs w:val="28"/>
        </w:rPr>
        <w:t>цього</w:t>
      </w:r>
      <w:proofErr w:type="spellEnd"/>
      <w:r w:rsidRPr="003334C8">
        <w:rPr>
          <w:rFonts w:ascii="Times New Roman" w:hAnsi="Times New Roman" w:cs="Times New Roman"/>
          <w:sz w:val="28"/>
          <w:szCs w:val="28"/>
        </w:rPr>
        <w:t xml:space="preserve"> Кодексу</w:t>
      </w:r>
      <w:r w:rsidRPr="003334C8">
        <w:rPr>
          <w:rFonts w:ascii="Times New Roman" w:hAnsi="Times New Roman" w:cs="Times New Roman"/>
          <w:sz w:val="28"/>
          <w:szCs w:val="28"/>
          <w:lang w:val="uk-UA"/>
        </w:rPr>
        <w:t>, тобто за  рішенням  виконавчого  комітету  обласної,  міської (міста республіканського підпорядкування) Ради народних депутатів.</w:t>
      </w:r>
    </w:p>
    <w:p w:rsidR="001A5D83" w:rsidRDefault="003334C8" w:rsidP="001A5D83">
      <w:pPr>
        <w:pStyle w:val="HTML"/>
        <w:tabs>
          <w:tab w:val="clear" w:pos="916"/>
          <w:tab w:val="clear" w:pos="10076"/>
          <w:tab w:val="left" w:pos="567"/>
        </w:tabs>
        <w:ind w:right="-1"/>
        <w:jc w:val="both"/>
        <w:textAlignment w:val="baseline"/>
        <w:rPr>
          <w:rFonts w:ascii="Times New Roman" w:hAnsi="Times New Roman" w:cs="Times New Roman"/>
          <w:sz w:val="28"/>
          <w:szCs w:val="28"/>
          <w:lang w:val="uk-UA"/>
        </w:rPr>
      </w:pPr>
      <w:r w:rsidRPr="003334C8">
        <w:rPr>
          <w:rFonts w:ascii="Times New Roman" w:hAnsi="Times New Roman" w:cs="Times New Roman"/>
          <w:sz w:val="28"/>
          <w:szCs w:val="28"/>
          <w:lang w:val="uk-UA"/>
        </w:rPr>
        <w:tab/>
        <w:t xml:space="preserve"> Згідно з </w:t>
      </w:r>
      <w:r w:rsidRPr="003334C8">
        <w:rPr>
          <w:rStyle w:val="rvts46"/>
          <w:rFonts w:ascii="Times New Roman" w:hAnsi="Times New Roman" w:cs="Times New Roman"/>
          <w:sz w:val="28"/>
          <w:szCs w:val="28"/>
          <w:lang w:val="uk-UA"/>
        </w:rPr>
        <w:t xml:space="preserve">підпунктом 2 пункту "б" статті 30 Закону України «Про місцеве самоврядування в Україні» до делегованих повноважень виконавчих органів міських рад відноситься </w:t>
      </w:r>
      <w:r w:rsidRPr="003334C8">
        <w:rPr>
          <w:rFonts w:ascii="Times New Roman" w:hAnsi="Times New Roman" w:cs="Times New Roman"/>
          <w:sz w:val="28"/>
          <w:szCs w:val="28"/>
          <w:lang w:val="uk-UA"/>
        </w:rPr>
        <w:t>здійснення відповідно до законодавства контролю за технічним станом, використанням та утриманням інших об'єктів нерухомого майна усіх форм власності.</w:t>
      </w:r>
    </w:p>
    <w:p w:rsidR="003334C8" w:rsidRPr="001A5D83" w:rsidRDefault="001A5D83" w:rsidP="001A5D83">
      <w:pPr>
        <w:pStyle w:val="HTML"/>
        <w:tabs>
          <w:tab w:val="clear" w:pos="916"/>
          <w:tab w:val="clear" w:pos="10076"/>
          <w:tab w:val="left" w:pos="567"/>
        </w:tabs>
        <w:ind w:right="-1"/>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ab/>
      </w:r>
      <w:r w:rsidR="003334C8" w:rsidRPr="003334C8">
        <w:rPr>
          <w:rFonts w:ascii="Times New Roman" w:hAnsi="Times New Roman" w:cs="Times New Roman"/>
          <w:bCs/>
          <w:color w:val="000000"/>
          <w:sz w:val="28"/>
          <w:szCs w:val="28"/>
          <w:shd w:val="clear" w:color="auto" w:fill="FFFFFF"/>
          <w:lang w:val="uk-UA"/>
        </w:rPr>
        <w:t>Таким чином, прийняття  Порядку</w:t>
      </w:r>
      <w:r w:rsidR="003334C8" w:rsidRPr="003334C8">
        <w:rPr>
          <w:rFonts w:ascii="Times New Roman" w:hAnsi="Times New Roman" w:cs="Times New Roman"/>
          <w:b/>
          <w:bCs/>
          <w:color w:val="000000"/>
          <w:sz w:val="28"/>
          <w:szCs w:val="28"/>
          <w:shd w:val="clear" w:color="auto" w:fill="FFFFFF"/>
          <w:lang w:val="uk-UA"/>
        </w:rPr>
        <w:t xml:space="preserve"> </w:t>
      </w:r>
      <w:r w:rsidR="003334C8" w:rsidRPr="003334C8">
        <w:rPr>
          <w:rFonts w:ascii="Times New Roman" w:hAnsi="Times New Roman" w:cs="Times New Roman"/>
          <w:sz w:val="28"/>
          <w:szCs w:val="28"/>
          <w:lang w:val="uk-UA"/>
        </w:rPr>
        <w:t xml:space="preserve">переведення житлових приміщень (квартир), що належать на праві власності юридичним або фізичним особам, </w:t>
      </w:r>
      <w:r w:rsidR="003334C8" w:rsidRPr="003334C8">
        <w:rPr>
          <w:rFonts w:ascii="Times New Roman" w:hAnsi="Times New Roman" w:cs="Times New Roman"/>
          <w:sz w:val="28"/>
          <w:szCs w:val="28"/>
          <w:lang w:val="uk-UA"/>
        </w:rPr>
        <w:lastRenderedPageBreak/>
        <w:t>у нежитлові на території Кременчуцької міської територіальної громади</w:t>
      </w:r>
      <w:r w:rsidR="003334C8" w:rsidRPr="003334C8">
        <w:rPr>
          <w:rFonts w:ascii="Times New Roman" w:hAnsi="Times New Roman" w:cs="Times New Roman"/>
          <w:b/>
          <w:bCs/>
          <w:color w:val="000000"/>
          <w:sz w:val="28"/>
          <w:szCs w:val="28"/>
          <w:shd w:val="clear" w:color="auto" w:fill="FFFFFF"/>
          <w:lang w:val="uk-UA"/>
        </w:rPr>
        <w:t xml:space="preserve"> </w:t>
      </w:r>
      <w:r w:rsidR="003334C8" w:rsidRPr="003334C8">
        <w:rPr>
          <w:rFonts w:ascii="Times New Roman" w:hAnsi="Times New Roman" w:cs="Times New Roman"/>
          <w:bCs/>
          <w:color w:val="000000"/>
          <w:sz w:val="28"/>
          <w:szCs w:val="28"/>
          <w:shd w:val="clear" w:color="auto" w:fill="FFFFFF"/>
          <w:lang w:val="uk-UA"/>
        </w:rPr>
        <w:t>додатково забезпечить реалізацію прав власників квартир та житлових будинків щодо використання свого майна для здійснення підприємницької діяльності, здійснення контролю  за технічним об’єктів нерухомого майна на всій території Кременчуцької міської територіальної громади.</w:t>
      </w:r>
    </w:p>
    <w:p w:rsidR="001A5D83" w:rsidRPr="001A5D83" w:rsidRDefault="001A5D83" w:rsidP="003334C8">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bCs/>
          <w:color w:val="000000"/>
          <w:sz w:val="28"/>
          <w:szCs w:val="28"/>
          <w:shd w:val="clear" w:color="auto" w:fill="FFFFFF"/>
          <w:lang w:val="uk-UA"/>
        </w:rPr>
        <w:tab/>
        <w:t xml:space="preserve">В </w:t>
      </w:r>
      <w:r w:rsidRPr="001A5D83">
        <w:rPr>
          <w:rFonts w:ascii="Times New Roman" w:hAnsi="Times New Roman" w:cs="Times New Roman"/>
          <w:sz w:val="28"/>
          <w:szCs w:val="28"/>
          <w:lang w:val="uk-UA"/>
        </w:rPr>
        <w:t>ч. 10 ст. 9 Закону України «Про правовий режим воєнного стану»</w:t>
      </w:r>
      <w:r>
        <w:rPr>
          <w:rFonts w:ascii="Times New Roman" w:hAnsi="Times New Roman" w:cs="Times New Roman"/>
          <w:sz w:val="28"/>
          <w:szCs w:val="28"/>
          <w:lang w:val="uk-UA"/>
        </w:rPr>
        <w:t xml:space="preserve"> зазначено, що </w:t>
      </w:r>
      <w:r w:rsidRPr="001A5D83">
        <w:rPr>
          <w:rFonts w:ascii="Times New Roman" w:hAnsi="Times New Roman" w:cs="Times New Roman"/>
          <w:color w:val="000000" w:themeColor="text1"/>
          <w:sz w:val="28"/>
          <w:szCs w:val="28"/>
          <w:shd w:val="clear" w:color="auto" w:fill="FFFFFF"/>
          <w:lang w:val="uk-UA"/>
        </w:rPr>
        <w:t>у період дії воєнного стану на акти органів місцевого самоврядування, військово-цивільних адміністрацій та військових адміністрацій, а також їх посадових осіб не поширюються вимоги</w:t>
      </w:r>
      <w:r w:rsidRPr="001A5D83">
        <w:rPr>
          <w:rFonts w:ascii="Times New Roman" w:hAnsi="Times New Roman" w:cs="Times New Roman"/>
          <w:color w:val="000000" w:themeColor="text1"/>
          <w:sz w:val="28"/>
          <w:szCs w:val="28"/>
          <w:shd w:val="clear" w:color="auto" w:fill="FFFFFF"/>
        </w:rPr>
        <w:t> </w:t>
      </w:r>
      <w:hyperlink r:id="rId5" w:anchor="n111" w:tgtFrame="_blank" w:history="1">
        <w:r w:rsidRPr="001A5D83">
          <w:rPr>
            <w:rStyle w:val="a3"/>
            <w:rFonts w:ascii="Times New Roman" w:hAnsi="Times New Roman" w:cs="Times New Roman"/>
            <w:color w:val="000000" w:themeColor="text1"/>
            <w:sz w:val="28"/>
            <w:szCs w:val="28"/>
            <w:u w:val="none"/>
            <w:shd w:val="clear" w:color="auto" w:fill="FFFFFF"/>
            <w:lang w:val="uk-UA"/>
          </w:rPr>
          <w:t>пункту 3</w:t>
        </w:r>
      </w:hyperlink>
      <w:r w:rsidRPr="001A5D83">
        <w:rPr>
          <w:rFonts w:ascii="Times New Roman" w:hAnsi="Times New Roman" w:cs="Times New Roman"/>
          <w:color w:val="000000" w:themeColor="text1"/>
          <w:sz w:val="28"/>
          <w:szCs w:val="28"/>
          <w:shd w:val="clear" w:color="auto" w:fill="FFFFFF"/>
        </w:rPr>
        <w:t> </w:t>
      </w:r>
      <w:r w:rsidRPr="001A5D83">
        <w:rPr>
          <w:rFonts w:ascii="Times New Roman" w:hAnsi="Times New Roman" w:cs="Times New Roman"/>
          <w:color w:val="000000" w:themeColor="text1"/>
          <w:sz w:val="28"/>
          <w:szCs w:val="28"/>
          <w:shd w:val="clear" w:color="auto" w:fill="FFFFFF"/>
          <w:lang w:val="uk-UA"/>
        </w:rPr>
        <w:t>частини першої (у частині оприлюднення проектів актів),</w:t>
      </w:r>
      <w:r w:rsidRPr="001A5D83">
        <w:rPr>
          <w:rFonts w:ascii="Times New Roman" w:hAnsi="Times New Roman" w:cs="Times New Roman"/>
          <w:color w:val="000000" w:themeColor="text1"/>
          <w:sz w:val="28"/>
          <w:szCs w:val="28"/>
          <w:shd w:val="clear" w:color="auto" w:fill="FFFFFF"/>
        </w:rPr>
        <w:t> </w:t>
      </w:r>
      <w:hyperlink r:id="rId6" w:anchor="n130" w:tgtFrame="_blank" w:history="1">
        <w:r w:rsidRPr="001A5D83">
          <w:rPr>
            <w:rStyle w:val="a3"/>
            <w:rFonts w:ascii="Times New Roman" w:hAnsi="Times New Roman" w:cs="Times New Roman"/>
            <w:color w:val="000000" w:themeColor="text1"/>
            <w:sz w:val="28"/>
            <w:szCs w:val="28"/>
            <w:u w:val="none"/>
            <w:shd w:val="clear" w:color="auto" w:fill="FFFFFF"/>
            <w:lang w:val="uk-UA"/>
          </w:rPr>
          <w:t>частини четвертої</w:t>
        </w:r>
      </w:hyperlink>
      <w:r w:rsidRPr="001A5D83">
        <w:rPr>
          <w:rFonts w:ascii="Times New Roman" w:hAnsi="Times New Roman" w:cs="Times New Roman"/>
          <w:color w:val="000000" w:themeColor="text1"/>
          <w:sz w:val="28"/>
          <w:szCs w:val="28"/>
          <w:shd w:val="clear" w:color="auto" w:fill="FFFFFF"/>
        </w:rPr>
        <w:t> </w:t>
      </w:r>
      <w:r w:rsidRPr="001A5D83">
        <w:rPr>
          <w:rFonts w:ascii="Times New Roman" w:hAnsi="Times New Roman" w:cs="Times New Roman"/>
          <w:color w:val="000000" w:themeColor="text1"/>
          <w:sz w:val="28"/>
          <w:szCs w:val="28"/>
          <w:shd w:val="clear" w:color="auto" w:fill="FFFFFF"/>
          <w:lang w:val="uk-UA"/>
        </w:rPr>
        <w:t>статті 15 Закону України "Про доступ до публічної інформації",</w:t>
      </w:r>
      <w:r w:rsidRPr="001A5D83">
        <w:rPr>
          <w:rFonts w:ascii="Times New Roman" w:hAnsi="Times New Roman" w:cs="Times New Roman"/>
          <w:color w:val="000000" w:themeColor="text1"/>
          <w:sz w:val="28"/>
          <w:szCs w:val="28"/>
          <w:shd w:val="clear" w:color="auto" w:fill="FFFFFF"/>
        </w:rPr>
        <w:t> </w:t>
      </w:r>
      <w:hyperlink r:id="rId7" w:tgtFrame="_blank" w:history="1">
        <w:r w:rsidRPr="001A5D83">
          <w:rPr>
            <w:rStyle w:val="a3"/>
            <w:rFonts w:ascii="Times New Roman" w:hAnsi="Times New Roman" w:cs="Times New Roman"/>
            <w:color w:val="000000" w:themeColor="text1"/>
            <w:sz w:val="28"/>
            <w:szCs w:val="28"/>
            <w:u w:val="none"/>
            <w:shd w:val="clear" w:color="auto" w:fill="FFFFFF"/>
            <w:lang w:val="uk-UA"/>
          </w:rPr>
          <w:t>Закону України</w:t>
        </w:r>
      </w:hyperlink>
      <w:r w:rsidRPr="001A5D83">
        <w:rPr>
          <w:rFonts w:ascii="Times New Roman" w:hAnsi="Times New Roman" w:cs="Times New Roman"/>
          <w:color w:val="000000" w:themeColor="text1"/>
          <w:sz w:val="28"/>
          <w:szCs w:val="28"/>
          <w:shd w:val="clear" w:color="auto" w:fill="FFFFFF"/>
        </w:rPr>
        <w:t> </w:t>
      </w:r>
      <w:r w:rsidRPr="001A5D83">
        <w:rPr>
          <w:rFonts w:ascii="Times New Roman" w:hAnsi="Times New Roman" w:cs="Times New Roman"/>
          <w:color w:val="000000" w:themeColor="text1"/>
          <w:sz w:val="28"/>
          <w:szCs w:val="28"/>
          <w:shd w:val="clear" w:color="auto" w:fill="FFFFFF"/>
          <w:lang w:val="uk-UA"/>
        </w:rPr>
        <w:t>"Про засади державної регуляторної політики у сфері господарської діяльності" та</w:t>
      </w:r>
      <w:r w:rsidRPr="001A5D83">
        <w:rPr>
          <w:rFonts w:ascii="Times New Roman" w:hAnsi="Times New Roman" w:cs="Times New Roman"/>
          <w:color w:val="000000" w:themeColor="text1"/>
          <w:sz w:val="28"/>
          <w:szCs w:val="28"/>
          <w:shd w:val="clear" w:color="auto" w:fill="FFFFFF"/>
        </w:rPr>
        <w:t> </w:t>
      </w:r>
      <w:hyperlink r:id="rId8" w:tgtFrame="_blank" w:history="1">
        <w:r w:rsidRPr="001A5D83">
          <w:rPr>
            <w:rStyle w:val="a3"/>
            <w:rFonts w:ascii="Times New Roman" w:hAnsi="Times New Roman" w:cs="Times New Roman"/>
            <w:color w:val="000000" w:themeColor="text1"/>
            <w:sz w:val="28"/>
            <w:szCs w:val="28"/>
            <w:u w:val="none"/>
            <w:shd w:val="clear" w:color="auto" w:fill="FFFFFF"/>
            <w:lang w:val="uk-UA"/>
          </w:rPr>
          <w:t>Закону України</w:t>
        </w:r>
      </w:hyperlink>
      <w:r w:rsidRPr="001A5D83">
        <w:rPr>
          <w:rFonts w:ascii="Times New Roman" w:hAnsi="Times New Roman" w:cs="Times New Roman"/>
          <w:color w:val="000000" w:themeColor="text1"/>
          <w:sz w:val="28"/>
          <w:szCs w:val="28"/>
          <w:shd w:val="clear" w:color="auto" w:fill="FFFFFF"/>
        </w:rPr>
        <w:t> </w:t>
      </w:r>
      <w:r w:rsidRPr="001A5D83">
        <w:rPr>
          <w:rFonts w:ascii="Times New Roman" w:hAnsi="Times New Roman" w:cs="Times New Roman"/>
          <w:color w:val="000000" w:themeColor="text1"/>
          <w:sz w:val="28"/>
          <w:szCs w:val="28"/>
          <w:shd w:val="clear" w:color="auto" w:fill="FFFFFF"/>
          <w:lang w:val="uk-UA"/>
        </w:rPr>
        <w:t>"Про державну допомогу суб’єктам господарювання"</w:t>
      </w:r>
    </w:p>
    <w:p w:rsidR="003334C8" w:rsidRPr="003334C8" w:rsidRDefault="001A5D83" w:rsidP="003334C8">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334C8" w:rsidRPr="003334C8">
        <w:rPr>
          <w:rFonts w:ascii="Times New Roman" w:hAnsi="Times New Roman" w:cs="Times New Roman"/>
          <w:sz w:val="28"/>
          <w:szCs w:val="28"/>
          <w:lang w:val="uk-UA"/>
        </w:rPr>
        <w:t xml:space="preserve">Метою прийняття цього </w:t>
      </w:r>
      <w:proofErr w:type="spellStart"/>
      <w:r w:rsidR="003334C8" w:rsidRPr="003334C8">
        <w:rPr>
          <w:rFonts w:ascii="Times New Roman" w:hAnsi="Times New Roman" w:cs="Times New Roman"/>
          <w:sz w:val="28"/>
          <w:szCs w:val="28"/>
          <w:lang w:val="uk-UA"/>
        </w:rPr>
        <w:t>проєкту</w:t>
      </w:r>
      <w:proofErr w:type="spellEnd"/>
      <w:r w:rsidR="003334C8" w:rsidRPr="003334C8">
        <w:rPr>
          <w:rFonts w:ascii="Times New Roman" w:hAnsi="Times New Roman" w:cs="Times New Roman"/>
          <w:sz w:val="28"/>
          <w:szCs w:val="28"/>
          <w:lang w:val="uk-UA"/>
        </w:rPr>
        <w:t xml:space="preserve"> рішення є </w:t>
      </w:r>
      <w:r w:rsidR="003334C8" w:rsidRPr="003334C8">
        <w:rPr>
          <w:rFonts w:ascii="Times New Roman" w:hAnsi="Times New Roman" w:cs="Times New Roman"/>
          <w:bCs/>
          <w:color w:val="000000"/>
          <w:sz w:val="28"/>
          <w:szCs w:val="28"/>
          <w:shd w:val="clear" w:color="auto" w:fill="FFFFFF"/>
          <w:lang w:val="uk-UA"/>
        </w:rPr>
        <w:t>реалізація прав власників квартир та житлових будинків щодо використання свого майна для здійснення підприємницької діяльності, здійснення контролю  за технічним об’єктів нерухомого майна на всій території Кременчуцької міської територіальної громади.</w:t>
      </w:r>
    </w:p>
    <w:p w:rsidR="003334C8" w:rsidRPr="003334C8" w:rsidRDefault="003334C8" w:rsidP="003334C8">
      <w:pPr>
        <w:tabs>
          <w:tab w:val="left" w:pos="567"/>
        </w:tabs>
        <w:spacing w:after="0" w:line="240" w:lineRule="auto"/>
        <w:jc w:val="both"/>
        <w:rPr>
          <w:rFonts w:ascii="Times New Roman" w:hAnsi="Times New Roman" w:cs="Times New Roman"/>
          <w:sz w:val="28"/>
          <w:szCs w:val="28"/>
          <w:lang w:val="uk-UA"/>
        </w:rPr>
      </w:pPr>
      <w:r w:rsidRPr="003334C8">
        <w:rPr>
          <w:rFonts w:ascii="Times New Roman" w:hAnsi="Times New Roman" w:cs="Times New Roman"/>
          <w:sz w:val="28"/>
          <w:szCs w:val="28"/>
          <w:lang w:val="uk-UA"/>
        </w:rPr>
        <w:tab/>
        <w:t>Прийняття нового Порядку переведення житлових приміщень у нежитлові надасть можливість досягти таких цілей як:</w:t>
      </w:r>
    </w:p>
    <w:p w:rsidR="003334C8" w:rsidRPr="003334C8" w:rsidRDefault="003334C8" w:rsidP="003334C8">
      <w:pPr>
        <w:tabs>
          <w:tab w:val="left" w:pos="567"/>
        </w:tabs>
        <w:spacing w:after="0" w:line="240" w:lineRule="auto"/>
        <w:jc w:val="both"/>
        <w:rPr>
          <w:rFonts w:ascii="Times New Roman" w:hAnsi="Times New Roman" w:cs="Times New Roman"/>
          <w:sz w:val="28"/>
          <w:szCs w:val="28"/>
          <w:lang w:val="uk-UA"/>
        </w:rPr>
      </w:pPr>
      <w:r w:rsidRPr="003334C8">
        <w:rPr>
          <w:rFonts w:ascii="Times New Roman" w:hAnsi="Times New Roman" w:cs="Times New Roman"/>
          <w:sz w:val="28"/>
          <w:szCs w:val="28"/>
          <w:lang w:val="uk-UA"/>
        </w:rPr>
        <w:tab/>
        <w:t xml:space="preserve">- впровадження єдиного порядку переведення житлових приміщень у нежитлові згідно з вимогами діючого законодавства; </w:t>
      </w:r>
    </w:p>
    <w:p w:rsidR="003334C8" w:rsidRPr="003334C8" w:rsidRDefault="003334C8" w:rsidP="003334C8">
      <w:pPr>
        <w:tabs>
          <w:tab w:val="left" w:pos="567"/>
        </w:tabs>
        <w:spacing w:after="0" w:line="240" w:lineRule="auto"/>
        <w:jc w:val="both"/>
        <w:rPr>
          <w:rFonts w:ascii="Times New Roman" w:hAnsi="Times New Roman" w:cs="Times New Roman"/>
          <w:sz w:val="28"/>
          <w:szCs w:val="28"/>
          <w:lang w:val="uk-UA"/>
        </w:rPr>
      </w:pPr>
      <w:r w:rsidRPr="003334C8">
        <w:rPr>
          <w:rFonts w:ascii="Times New Roman" w:hAnsi="Times New Roman" w:cs="Times New Roman"/>
          <w:sz w:val="28"/>
          <w:szCs w:val="28"/>
          <w:lang w:val="uk-UA"/>
        </w:rPr>
        <w:tab/>
        <w:t xml:space="preserve">- упорядкування процедури, чітке визначення послідовних етапів переведення житлових приміщень у нежитлові; </w:t>
      </w:r>
    </w:p>
    <w:p w:rsidR="003334C8" w:rsidRPr="003334C8" w:rsidRDefault="003334C8" w:rsidP="003334C8">
      <w:pPr>
        <w:tabs>
          <w:tab w:val="left" w:pos="567"/>
        </w:tabs>
        <w:spacing w:after="0" w:line="240" w:lineRule="auto"/>
        <w:jc w:val="both"/>
        <w:rPr>
          <w:rFonts w:ascii="Times New Roman" w:hAnsi="Times New Roman" w:cs="Times New Roman"/>
          <w:sz w:val="28"/>
          <w:szCs w:val="28"/>
          <w:lang w:val="uk-UA"/>
        </w:rPr>
      </w:pPr>
      <w:r w:rsidRPr="003334C8">
        <w:rPr>
          <w:rFonts w:ascii="Times New Roman" w:hAnsi="Times New Roman" w:cs="Times New Roman"/>
          <w:sz w:val="28"/>
          <w:szCs w:val="28"/>
          <w:lang w:val="uk-UA"/>
        </w:rPr>
        <w:tab/>
        <w:t xml:space="preserve">- недопущення обмеження інтересів інших громадян, які проживають у багатоквартирному будинку, шляхом визначення уповноваженими органами можливості та доцільності переведення житлових приміщень у нежитлові з урахуванням ряду факторів, у тому числі мотивованих заперечень власників суміжних квартир (приміщень); </w:t>
      </w:r>
    </w:p>
    <w:p w:rsidR="003334C8" w:rsidRPr="003334C8" w:rsidRDefault="003334C8" w:rsidP="003334C8">
      <w:pPr>
        <w:tabs>
          <w:tab w:val="left" w:pos="567"/>
        </w:tabs>
        <w:spacing w:after="0" w:line="240" w:lineRule="auto"/>
        <w:jc w:val="both"/>
        <w:rPr>
          <w:rFonts w:ascii="Times New Roman" w:hAnsi="Times New Roman" w:cs="Times New Roman"/>
          <w:sz w:val="28"/>
          <w:szCs w:val="28"/>
          <w:lang w:val="uk-UA" w:eastAsia="ru-RU"/>
        </w:rPr>
      </w:pPr>
      <w:r w:rsidRPr="003334C8">
        <w:rPr>
          <w:rFonts w:ascii="Times New Roman" w:hAnsi="Times New Roman" w:cs="Times New Roman"/>
          <w:sz w:val="28"/>
          <w:szCs w:val="28"/>
          <w:lang w:val="uk-UA" w:eastAsia="ru-RU"/>
        </w:rPr>
        <w:tab/>
        <w:t>- отримання нових приміщень для започаткування або для розширення підприємницької діяльності;</w:t>
      </w:r>
    </w:p>
    <w:p w:rsidR="003334C8" w:rsidRPr="003334C8" w:rsidRDefault="003334C8" w:rsidP="003334C8">
      <w:pPr>
        <w:tabs>
          <w:tab w:val="left" w:pos="567"/>
        </w:tabs>
        <w:spacing w:after="0" w:line="240" w:lineRule="auto"/>
        <w:jc w:val="both"/>
        <w:rPr>
          <w:rFonts w:ascii="Times New Roman" w:hAnsi="Times New Roman" w:cs="Times New Roman"/>
          <w:sz w:val="28"/>
          <w:szCs w:val="28"/>
          <w:lang w:val="uk-UA" w:eastAsia="ru-RU"/>
        </w:rPr>
      </w:pPr>
      <w:r w:rsidRPr="003334C8">
        <w:rPr>
          <w:rFonts w:ascii="Times New Roman" w:hAnsi="Times New Roman" w:cs="Times New Roman"/>
          <w:sz w:val="28"/>
          <w:szCs w:val="28"/>
          <w:lang w:val="uk-UA" w:eastAsia="ru-RU"/>
        </w:rPr>
        <w:tab/>
        <w:t>- збільшення доходу від розширення бізнес – діяльності;</w:t>
      </w:r>
    </w:p>
    <w:p w:rsidR="003334C8" w:rsidRPr="003334C8" w:rsidRDefault="003334C8" w:rsidP="003334C8">
      <w:pPr>
        <w:tabs>
          <w:tab w:val="left" w:pos="567"/>
        </w:tabs>
        <w:spacing w:after="0" w:line="240" w:lineRule="auto"/>
        <w:jc w:val="both"/>
        <w:rPr>
          <w:rFonts w:ascii="Times New Roman" w:hAnsi="Times New Roman" w:cs="Times New Roman"/>
          <w:sz w:val="28"/>
          <w:szCs w:val="28"/>
          <w:lang w:val="uk-UA"/>
        </w:rPr>
      </w:pPr>
      <w:r w:rsidRPr="003334C8">
        <w:rPr>
          <w:rFonts w:ascii="Times New Roman" w:hAnsi="Times New Roman" w:cs="Times New Roman"/>
          <w:sz w:val="28"/>
          <w:szCs w:val="28"/>
          <w:lang w:val="uk-UA" w:eastAsia="ru-RU"/>
        </w:rPr>
        <w:tab/>
        <w:t xml:space="preserve">- </w:t>
      </w:r>
      <w:r w:rsidRPr="003334C8">
        <w:rPr>
          <w:rFonts w:ascii="Times New Roman" w:hAnsi="Times New Roman" w:cs="Times New Roman"/>
          <w:color w:val="000000"/>
          <w:sz w:val="28"/>
          <w:szCs w:val="28"/>
          <w:lang w:val="uk-UA"/>
        </w:rPr>
        <w:t>р</w:t>
      </w:r>
      <w:proofErr w:type="spellStart"/>
      <w:r w:rsidRPr="003334C8">
        <w:rPr>
          <w:rFonts w:ascii="Times New Roman" w:hAnsi="Times New Roman" w:cs="Times New Roman"/>
          <w:color w:val="000000"/>
          <w:sz w:val="28"/>
          <w:szCs w:val="28"/>
        </w:rPr>
        <w:t>еалізація</w:t>
      </w:r>
      <w:proofErr w:type="spellEnd"/>
      <w:r w:rsidRPr="003334C8">
        <w:rPr>
          <w:rFonts w:ascii="Times New Roman" w:hAnsi="Times New Roman" w:cs="Times New Roman"/>
          <w:color w:val="000000"/>
          <w:sz w:val="28"/>
          <w:szCs w:val="28"/>
        </w:rPr>
        <w:t xml:space="preserve"> </w:t>
      </w:r>
      <w:proofErr w:type="spellStart"/>
      <w:r w:rsidRPr="003334C8">
        <w:rPr>
          <w:rFonts w:ascii="Times New Roman" w:hAnsi="Times New Roman" w:cs="Times New Roman"/>
          <w:color w:val="000000"/>
          <w:sz w:val="28"/>
          <w:szCs w:val="28"/>
        </w:rPr>
        <w:t>свого</w:t>
      </w:r>
      <w:proofErr w:type="spellEnd"/>
      <w:r w:rsidRPr="003334C8">
        <w:rPr>
          <w:rFonts w:ascii="Times New Roman" w:hAnsi="Times New Roman" w:cs="Times New Roman"/>
          <w:color w:val="000000"/>
          <w:sz w:val="28"/>
          <w:szCs w:val="28"/>
        </w:rPr>
        <w:t xml:space="preserve"> </w:t>
      </w:r>
      <w:proofErr w:type="spellStart"/>
      <w:r w:rsidRPr="003334C8">
        <w:rPr>
          <w:rFonts w:ascii="Times New Roman" w:hAnsi="Times New Roman" w:cs="Times New Roman"/>
          <w:color w:val="000000"/>
          <w:sz w:val="28"/>
          <w:szCs w:val="28"/>
        </w:rPr>
        <w:t>законодавчо</w:t>
      </w:r>
      <w:proofErr w:type="spellEnd"/>
      <w:r w:rsidRPr="003334C8">
        <w:rPr>
          <w:rFonts w:ascii="Times New Roman" w:hAnsi="Times New Roman" w:cs="Times New Roman"/>
          <w:color w:val="000000"/>
          <w:sz w:val="28"/>
          <w:szCs w:val="28"/>
        </w:rPr>
        <w:t xml:space="preserve"> </w:t>
      </w:r>
      <w:proofErr w:type="spellStart"/>
      <w:r w:rsidRPr="003334C8">
        <w:rPr>
          <w:rFonts w:ascii="Times New Roman" w:hAnsi="Times New Roman" w:cs="Times New Roman"/>
          <w:color w:val="000000"/>
          <w:sz w:val="28"/>
          <w:szCs w:val="28"/>
        </w:rPr>
        <w:t>встановленого</w:t>
      </w:r>
      <w:proofErr w:type="spellEnd"/>
      <w:r w:rsidRPr="003334C8">
        <w:rPr>
          <w:rFonts w:ascii="Times New Roman" w:hAnsi="Times New Roman" w:cs="Times New Roman"/>
          <w:color w:val="000000"/>
          <w:sz w:val="28"/>
          <w:szCs w:val="28"/>
        </w:rPr>
        <w:t xml:space="preserve"> права </w:t>
      </w:r>
      <w:proofErr w:type="spellStart"/>
      <w:r w:rsidRPr="003334C8">
        <w:rPr>
          <w:rFonts w:ascii="Times New Roman" w:hAnsi="Times New Roman" w:cs="Times New Roman"/>
          <w:color w:val="000000"/>
          <w:sz w:val="28"/>
          <w:szCs w:val="28"/>
        </w:rPr>
        <w:t>вільно</w:t>
      </w:r>
      <w:proofErr w:type="spellEnd"/>
      <w:r w:rsidRPr="003334C8">
        <w:rPr>
          <w:rFonts w:ascii="Times New Roman" w:hAnsi="Times New Roman" w:cs="Times New Roman"/>
          <w:color w:val="000000"/>
          <w:sz w:val="28"/>
          <w:szCs w:val="28"/>
        </w:rPr>
        <w:t xml:space="preserve"> </w:t>
      </w:r>
      <w:proofErr w:type="spellStart"/>
      <w:r w:rsidRPr="003334C8">
        <w:rPr>
          <w:rFonts w:ascii="Times New Roman" w:hAnsi="Times New Roman" w:cs="Times New Roman"/>
          <w:color w:val="000000"/>
          <w:sz w:val="28"/>
          <w:szCs w:val="28"/>
        </w:rPr>
        <w:t>володіти</w:t>
      </w:r>
      <w:proofErr w:type="spellEnd"/>
      <w:r w:rsidRPr="003334C8">
        <w:rPr>
          <w:rFonts w:ascii="Times New Roman" w:hAnsi="Times New Roman" w:cs="Times New Roman"/>
          <w:color w:val="000000"/>
          <w:sz w:val="28"/>
          <w:szCs w:val="28"/>
        </w:rPr>
        <w:t xml:space="preserve">, </w:t>
      </w:r>
      <w:proofErr w:type="spellStart"/>
      <w:r w:rsidRPr="003334C8">
        <w:rPr>
          <w:rFonts w:ascii="Times New Roman" w:hAnsi="Times New Roman" w:cs="Times New Roman"/>
          <w:color w:val="000000"/>
          <w:sz w:val="28"/>
          <w:szCs w:val="28"/>
        </w:rPr>
        <w:t>користуватися</w:t>
      </w:r>
      <w:proofErr w:type="spellEnd"/>
      <w:r w:rsidRPr="003334C8">
        <w:rPr>
          <w:rFonts w:ascii="Times New Roman" w:hAnsi="Times New Roman" w:cs="Times New Roman"/>
          <w:color w:val="000000"/>
          <w:sz w:val="28"/>
          <w:szCs w:val="28"/>
        </w:rPr>
        <w:t xml:space="preserve">, </w:t>
      </w:r>
      <w:proofErr w:type="spellStart"/>
      <w:r w:rsidRPr="003334C8">
        <w:rPr>
          <w:rFonts w:ascii="Times New Roman" w:hAnsi="Times New Roman" w:cs="Times New Roman"/>
          <w:color w:val="000000"/>
          <w:sz w:val="28"/>
          <w:szCs w:val="28"/>
        </w:rPr>
        <w:t>розпоряджатися</w:t>
      </w:r>
      <w:proofErr w:type="spellEnd"/>
      <w:r w:rsidRPr="003334C8">
        <w:rPr>
          <w:rFonts w:ascii="Times New Roman" w:hAnsi="Times New Roman" w:cs="Times New Roman"/>
          <w:color w:val="000000"/>
          <w:sz w:val="28"/>
          <w:szCs w:val="28"/>
        </w:rPr>
        <w:t xml:space="preserve"> </w:t>
      </w:r>
      <w:proofErr w:type="spellStart"/>
      <w:r w:rsidRPr="003334C8">
        <w:rPr>
          <w:rFonts w:ascii="Times New Roman" w:hAnsi="Times New Roman" w:cs="Times New Roman"/>
          <w:color w:val="000000"/>
          <w:sz w:val="28"/>
          <w:szCs w:val="28"/>
        </w:rPr>
        <w:t>майном</w:t>
      </w:r>
      <w:proofErr w:type="spellEnd"/>
      <w:r w:rsidRPr="003334C8">
        <w:rPr>
          <w:rFonts w:ascii="Times New Roman" w:hAnsi="Times New Roman" w:cs="Times New Roman"/>
          <w:color w:val="000000"/>
          <w:sz w:val="28"/>
          <w:szCs w:val="28"/>
        </w:rPr>
        <w:t xml:space="preserve"> та </w:t>
      </w:r>
      <w:proofErr w:type="spellStart"/>
      <w:r w:rsidRPr="003334C8">
        <w:rPr>
          <w:rFonts w:ascii="Times New Roman" w:hAnsi="Times New Roman" w:cs="Times New Roman"/>
          <w:color w:val="000000"/>
          <w:sz w:val="28"/>
          <w:szCs w:val="28"/>
        </w:rPr>
        <w:t>використовувати</w:t>
      </w:r>
      <w:proofErr w:type="spellEnd"/>
      <w:r w:rsidRPr="003334C8">
        <w:rPr>
          <w:rFonts w:ascii="Times New Roman" w:hAnsi="Times New Roman" w:cs="Times New Roman"/>
          <w:color w:val="000000"/>
          <w:sz w:val="28"/>
          <w:szCs w:val="28"/>
        </w:rPr>
        <w:t xml:space="preserve"> </w:t>
      </w:r>
      <w:proofErr w:type="spellStart"/>
      <w:r w:rsidRPr="003334C8">
        <w:rPr>
          <w:rFonts w:ascii="Times New Roman" w:hAnsi="Times New Roman" w:cs="Times New Roman"/>
          <w:color w:val="000000"/>
          <w:sz w:val="28"/>
          <w:szCs w:val="28"/>
        </w:rPr>
        <w:t>його</w:t>
      </w:r>
      <w:proofErr w:type="spellEnd"/>
      <w:r w:rsidRPr="003334C8">
        <w:rPr>
          <w:rFonts w:ascii="Times New Roman" w:hAnsi="Times New Roman" w:cs="Times New Roman"/>
          <w:color w:val="000000"/>
          <w:sz w:val="28"/>
          <w:szCs w:val="28"/>
        </w:rPr>
        <w:t xml:space="preserve"> для </w:t>
      </w:r>
      <w:proofErr w:type="spellStart"/>
      <w:r w:rsidRPr="003334C8">
        <w:rPr>
          <w:rFonts w:ascii="Times New Roman" w:hAnsi="Times New Roman" w:cs="Times New Roman"/>
          <w:color w:val="000000"/>
          <w:sz w:val="28"/>
          <w:szCs w:val="28"/>
        </w:rPr>
        <w:t>здійснення</w:t>
      </w:r>
      <w:proofErr w:type="spellEnd"/>
      <w:r w:rsidRPr="003334C8">
        <w:rPr>
          <w:rFonts w:ascii="Times New Roman" w:hAnsi="Times New Roman" w:cs="Times New Roman"/>
          <w:color w:val="000000"/>
          <w:sz w:val="28"/>
          <w:szCs w:val="28"/>
        </w:rPr>
        <w:t xml:space="preserve"> </w:t>
      </w:r>
      <w:proofErr w:type="spellStart"/>
      <w:r w:rsidRPr="003334C8">
        <w:rPr>
          <w:rFonts w:ascii="Times New Roman" w:hAnsi="Times New Roman" w:cs="Times New Roman"/>
          <w:color w:val="000000"/>
          <w:sz w:val="28"/>
          <w:szCs w:val="28"/>
        </w:rPr>
        <w:t>підприємницької</w:t>
      </w:r>
      <w:proofErr w:type="spellEnd"/>
      <w:r w:rsidRPr="003334C8">
        <w:rPr>
          <w:rFonts w:ascii="Times New Roman" w:hAnsi="Times New Roman" w:cs="Times New Roman"/>
          <w:color w:val="000000"/>
          <w:sz w:val="28"/>
          <w:szCs w:val="28"/>
        </w:rPr>
        <w:t xml:space="preserve"> </w:t>
      </w:r>
      <w:proofErr w:type="spellStart"/>
      <w:r w:rsidRPr="003334C8">
        <w:rPr>
          <w:rFonts w:ascii="Times New Roman" w:hAnsi="Times New Roman" w:cs="Times New Roman"/>
          <w:color w:val="000000"/>
          <w:sz w:val="28"/>
          <w:szCs w:val="28"/>
        </w:rPr>
        <w:t>діяльності</w:t>
      </w:r>
      <w:proofErr w:type="spellEnd"/>
      <w:r w:rsidRPr="003334C8">
        <w:rPr>
          <w:rFonts w:ascii="Times New Roman" w:hAnsi="Times New Roman" w:cs="Times New Roman"/>
          <w:color w:val="000000"/>
          <w:sz w:val="28"/>
          <w:szCs w:val="28"/>
          <w:lang w:val="uk-UA"/>
        </w:rPr>
        <w:t>.</w:t>
      </w:r>
    </w:p>
    <w:p w:rsidR="001A5D83" w:rsidRDefault="001A5D83" w:rsidP="001A5D83">
      <w:pPr>
        <w:tabs>
          <w:tab w:val="left" w:pos="3261"/>
          <w:tab w:val="left" w:pos="6663"/>
        </w:tabs>
        <w:spacing w:after="0" w:line="240" w:lineRule="auto"/>
        <w:rPr>
          <w:rFonts w:ascii="Times New Roman" w:hAnsi="Times New Roman" w:cs="Times New Roman"/>
          <w:b/>
          <w:sz w:val="27"/>
          <w:szCs w:val="27"/>
          <w:lang w:val="uk-UA"/>
        </w:rPr>
      </w:pPr>
    </w:p>
    <w:p w:rsidR="001A5D83" w:rsidRPr="001A5D83" w:rsidRDefault="001A5D83" w:rsidP="001A5D83">
      <w:pPr>
        <w:tabs>
          <w:tab w:val="left" w:pos="3261"/>
          <w:tab w:val="left" w:pos="6663"/>
        </w:tabs>
        <w:spacing w:after="0" w:line="240" w:lineRule="auto"/>
        <w:rPr>
          <w:rFonts w:ascii="Times New Roman" w:hAnsi="Times New Roman" w:cs="Times New Roman"/>
          <w:b/>
          <w:sz w:val="27"/>
          <w:szCs w:val="27"/>
          <w:lang w:val="uk-UA"/>
        </w:rPr>
      </w:pPr>
      <w:r w:rsidRPr="001A5D83">
        <w:rPr>
          <w:rFonts w:ascii="Times New Roman" w:hAnsi="Times New Roman" w:cs="Times New Roman"/>
          <w:b/>
          <w:sz w:val="27"/>
          <w:szCs w:val="27"/>
          <w:lang w:val="uk-UA"/>
        </w:rPr>
        <w:t>З</w:t>
      </w:r>
      <w:proofErr w:type="spellStart"/>
      <w:r w:rsidRPr="001A5D83">
        <w:rPr>
          <w:rFonts w:ascii="Times New Roman" w:hAnsi="Times New Roman" w:cs="Times New Roman"/>
          <w:b/>
          <w:sz w:val="27"/>
          <w:szCs w:val="27"/>
        </w:rPr>
        <w:t>аступник</w:t>
      </w:r>
      <w:proofErr w:type="spellEnd"/>
      <w:r w:rsidRPr="001A5D83">
        <w:rPr>
          <w:rFonts w:ascii="Times New Roman" w:hAnsi="Times New Roman" w:cs="Times New Roman"/>
          <w:b/>
          <w:sz w:val="27"/>
          <w:szCs w:val="27"/>
        </w:rPr>
        <w:t xml:space="preserve"> </w:t>
      </w:r>
      <w:proofErr w:type="spellStart"/>
      <w:r w:rsidRPr="001A5D83">
        <w:rPr>
          <w:rFonts w:ascii="Times New Roman" w:hAnsi="Times New Roman" w:cs="Times New Roman"/>
          <w:b/>
          <w:sz w:val="27"/>
          <w:szCs w:val="27"/>
        </w:rPr>
        <w:t>міського</w:t>
      </w:r>
      <w:proofErr w:type="spellEnd"/>
      <w:r w:rsidRPr="001A5D83">
        <w:rPr>
          <w:rFonts w:ascii="Times New Roman" w:hAnsi="Times New Roman" w:cs="Times New Roman"/>
          <w:b/>
          <w:sz w:val="27"/>
          <w:szCs w:val="27"/>
        </w:rPr>
        <w:t xml:space="preserve"> </w:t>
      </w:r>
      <w:proofErr w:type="spellStart"/>
      <w:r w:rsidRPr="001A5D83">
        <w:rPr>
          <w:rFonts w:ascii="Times New Roman" w:hAnsi="Times New Roman" w:cs="Times New Roman"/>
          <w:b/>
          <w:sz w:val="27"/>
          <w:szCs w:val="27"/>
        </w:rPr>
        <w:t>голови</w:t>
      </w:r>
      <w:proofErr w:type="spellEnd"/>
      <w:r w:rsidRPr="001A5D83">
        <w:rPr>
          <w:rFonts w:ascii="Times New Roman" w:hAnsi="Times New Roman" w:cs="Times New Roman"/>
          <w:b/>
          <w:sz w:val="27"/>
          <w:szCs w:val="27"/>
          <w:lang w:val="uk-UA"/>
        </w:rPr>
        <w:t xml:space="preserve"> –</w:t>
      </w:r>
    </w:p>
    <w:p w:rsidR="001A5D83" w:rsidRPr="001A5D83" w:rsidRDefault="001A5D83" w:rsidP="001A5D83">
      <w:pPr>
        <w:tabs>
          <w:tab w:val="left" w:pos="3261"/>
          <w:tab w:val="left" w:pos="6663"/>
        </w:tabs>
        <w:spacing w:after="0" w:line="240" w:lineRule="auto"/>
        <w:rPr>
          <w:rFonts w:ascii="Times New Roman" w:hAnsi="Times New Roman" w:cs="Times New Roman"/>
          <w:b/>
          <w:sz w:val="27"/>
          <w:szCs w:val="27"/>
          <w:lang w:val="uk-UA"/>
        </w:rPr>
      </w:pPr>
      <w:r w:rsidRPr="001A5D83">
        <w:rPr>
          <w:rFonts w:ascii="Times New Roman" w:hAnsi="Times New Roman" w:cs="Times New Roman"/>
          <w:b/>
          <w:sz w:val="27"/>
          <w:szCs w:val="27"/>
          <w:lang w:val="uk-UA"/>
        </w:rPr>
        <w:t xml:space="preserve">Директор Департаменту </w:t>
      </w:r>
      <w:proofErr w:type="spellStart"/>
      <w:r w:rsidRPr="001A5D83">
        <w:rPr>
          <w:rFonts w:ascii="Times New Roman" w:hAnsi="Times New Roman" w:cs="Times New Roman"/>
          <w:b/>
          <w:sz w:val="27"/>
          <w:szCs w:val="27"/>
          <w:lang w:val="uk-UA"/>
        </w:rPr>
        <w:t>житлово-</w:t>
      </w:r>
      <w:proofErr w:type="spellEnd"/>
    </w:p>
    <w:p w:rsidR="001A5D83" w:rsidRPr="001A5D83" w:rsidRDefault="001A5D83" w:rsidP="001A5D83">
      <w:pPr>
        <w:tabs>
          <w:tab w:val="left" w:pos="3261"/>
          <w:tab w:val="left" w:pos="6663"/>
        </w:tabs>
        <w:spacing w:after="0" w:line="240" w:lineRule="auto"/>
        <w:rPr>
          <w:rFonts w:ascii="Times New Roman" w:hAnsi="Times New Roman" w:cs="Times New Roman"/>
          <w:b/>
          <w:sz w:val="27"/>
          <w:szCs w:val="27"/>
          <w:lang w:val="uk-UA"/>
        </w:rPr>
      </w:pPr>
      <w:r w:rsidRPr="001A5D83">
        <w:rPr>
          <w:rFonts w:ascii="Times New Roman" w:hAnsi="Times New Roman" w:cs="Times New Roman"/>
          <w:b/>
          <w:sz w:val="27"/>
          <w:szCs w:val="27"/>
          <w:lang w:val="uk-UA"/>
        </w:rPr>
        <w:t xml:space="preserve">комунального господарства </w:t>
      </w:r>
    </w:p>
    <w:p w:rsidR="001A5D83" w:rsidRPr="001A5D83" w:rsidRDefault="001A5D83" w:rsidP="001A5D83">
      <w:pPr>
        <w:tabs>
          <w:tab w:val="left" w:pos="3261"/>
          <w:tab w:val="left" w:pos="6663"/>
        </w:tabs>
        <w:spacing w:after="0" w:line="240" w:lineRule="auto"/>
        <w:rPr>
          <w:rFonts w:ascii="Times New Roman" w:hAnsi="Times New Roman" w:cs="Times New Roman"/>
          <w:b/>
          <w:sz w:val="27"/>
          <w:szCs w:val="27"/>
          <w:lang w:val="uk-UA"/>
        </w:rPr>
      </w:pPr>
      <w:r w:rsidRPr="001A5D83">
        <w:rPr>
          <w:rFonts w:ascii="Times New Roman" w:hAnsi="Times New Roman" w:cs="Times New Roman"/>
          <w:b/>
          <w:sz w:val="27"/>
          <w:szCs w:val="27"/>
          <w:lang w:val="uk-UA"/>
        </w:rPr>
        <w:t xml:space="preserve">Кременчуцької міської ради </w:t>
      </w:r>
    </w:p>
    <w:p w:rsidR="001A5D83" w:rsidRPr="001A5D83" w:rsidRDefault="001A5D83" w:rsidP="001A5D83">
      <w:pPr>
        <w:tabs>
          <w:tab w:val="left" w:pos="3261"/>
          <w:tab w:val="left" w:pos="6663"/>
        </w:tabs>
        <w:spacing w:after="0" w:line="240" w:lineRule="auto"/>
        <w:rPr>
          <w:rFonts w:ascii="Times New Roman" w:hAnsi="Times New Roman" w:cs="Times New Roman"/>
          <w:b/>
          <w:sz w:val="27"/>
          <w:szCs w:val="27"/>
          <w:lang w:val="uk-UA"/>
        </w:rPr>
      </w:pPr>
      <w:r w:rsidRPr="001A5D83">
        <w:rPr>
          <w:rFonts w:ascii="Times New Roman" w:hAnsi="Times New Roman" w:cs="Times New Roman"/>
          <w:b/>
          <w:sz w:val="27"/>
          <w:szCs w:val="27"/>
          <w:lang w:val="uk-UA"/>
        </w:rPr>
        <w:t xml:space="preserve">Кременчуцького району </w:t>
      </w:r>
    </w:p>
    <w:p w:rsidR="003334C8" w:rsidRPr="001A5D83" w:rsidRDefault="001A5D83" w:rsidP="001A5D83">
      <w:pPr>
        <w:tabs>
          <w:tab w:val="left" w:pos="851"/>
        </w:tabs>
        <w:spacing w:after="0" w:line="240" w:lineRule="auto"/>
        <w:jc w:val="both"/>
        <w:rPr>
          <w:rFonts w:ascii="Times New Roman" w:hAnsi="Times New Roman" w:cs="Times New Roman"/>
          <w:szCs w:val="26"/>
        </w:rPr>
      </w:pPr>
      <w:r w:rsidRPr="001A5D83">
        <w:rPr>
          <w:rFonts w:ascii="Times New Roman" w:hAnsi="Times New Roman" w:cs="Times New Roman"/>
          <w:b/>
          <w:sz w:val="27"/>
          <w:szCs w:val="27"/>
          <w:lang w:val="uk-UA"/>
        </w:rPr>
        <w:t>Полтавської області</w:t>
      </w:r>
      <w:r w:rsidRPr="001A5D83">
        <w:rPr>
          <w:rFonts w:ascii="Times New Roman" w:hAnsi="Times New Roman" w:cs="Times New Roman"/>
          <w:b/>
          <w:sz w:val="27"/>
          <w:szCs w:val="27"/>
          <w:lang w:val="uk-UA"/>
        </w:rPr>
        <w:tab/>
        <w:t xml:space="preserve">     </w:t>
      </w:r>
      <w:r>
        <w:rPr>
          <w:rFonts w:ascii="Times New Roman" w:hAnsi="Times New Roman" w:cs="Times New Roman"/>
          <w:b/>
          <w:sz w:val="27"/>
          <w:szCs w:val="27"/>
          <w:lang w:val="uk-UA"/>
        </w:rPr>
        <w:t xml:space="preserve">                                                       </w:t>
      </w:r>
      <w:bookmarkStart w:id="0" w:name="_GoBack"/>
      <w:bookmarkEnd w:id="0"/>
      <w:r w:rsidRPr="001A5D83">
        <w:rPr>
          <w:rFonts w:ascii="Times New Roman" w:hAnsi="Times New Roman" w:cs="Times New Roman"/>
          <w:b/>
          <w:sz w:val="27"/>
          <w:szCs w:val="27"/>
          <w:lang w:val="uk-UA"/>
        </w:rPr>
        <w:t>Іван МОСКАЛИК</w:t>
      </w:r>
    </w:p>
    <w:p w:rsidR="003334C8" w:rsidRPr="001A5D83" w:rsidRDefault="003334C8" w:rsidP="001A5D83">
      <w:pPr>
        <w:spacing w:after="0" w:line="240" w:lineRule="auto"/>
        <w:jc w:val="both"/>
        <w:rPr>
          <w:rFonts w:ascii="Times New Roman" w:hAnsi="Times New Roman" w:cs="Times New Roman"/>
          <w:color w:val="000000"/>
          <w:sz w:val="28"/>
          <w:szCs w:val="28"/>
        </w:rPr>
      </w:pPr>
    </w:p>
    <w:sectPr w:rsidR="003334C8" w:rsidRPr="001A5D83" w:rsidSect="001A5D83">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52E"/>
    <w:rsid w:val="00092D7B"/>
    <w:rsid w:val="001A5D83"/>
    <w:rsid w:val="003334C8"/>
    <w:rsid w:val="004C7EE2"/>
    <w:rsid w:val="00A3352E"/>
    <w:rsid w:val="00B02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33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334C8"/>
    <w:rPr>
      <w:rFonts w:ascii="Courier New" w:eastAsia="Times New Roman" w:hAnsi="Courier New" w:cs="Courier New"/>
      <w:sz w:val="20"/>
      <w:szCs w:val="20"/>
      <w:lang w:eastAsia="ru-RU"/>
    </w:rPr>
  </w:style>
  <w:style w:type="character" w:customStyle="1" w:styleId="rvts46">
    <w:name w:val="rvts46"/>
    <w:rsid w:val="003334C8"/>
  </w:style>
  <w:style w:type="character" w:styleId="a3">
    <w:name w:val="Hyperlink"/>
    <w:basedOn w:val="a0"/>
    <w:uiPriority w:val="99"/>
    <w:semiHidden/>
    <w:unhideWhenUsed/>
    <w:rsid w:val="001A5D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33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334C8"/>
    <w:rPr>
      <w:rFonts w:ascii="Courier New" w:eastAsia="Times New Roman" w:hAnsi="Courier New" w:cs="Courier New"/>
      <w:sz w:val="20"/>
      <w:szCs w:val="20"/>
      <w:lang w:eastAsia="ru-RU"/>
    </w:rPr>
  </w:style>
  <w:style w:type="character" w:customStyle="1" w:styleId="rvts46">
    <w:name w:val="rvts46"/>
    <w:rsid w:val="003334C8"/>
  </w:style>
  <w:style w:type="character" w:styleId="a3">
    <w:name w:val="Hyperlink"/>
    <w:basedOn w:val="a0"/>
    <w:uiPriority w:val="99"/>
    <w:semiHidden/>
    <w:unhideWhenUsed/>
    <w:rsid w:val="001A5D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82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55-18" TargetMode="External"/><Relationship Id="rId3" Type="http://schemas.openxmlformats.org/officeDocument/2006/relationships/settings" Target="settings.xml"/><Relationship Id="rId7" Type="http://schemas.openxmlformats.org/officeDocument/2006/relationships/hyperlink" Target="https://zakon.rada.gov.ua/laws/show/1160-1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2939-17" TargetMode="External"/><Relationship Id="rId5" Type="http://schemas.openxmlformats.org/officeDocument/2006/relationships/hyperlink" Target="https://zakon.rada.gov.ua/laws/show/2939-1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808</Words>
  <Characters>4609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4</cp:revision>
  <dcterms:created xsi:type="dcterms:W3CDTF">2022-06-29T05:49:00Z</dcterms:created>
  <dcterms:modified xsi:type="dcterms:W3CDTF">2022-06-29T06:03:00Z</dcterms:modified>
</cp:coreProperties>
</file>