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3D" w:rsidRDefault="0084123D" w:rsidP="00841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К Т</w:t>
      </w:r>
    </w:p>
    <w:p w:rsidR="0084123D" w:rsidRDefault="0084123D" w:rsidP="00841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обстеження рухомого майна </w:t>
      </w:r>
    </w:p>
    <w:p w:rsidR="00A66CC5" w:rsidRPr="00944E10" w:rsidRDefault="00A66CC5" w:rsidP="0084123D">
      <w:pPr>
        <w:jc w:val="center"/>
        <w:rPr>
          <w:b/>
          <w:sz w:val="16"/>
          <w:szCs w:val="16"/>
        </w:rPr>
      </w:pPr>
    </w:p>
    <w:p w:rsidR="0084123D" w:rsidRDefault="0084123D" w:rsidP="0084123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446DB">
        <w:rPr>
          <w:sz w:val="28"/>
          <w:szCs w:val="28"/>
          <w:lang w:val="ru-RU"/>
        </w:rPr>
        <w:t>30</w:t>
      </w:r>
      <w:r w:rsidR="00851B54">
        <w:rPr>
          <w:sz w:val="28"/>
          <w:szCs w:val="28"/>
        </w:rPr>
        <w:t>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Кременчук</w:t>
      </w:r>
    </w:p>
    <w:p w:rsidR="0084123D" w:rsidRPr="00944E10" w:rsidRDefault="0084123D" w:rsidP="0084123D">
      <w:pPr>
        <w:rPr>
          <w:sz w:val="16"/>
          <w:szCs w:val="16"/>
        </w:rPr>
      </w:pPr>
    </w:p>
    <w:p w:rsidR="0084123D" w:rsidRDefault="0084123D" w:rsidP="0084123D">
      <w:pPr>
        <w:ind w:firstLine="708"/>
        <w:jc w:val="both"/>
        <w:rPr>
          <w:sz w:val="28"/>
          <w:szCs w:val="28"/>
        </w:rPr>
      </w:pPr>
      <w:r w:rsidRPr="00E1642B">
        <w:rPr>
          <w:sz w:val="28"/>
          <w:szCs w:val="28"/>
        </w:rPr>
        <w:t xml:space="preserve">Комісія </w:t>
      </w:r>
      <w:r w:rsidR="002137B1" w:rsidRPr="00E1642B">
        <w:rPr>
          <w:sz w:val="28"/>
          <w:szCs w:val="28"/>
        </w:rPr>
        <w:t>у</w:t>
      </w:r>
      <w:r w:rsidRPr="00E1642B">
        <w:rPr>
          <w:sz w:val="28"/>
          <w:szCs w:val="28"/>
        </w:rPr>
        <w:t xml:space="preserve"> складі</w:t>
      </w:r>
      <w:r>
        <w:rPr>
          <w:sz w:val="28"/>
          <w:szCs w:val="28"/>
        </w:rPr>
        <w:t>:</w:t>
      </w:r>
    </w:p>
    <w:p w:rsidR="00A66CC5" w:rsidRPr="002137B1" w:rsidRDefault="00A66CC5" w:rsidP="0084123D">
      <w:pPr>
        <w:ind w:firstLine="708"/>
        <w:jc w:val="both"/>
        <w:rPr>
          <w:sz w:val="16"/>
          <w:szCs w:val="16"/>
        </w:rPr>
      </w:pPr>
    </w:p>
    <w:p w:rsidR="00851B54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61B8">
        <w:rPr>
          <w:sz w:val="28"/>
          <w:szCs w:val="28"/>
        </w:rPr>
        <w:t>Головного спеціаліста управління контролю за станом благоустрою</w:t>
      </w:r>
      <w:r w:rsidR="006B61B8" w:rsidRPr="0084123D">
        <w:rPr>
          <w:sz w:val="28"/>
          <w:szCs w:val="28"/>
        </w:rPr>
        <w:t xml:space="preserve"> </w:t>
      </w:r>
      <w:r w:rsidR="006B61B8">
        <w:rPr>
          <w:sz w:val="28"/>
          <w:szCs w:val="28"/>
        </w:rPr>
        <w:t xml:space="preserve">виконавчого комітету Кременчуцької міської ради </w:t>
      </w:r>
      <w:r w:rsidR="00851B54">
        <w:rPr>
          <w:sz w:val="28"/>
          <w:szCs w:val="28"/>
        </w:rPr>
        <w:t xml:space="preserve">Кременчуцького району </w:t>
      </w:r>
      <w:r w:rsidR="006B61B8">
        <w:rPr>
          <w:sz w:val="28"/>
          <w:szCs w:val="28"/>
        </w:rPr>
        <w:t xml:space="preserve">Полтавської області </w:t>
      </w:r>
      <w:r w:rsidR="006B61B8" w:rsidRPr="00FC76F4">
        <w:rPr>
          <w:sz w:val="28"/>
          <w:szCs w:val="28"/>
          <w:u w:val="single"/>
        </w:rPr>
        <w:t>Киричейка С.П</w:t>
      </w:r>
      <w:r w:rsidR="006B61B8" w:rsidRPr="00FC76F4">
        <w:rPr>
          <w:sz w:val="28"/>
          <w:szCs w:val="28"/>
        </w:rPr>
        <w:t>.;</w:t>
      </w:r>
    </w:p>
    <w:p w:rsidR="00851B54" w:rsidRDefault="00851B54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Представника юридичного департаменту виконавчого комітету Кременчуцької міської ради Кременчуцького району Полтавської області Полтавської області _______________________________________;</w:t>
      </w:r>
    </w:p>
    <w:p w:rsidR="0084123D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123D">
        <w:rPr>
          <w:sz w:val="28"/>
          <w:szCs w:val="28"/>
        </w:rPr>
        <w:t>Представника управління містобудування та архітектури Кременчуцької міської ради</w:t>
      </w:r>
      <w:r w:rsidR="00FC76F4">
        <w:rPr>
          <w:sz w:val="28"/>
          <w:szCs w:val="28"/>
        </w:rPr>
        <w:t xml:space="preserve"> </w:t>
      </w:r>
      <w:r w:rsidR="00851B54">
        <w:rPr>
          <w:sz w:val="28"/>
          <w:szCs w:val="28"/>
        </w:rPr>
        <w:t xml:space="preserve">Кременчуцького району Полтавської області </w:t>
      </w:r>
      <w:r w:rsidR="00FC76F4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</w:t>
      </w:r>
      <w:r w:rsidR="00FC76F4">
        <w:rPr>
          <w:sz w:val="28"/>
          <w:szCs w:val="28"/>
        </w:rPr>
        <w:t>;</w:t>
      </w:r>
    </w:p>
    <w:p w:rsidR="001012BC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12BC">
        <w:rPr>
          <w:sz w:val="28"/>
          <w:szCs w:val="28"/>
        </w:rPr>
        <w:t xml:space="preserve">Представника управління земельних ресурсів виконавчого комітету Кременчуцької міської ради </w:t>
      </w:r>
      <w:r w:rsidR="00851B54">
        <w:rPr>
          <w:sz w:val="28"/>
          <w:szCs w:val="28"/>
        </w:rPr>
        <w:t xml:space="preserve">Кременчуцького району </w:t>
      </w:r>
      <w:r w:rsidR="001012BC">
        <w:rPr>
          <w:sz w:val="28"/>
          <w:szCs w:val="28"/>
        </w:rPr>
        <w:t>Полтавської області __________________________</w:t>
      </w:r>
      <w:r w:rsidR="00851B54">
        <w:rPr>
          <w:sz w:val="28"/>
          <w:szCs w:val="28"/>
        </w:rPr>
        <w:t>______________</w:t>
      </w:r>
      <w:r w:rsidR="001012BC">
        <w:rPr>
          <w:sz w:val="28"/>
          <w:szCs w:val="28"/>
        </w:rPr>
        <w:t>;</w:t>
      </w:r>
    </w:p>
    <w:p w:rsidR="0084123D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123D">
        <w:rPr>
          <w:sz w:val="28"/>
          <w:szCs w:val="28"/>
        </w:rPr>
        <w:t>Представника КП «Благоустрій Кременчука»</w:t>
      </w:r>
      <w:r w:rsidR="00851B54" w:rsidRPr="00851B54">
        <w:rPr>
          <w:sz w:val="28"/>
          <w:szCs w:val="28"/>
        </w:rPr>
        <w:t xml:space="preserve"> </w:t>
      </w:r>
      <w:r w:rsidR="00851B54">
        <w:rPr>
          <w:sz w:val="28"/>
          <w:szCs w:val="28"/>
        </w:rPr>
        <w:t>Кременчуцької міської ради Кременчуцького району Полтавської області</w:t>
      </w:r>
      <w:r w:rsidR="0084123D" w:rsidRPr="00851B54">
        <w:rPr>
          <w:sz w:val="36"/>
          <w:szCs w:val="36"/>
        </w:rPr>
        <w:t xml:space="preserve"> </w:t>
      </w:r>
      <w:r>
        <w:rPr>
          <w:sz w:val="28"/>
          <w:szCs w:val="28"/>
        </w:rPr>
        <w:t>__________________________</w:t>
      </w:r>
      <w:r w:rsidR="00851B5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8016BF">
        <w:rPr>
          <w:sz w:val="28"/>
          <w:szCs w:val="28"/>
        </w:rPr>
        <w:t>,</w:t>
      </w:r>
    </w:p>
    <w:p w:rsidR="00591C2E" w:rsidRDefault="001012BC" w:rsidP="00D06A27">
      <w:pPr>
        <w:pStyle w:val="2"/>
        <w:ind w:right="-5" w:firstLine="0"/>
        <w:jc w:val="both"/>
      </w:pPr>
      <w:r>
        <w:t xml:space="preserve">керуючись Законом України «Про благоустрій населених пунктів», </w:t>
      </w:r>
      <w:r w:rsidR="00D06A27" w:rsidRPr="00727800">
        <w:t>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</w:t>
      </w:r>
      <w:r w:rsidRPr="008260D9">
        <w:t xml:space="preserve">, </w:t>
      </w:r>
      <w:r w:rsidR="00DE65F1">
        <w:t xml:space="preserve">провела обстеження </w:t>
      </w:r>
      <w:r w:rsidR="00DE65F1" w:rsidRPr="0040034A">
        <w:t xml:space="preserve">рухомого </w:t>
      </w:r>
      <w:r w:rsidR="00DE65F1" w:rsidRPr="009B4AAA">
        <w:t>майна</w:t>
      </w:r>
      <w:r w:rsidR="00DE65F1">
        <w:t xml:space="preserve"> </w:t>
      </w:r>
      <w:r w:rsidR="0048495B">
        <w:t xml:space="preserve">- </w:t>
      </w:r>
      <w:r w:rsidR="00591C2E">
        <w:t xml:space="preserve">окремо розташованого рекламного засобу, розміщеного за адресою: </w:t>
      </w:r>
      <w:r w:rsidR="00D95FA3">
        <w:rPr>
          <w:szCs w:val="28"/>
        </w:rPr>
        <w:t>районі перехрестя</w:t>
      </w:r>
      <w:r w:rsidR="00D95FA3" w:rsidRPr="005A76AE">
        <w:rPr>
          <w:sz w:val="32"/>
          <w:szCs w:val="32"/>
        </w:rPr>
        <w:t xml:space="preserve"> </w:t>
      </w:r>
      <w:r w:rsidR="00D95FA3">
        <w:rPr>
          <w:szCs w:val="28"/>
        </w:rPr>
        <w:t>проспекту Свободи та вул. Європейської біля будинку № 66/13</w:t>
      </w:r>
      <w:r w:rsidR="00591C2E">
        <w:t>.</w:t>
      </w:r>
      <w:r w:rsidR="00DC07FE">
        <w:t xml:space="preserve"> </w:t>
      </w:r>
    </w:p>
    <w:p w:rsidR="00EA2F4E" w:rsidRPr="00897608" w:rsidRDefault="00EA2F4E" w:rsidP="00EA2F4E">
      <w:pPr>
        <w:pStyle w:val="2"/>
        <w:ind w:firstLine="567"/>
        <w:jc w:val="both"/>
      </w:pPr>
      <w:r w:rsidRPr="00897608">
        <w:t>Листом виконавчого комітету Кременчуцької міської ради Кременчуцького району Полтавської облас</w:t>
      </w:r>
      <w:r w:rsidR="00AE7532">
        <w:t>ті від 16.12.2021 № 09-03/1406</w:t>
      </w:r>
      <w:r w:rsidR="00AE7532" w:rsidRPr="00AE7532">
        <w:t>35</w:t>
      </w:r>
      <w:r w:rsidRPr="00897608">
        <w:t xml:space="preserve"> </w:t>
      </w:r>
      <w:proofErr w:type="spellStart"/>
      <w:r w:rsidRPr="00897608">
        <w:t>ФОП</w:t>
      </w:r>
      <w:proofErr w:type="spellEnd"/>
      <w:r w:rsidRPr="00897608">
        <w:t xml:space="preserve"> </w:t>
      </w:r>
      <w:proofErr w:type="spellStart"/>
      <w:r w:rsidR="00D95FA3" w:rsidRPr="00E446DB">
        <w:t>Шудря</w:t>
      </w:r>
      <w:proofErr w:type="spellEnd"/>
      <w:r w:rsidR="00D95FA3" w:rsidRPr="00E446DB">
        <w:t xml:space="preserve"> О.Ю</w:t>
      </w:r>
      <w:r w:rsidR="00F24F2D">
        <w:t>.</w:t>
      </w:r>
      <w:r w:rsidRPr="00897608">
        <w:t xml:space="preserve"> повідомлено, що </w:t>
      </w:r>
      <w:r w:rsidR="00944E10">
        <w:t xml:space="preserve">дозвіл </w:t>
      </w:r>
      <w:r w:rsidRPr="00897608">
        <w:t xml:space="preserve">на розміщення </w:t>
      </w:r>
      <w:r w:rsidR="00944E10">
        <w:t>зовнішньої реклами № </w:t>
      </w:r>
      <w:r w:rsidR="00AE7532" w:rsidRPr="00AE7532">
        <w:t>0505-12</w:t>
      </w:r>
      <w:r w:rsidRPr="00897608">
        <w:t xml:space="preserve"> закінчився 04.12.2021 та попереджено, що йому у триденний термін з дня отримання </w:t>
      </w:r>
      <w:r w:rsidR="00897608" w:rsidRPr="00897608">
        <w:t>листа, необхідно самостійно демонтувати рекламний засіб</w:t>
      </w:r>
      <w:r w:rsidR="00897608">
        <w:t>.</w:t>
      </w:r>
    </w:p>
    <w:p w:rsidR="00F24F2D" w:rsidRDefault="00F24F2D" w:rsidP="00F24F2D">
      <w:pPr>
        <w:pStyle w:val="2"/>
        <w:ind w:firstLine="567"/>
        <w:jc w:val="both"/>
      </w:pPr>
      <w:r w:rsidRPr="00F24F2D">
        <w:t>Рішенням виконавчого комітету Кременчуцької міської ради Кременчуцького району Полтавської області від 11.02.2022 № 165 «Про відмову в продовженні терміну дії дозволів на розміщення зовнішньої реклами у місті Кременчуці»</w:t>
      </w:r>
      <w:r>
        <w:t xml:space="preserve"> </w:t>
      </w:r>
      <w:proofErr w:type="spellStart"/>
      <w:r w:rsidRPr="00897608">
        <w:t>ФОП</w:t>
      </w:r>
      <w:proofErr w:type="spellEnd"/>
      <w:r w:rsidRPr="00897608">
        <w:t xml:space="preserve"> </w:t>
      </w:r>
      <w:proofErr w:type="spellStart"/>
      <w:r w:rsidR="00E446DB" w:rsidRPr="00E446DB">
        <w:t>Шудря</w:t>
      </w:r>
      <w:proofErr w:type="spellEnd"/>
      <w:r w:rsidR="00E446DB" w:rsidRPr="00E446DB">
        <w:t xml:space="preserve"> О.Ю</w:t>
      </w:r>
      <w:r>
        <w:t xml:space="preserve">. відмовлено у продовженні </w:t>
      </w:r>
      <w:r w:rsidRPr="00897608">
        <w:t>термін</w:t>
      </w:r>
      <w:r>
        <w:t>у</w:t>
      </w:r>
      <w:r w:rsidRPr="00897608">
        <w:t xml:space="preserve"> дії його дозволу</w:t>
      </w:r>
      <w:r>
        <w:t>.</w:t>
      </w:r>
    </w:p>
    <w:p w:rsidR="00944E10" w:rsidRPr="00944E10" w:rsidRDefault="00944E10" w:rsidP="00EA2F4E">
      <w:pPr>
        <w:ind w:firstLine="567"/>
        <w:jc w:val="both"/>
        <w:rPr>
          <w:sz w:val="6"/>
          <w:szCs w:val="6"/>
        </w:rPr>
      </w:pPr>
    </w:p>
    <w:p w:rsidR="00DD0ECB" w:rsidRDefault="00DD0ECB" w:rsidP="00EA2F4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 комісійному обстеженні встановлено</w:t>
      </w:r>
      <w:r>
        <w:rPr>
          <w:sz w:val="28"/>
          <w:szCs w:val="28"/>
        </w:rPr>
        <w:t xml:space="preserve">: </w:t>
      </w:r>
    </w:p>
    <w:p w:rsidR="002C155A" w:rsidRPr="00944E10" w:rsidRDefault="002C155A" w:rsidP="00EA2F4E">
      <w:pPr>
        <w:ind w:firstLine="567"/>
        <w:jc w:val="both"/>
        <w:rPr>
          <w:sz w:val="6"/>
          <w:szCs w:val="6"/>
        </w:rPr>
      </w:pPr>
    </w:p>
    <w:p w:rsidR="00DD0ECB" w:rsidRDefault="00DD0ECB" w:rsidP="00EA2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</w:t>
      </w:r>
      <w:r w:rsidR="00AE7532">
        <w:rPr>
          <w:sz w:val="28"/>
          <w:szCs w:val="28"/>
          <w:lang w:val="ru-RU"/>
        </w:rPr>
        <w:t>30</w:t>
      </w:r>
      <w:r w:rsidR="00851B54">
        <w:rPr>
          <w:sz w:val="28"/>
          <w:szCs w:val="28"/>
        </w:rPr>
        <w:t xml:space="preserve">.05.2022 </w:t>
      </w:r>
      <w:r>
        <w:rPr>
          <w:sz w:val="28"/>
          <w:szCs w:val="28"/>
        </w:rPr>
        <w:t>вищевказан</w:t>
      </w:r>
      <w:r w:rsidR="008F1912">
        <w:rPr>
          <w:sz w:val="28"/>
          <w:szCs w:val="28"/>
        </w:rPr>
        <w:t>е</w:t>
      </w:r>
      <w:r w:rsidR="00E56545">
        <w:rPr>
          <w:sz w:val="28"/>
          <w:szCs w:val="28"/>
        </w:rPr>
        <w:t xml:space="preserve"> </w:t>
      </w:r>
      <w:r w:rsidR="008F1912">
        <w:rPr>
          <w:sz w:val="28"/>
          <w:szCs w:val="28"/>
        </w:rPr>
        <w:t>рухоме майно</w:t>
      </w:r>
      <w:r w:rsidR="00774FF3">
        <w:rPr>
          <w:sz w:val="28"/>
          <w:szCs w:val="28"/>
        </w:rPr>
        <w:t xml:space="preserve"> не демонтоване</w:t>
      </w:r>
      <w:r>
        <w:rPr>
          <w:sz w:val="28"/>
          <w:szCs w:val="28"/>
        </w:rPr>
        <w:t>.</w:t>
      </w:r>
    </w:p>
    <w:p w:rsidR="00DD0ECB" w:rsidRDefault="00DD0ECB" w:rsidP="00EA2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вищевикладеного </w:t>
      </w:r>
      <w:r>
        <w:rPr>
          <w:b/>
          <w:sz w:val="28"/>
          <w:szCs w:val="28"/>
        </w:rPr>
        <w:t>комісія пропонує</w:t>
      </w:r>
      <w:r>
        <w:rPr>
          <w:sz w:val="28"/>
          <w:szCs w:val="28"/>
        </w:rPr>
        <w:t>:</w:t>
      </w:r>
    </w:p>
    <w:p w:rsidR="00DD0ECB" w:rsidRDefault="00DD0ECB" w:rsidP="00EA2F4E">
      <w:pPr>
        <w:ind w:firstLine="567"/>
        <w:jc w:val="both"/>
      </w:pPr>
      <w:r>
        <w:rPr>
          <w:sz w:val="28"/>
          <w:szCs w:val="28"/>
        </w:rPr>
        <w:t xml:space="preserve">1. Управлінню містобудування та архітектури </w:t>
      </w:r>
      <w:r w:rsidR="00F24F2D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міської ради</w:t>
      </w:r>
      <w:r w:rsidR="00F24F2D">
        <w:rPr>
          <w:sz w:val="28"/>
          <w:szCs w:val="28"/>
        </w:rPr>
        <w:t xml:space="preserve"> Кременчуцького району Полтавської області </w:t>
      </w:r>
      <w:r w:rsidR="00096D11">
        <w:rPr>
          <w:sz w:val="28"/>
          <w:szCs w:val="28"/>
        </w:rPr>
        <w:t xml:space="preserve">та управлінню земельних ресурсів виконавчого комітету Кременчуцької міської ради </w:t>
      </w:r>
      <w:r w:rsidR="00F24F2D">
        <w:rPr>
          <w:sz w:val="28"/>
          <w:szCs w:val="28"/>
        </w:rPr>
        <w:t xml:space="preserve">Кременчуцького району Полтавської області </w:t>
      </w:r>
      <w:r>
        <w:rPr>
          <w:sz w:val="28"/>
          <w:szCs w:val="28"/>
        </w:rPr>
        <w:t>надати до управління контролю за станом благоустрою</w:t>
      </w:r>
      <w:r w:rsidR="009D7C78" w:rsidRPr="009D7C78">
        <w:rPr>
          <w:sz w:val="28"/>
          <w:szCs w:val="28"/>
        </w:rPr>
        <w:t xml:space="preserve"> </w:t>
      </w:r>
      <w:r w:rsidR="009D7C78">
        <w:rPr>
          <w:sz w:val="28"/>
          <w:szCs w:val="28"/>
        </w:rPr>
        <w:t>виконавчого комітету Кременчуцької міської ради</w:t>
      </w:r>
      <w:r w:rsidR="00F24F2D" w:rsidRPr="00F24F2D">
        <w:rPr>
          <w:sz w:val="28"/>
          <w:szCs w:val="28"/>
        </w:rPr>
        <w:t xml:space="preserve"> </w:t>
      </w:r>
      <w:r w:rsidR="00F24F2D">
        <w:rPr>
          <w:sz w:val="28"/>
          <w:szCs w:val="28"/>
        </w:rPr>
        <w:t>Кременчуцького району</w:t>
      </w:r>
      <w:r w:rsidR="009D7C78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і</w:t>
      </w:r>
      <w:r w:rsidRPr="009D7C78">
        <w:rPr>
          <w:sz w:val="28"/>
          <w:szCs w:val="28"/>
        </w:rPr>
        <w:t>нформацію</w:t>
      </w:r>
      <w:r w:rsidR="00422930">
        <w:rPr>
          <w:sz w:val="28"/>
          <w:szCs w:val="28"/>
        </w:rPr>
        <w:t xml:space="preserve"> та </w:t>
      </w:r>
      <w:r w:rsidR="00944E10">
        <w:rPr>
          <w:sz w:val="28"/>
          <w:szCs w:val="28"/>
        </w:rPr>
        <w:t>викопіювання з плану міста М 1:500</w:t>
      </w:r>
      <w:r>
        <w:rPr>
          <w:sz w:val="28"/>
          <w:szCs w:val="28"/>
        </w:rPr>
        <w:t xml:space="preserve"> </w:t>
      </w:r>
      <w:r w:rsidR="009D7C78">
        <w:rPr>
          <w:sz w:val="28"/>
          <w:szCs w:val="28"/>
        </w:rPr>
        <w:t>на рухоме майно, яке підлягає демонтажу та евакуації</w:t>
      </w:r>
      <w:r w:rsidR="000D3B0A">
        <w:rPr>
          <w:sz w:val="28"/>
          <w:szCs w:val="28"/>
        </w:rPr>
        <w:t>.</w:t>
      </w:r>
    </w:p>
    <w:p w:rsidR="00DD0ECB" w:rsidRDefault="009D7C78" w:rsidP="00EA2F4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2. Управлінню контролю за станом благоустрою</w:t>
      </w:r>
      <w:r w:rsidRPr="009D7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Кременчуцької міської ради </w:t>
      </w:r>
      <w:r w:rsidR="00944E10">
        <w:rPr>
          <w:sz w:val="28"/>
          <w:szCs w:val="28"/>
        </w:rPr>
        <w:t xml:space="preserve">Кременчуцького району </w:t>
      </w:r>
      <w:r>
        <w:rPr>
          <w:sz w:val="28"/>
          <w:szCs w:val="28"/>
        </w:rPr>
        <w:t xml:space="preserve">Полтавської області </w:t>
      </w:r>
      <w:r w:rsidR="00422930">
        <w:rPr>
          <w:sz w:val="28"/>
          <w:szCs w:val="28"/>
        </w:rPr>
        <w:t>п</w:t>
      </w:r>
      <w:r w:rsidR="00DD0ECB">
        <w:rPr>
          <w:sz w:val="28"/>
          <w:szCs w:val="28"/>
        </w:rPr>
        <w:t>ідготувати та винести на розгляд виконавчого комітету Кременчуцької міської ради</w:t>
      </w:r>
      <w:r>
        <w:rPr>
          <w:sz w:val="28"/>
          <w:szCs w:val="28"/>
        </w:rPr>
        <w:t xml:space="preserve"> </w:t>
      </w:r>
      <w:r w:rsidR="00944E10">
        <w:rPr>
          <w:sz w:val="28"/>
          <w:szCs w:val="28"/>
        </w:rPr>
        <w:t xml:space="preserve">Кременчуцького району </w:t>
      </w:r>
      <w:r>
        <w:rPr>
          <w:sz w:val="28"/>
          <w:szCs w:val="28"/>
        </w:rPr>
        <w:t>Полтавської області</w:t>
      </w:r>
      <w:r w:rsidR="00DD0ECB">
        <w:rPr>
          <w:sz w:val="28"/>
          <w:szCs w:val="28"/>
        </w:rPr>
        <w:t xml:space="preserve"> </w:t>
      </w:r>
      <w:r w:rsidR="00944E10">
        <w:rPr>
          <w:sz w:val="28"/>
          <w:szCs w:val="28"/>
        </w:rPr>
        <w:t xml:space="preserve">проєкт </w:t>
      </w:r>
      <w:r w:rsidR="006B61B8">
        <w:rPr>
          <w:sz w:val="28"/>
          <w:szCs w:val="28"/>
        </w:rPr>
        <w:t>рішення про демонтаж та евакуацію</w:t>
      </w:r>
      <w:r w:rsidR="00DD0ECB">
        <w:rPr>
          <w:sz w:val="28"/>
          <w:szCs w:val="28"/>
        </w:rPr>
        <w:t xml:space="preserve"> вищевказаного рухомого майна.</w:t>
      </w:r>
    </w:p>
    <w:p w:rsidR="00E56545" w:rsidRPr="00E56545" w:rsidRDefault="00E56545" w:rsidP="00851B54">
      <w:pPr>
        <w:ind w:firstLine="567"/>
        <w:jc w:val="both"/>
        <w:rPr>
          <w:sz w:val="28"/>
          <w:szCs w:val="28"/>
        </w:rPr>
      </w:pPr>
    </w:p>
    <w:p w:rsidR="00E56545" w:rsidRPr="00E56545" w:rsidRDefault="00E56545" w:rsidP="00DD0ECB">
      <w:pPr>
        <w:jc w:val="both"/>
        <w:rPr>
          <w:sz w:val="28"/>
          <w:szCs w:val="28"/>
        </w:rPr>
      </w:pPr>
    </w:p>
    <w:p w:rsidR="00DD0ECB" w:rsidRDefault="00DD0ECB" w:rsidP="00DD0E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Члени комісії:</w:t>
      </w:r>
      <w:r>
        <w:rPr>
          <w:b/>
          <w:sz w:val="28"/>
          <w:szCs w:val="28"/>
        </w:rPr>
        <w:tab/>
      </w:r>
      <w:r w:rsidR="00CC389D" w:rsidRPr="00CC389D">
        <w:rPr>
          <w:sz w:val="28"/>
          <w:szCs w:val="28"/>
        </w:rPr>
        <w:t>___________________________________</w:t>
      </w:r>
    </w:p>
    <w:p w:rsidR="00393640" w:rsidRPr="00CC389D" w:rsidRDefault="00CC389D" w:rsidP="00EF2BFC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389D" w:rsidRDefault="00CC389D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CC389D" w:rsidRPr="00CC389D" w:rsidRDefault="00CC389D" w:rsidP="00EF2BFC">
      <w:pPr>
        <w:ind w:firstLine="708"/>
        <w:jc w:val="both"/>
        <w:rPr>
          <w:sz w:val="16"/>
          <w:szCs w:val="16"/>
        </w:rPr>
      </w:pPr>
    </w:p>
    <w:p w:rsidR="00CC389D" w:rsidRPr="00CC389D" w:rsidRDefault="00CC389D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DD0ECB" w:rsidRPr="00CC389D" w:rsidRDefault="00DD0ECB" w:rsidP="00EF2BFC">
      <w:pPr>
        <w:ind w:firstLine="708"/>
        <w:jc w:val="both"/>
        <w:rPr>
          <w:sz w:val="16"/>
          <w:szCs w:val="16"/>
        </w:rPr>
      </w:pPr>
    </w:p>
    <w:p w:rsidR="00DD0ECB" w:rsidRDefault="00CC389D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096D11" w:rsidRPr="00096D11" w:rsidRDefault="00096D11" w:rsidP="00EF2BFC">
      <w:pPr>
        <w:ind w:firstLine="708"/>
        <w:jc w:val="both"/>
        <w:rPr>
          <w:sz w:val="16"/>
          <w:szCs w:val="16"/>
        </w:rPr>
      </w:pPr>
    </w:p>
    <w:p w:rsidR="00DD0ECB" w:rsidRPr="00CC389D" w:rsidRDefault="00096D11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sectPr w:rsidR="00DD0ECB" w:rsidRPr="00CC389D" w:rsidSect="0084123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characterSpacingControl w:val="doNotCompress"/>
  <w:compat/>
  <w:rsids>
    <w:rsidRoot w:val="0084123D"/>
    <w:rsid w:val="000138CB"/>
    <w:rsid w:val="00096D11"/>
    <w:rsid w:val="000D3B0A"/>
    <w:rsid w:val="000D7E2E"/>
    <w:rsid w:val="001012BC"/>
    <w:rsid w:val="001D672C"/>
    <w:rsid w:val="001D6CBE"/>
    <w:rsid w:val="00207F4F"/>
    <w:rsid w:val="002137B1"/>
    <w:rsid w:val="00264492"/>
    <w:rsid w:val="00275965"/>
    <w:rsid w:val="002C155A"/>
    <w:rsid w:val="0035292A"/>
    <w:rsid w:val="00393640"/>
    <w:rsid w:val="003966BE"/>
    <w:rsid w:val="00422930"/>
    <w:rsid w:val="00467B5B"/>
    <w:rsid w:val="0048495B"/>
    <w:rsid w:val="004E011F"/>
    <w:rsid w:val="00506A33"/>
    <w:rsid w:val="00570676"/>
    <w:rsid w:val="00591C2E"/>
    <w:rsid w:val="00646822"/>
    <w:rsid w:val="006B61B8"/>
    <w:rsid w:val="00774FF3"/>
    <w:rsid w:val="008016BF"/>
    <w:rsid w:val="00821FEF"/>
    <w:rsid w:val="008260D9"/>
    <w:rsid w:val="0084123D"/>
    <w:rsid w:val="00851B54"/>
    <w:rsid w:val="00897608"/>
    <w:rsid w:val="008F1912"/>
    <w:rsid w:val="00944E10"/>
    <w:rsid w:val="009603F0"/>
    <w:rsid w:val="009D7C78"/>
    <w:rsid w:val="009F52E6"/>
    <w:rsid w:val="00A02BCB"/>
    <w:rsid w:val="00A07BDD"/>
    <w:rsid w:val="00A66CC5"/>
    <w:rsid w:val="00AC5C5E"/>
    <w:rsid w:val="00AE7532"/>
    <w:rsid w:val="00AF323D"/>
    <w:rsid w:val="00B15EF3"/>
    <w:rsid w:val="00B87142"/>
    <w:rsid w:val="00C34354"/>
    <w:rsid w:val="00CC389D"/>
    <w:rsid w:val="00CC5759"/>
    <w:rsid w:val="00D06A27"/>
    <w:rsid w:val="00D514DD"/>
    <w:rsid w:val="00D95FA3"/>
    <w:rsid w:val="00DC07FE"/>
    <w:rsid w:val="00DD0ECB"/>
    <w:rsid w:val="00DD2C95"/>
    <w:rsid w:val="00DE65F1"/>
    <w:rsid w:val="00E1642B"/>
    <w:rsid w:val="00E41DDB"/>
    <w:rsid w:val="00E446DB"/>
    <w:rsid w:val="00E56545"/>
    <w:rsid w:val="00EA2F4E"/>
    <w:rsid w:val="00EF2BFC"/>
    <w:rsid w:val="00F24F2D"/>
    <w:rsid w:val="00FA1569"/>
    <w:rsid w:val="00FC76F4"/>
    <w:rsid w:val="00FF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3D"/>
    <w:rPr>
      <w:sz w:val="24"/>
      <w:szCs w:val="24"/>
      <w:lang w:val="uk-UA"/>
    </w:rPr>
  </w:style>
  <w:style w:type="paragraph" w:styleId="8">
    <w:name w:val="heading 8"/>
    <w:basedOn w:val="a"/>
    <w:next w:val="a"/>
    <w:qFormat/>
    <w:rsid w:val="00E56545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4123D"/>
    <w:pPr>
      <w:ind w:firstLine="708"/>
      <w:jc w:val="center"/>
    </w:pPr>
    <w:rPr>
      <w:sz w:val="28"/>
      <w:szCs w:val="20"/>
    </w:rPr>
  </w:style>
  <w:style w:type="paragraph" w:customStyle="1" w:styleId="a3">
    <w:name w:val="Знак Знак Знак Знак Знак Знак Знак Знак"/>
    <w:basedOn w:val="a"/>
    <w:rsid w:val="008412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56545"/>
    <w:pPr>
      <w:spacing w:after="120"/>
    </w:pPr>
  </w:style>
  <w:style w:type="paragraph" w:customStyle="1" w:styleId="a5">
    <w:name w:val="Нормальный"/>
    <w:rsid w:val="00E56545"/>
    <w:pPr>
      <w:autoSpaceDE w:val="0"/>
      <w:autoSpaceDN w:val="0"/>
    </w:pPr>
    <w:rPr>
      <w:rFonts w:ascii="CG Times (W1)" w:hAnsi="CG Times (W1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kiricheyko</dc:creator>
  <cp:lastModifiedBy>Илона</cp:lastModifiedBy>
  <cp:revision>3</cp:revision>
  <cp:lastPrinted>2019-01-04T11:48:00Z</cp:lastPrinted>
  <dcterms:created xsi:type="dcterms:W3CDTF">2022-05-31T05:39:00Z</dcterms:created>
  <dcterms:modified xsi:type="dcterms:W3CDTF">2022-05-31T06:36:00Z</dcterms:modified>
</cp:coreProperties>
</file>