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</w:p>
    <w:p w:rsidR="00722290" w:rsidRPr="0050111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  <w:r w:rsidRPr="00501110"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виділення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коштів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 xml:space="preserve">з </w:t>
      </w:r>
      <w:proofErr w:type="spellStart"/>
      <w:r w:rsidRPr="00501110">
        <w:rPr>
          <w:b/>
          <w:bCs/>
          <w:sz w:val="28"/>
          <w:szCs w:val="28"/>
        </w:rPr>
        <w:t>цільового</w:t>
      </w:r>
      <w:proofErr w:type="spellEnd"/>
      <w:r w:rsidRPr="00501110">
        <w:rPr>
          <w:b/>
          <w:bCs/>
          <w:sz w:val="28"/>
          <w:szCs w:val="28"/>
        </w:rPr>
        <w:t xml:space="preserve"> фонду</w:t>
      </w:r>
    </w:p>
    <w:p w:rsidR="00722290" w:rsidRDefault="00722290" w:rsidP="00722290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501110">
        <w:rPr>
          <w:b/>
          <w:bCs/>
          <w:color w:val="000000"/>
          <w:sz w:val="28"/>
          <w:szCs w:val="28"/>
          <w:lang w:val="uk-UA"/>
        </w:rPr>
        <w:t xml:space="preserve">міської  ради </w:t>
      </w:r>
      <w:r w:rsidRPr="008B05CE">
        <w:rPr>
          <w:b/>
          <w:color w:val="000000"/>
          <w:sz w:val="28"/>
          <w:szCs w:val="28"/>
          <w:lang w:val="uk-UA"/>
        </w:rPr>
        <w:t xml:space="preserve">Департаменту </w:t>
      </w:r>
    </w:p>
    <w:p w:rsidR="00722290" w:rsidRDefault="00722290" w:rsidP="00722290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8B05CE">
        <w:rPr>
          <w:b/>
          <w:color w:val="000000"/>
          <w:sz w:val="28"/>
          <w:szCs w:val="28"/>
          <w:lang w:val="uk-UA"/>
        </w:rPr>
        <w:t>житлово-комунального господарства</w:t>
      </w:r>
    </w:p>
    <w:p w:rsidR="00722290" w:rsidRDefault="00722290" w:rsidP="00722290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8B05CE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722290" w:rsidRDefault="00722290" w:rsidP="00722290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8B05CE">
        <w:rPr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:rsidR="00722290" w:rsidRPr="001633E3" w:rsidRDefault="00722290" w:rsidP="00722290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8B05CE">
        <w:rPr>
          <w:b/>
          <w:color w:val="000000"/>
          <w:sz w:val="28"/>
          <w:szCs w:val="28"/>
          <w:lang w:val="uk-UA"/>
        </w:rPr>
        <w:t>Полтавської області</w:t>
      </w: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</w:t>
      </w:r>
    </w:p>
    <w:p w:rsidR="00722290" w:rsidRDefault="00722290" w:rsidP="0072229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667C10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667C10">
        <w:rPr>
          <w:color w:val="000000"/>
          <w:sz w:val="28"/>
          <w:szCs w:val="28"/>
          <w:lang w:val="uk-UA"/>
        </w:rPr>
        <w:t>раховуючи</w:t>
      </w:r>
      <w:r w:rsidRPr="0074182C"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01.02</w:t>
      </w:r>
      <w:r w:rsidRPr="00984F0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2</w:t>
      </w:r>
      <w:r w:rsidRPr="00984F0A">
        <w:rPr>
          <w:color w:val="000000"/>
          <w:sz w:val="28"/>
          <w:szCs w:val="28"/>
          <w:lang w:val="uk-UA"/>
        </w:rPr>
        <w:t>02</w:t>
      </w:r>
      <w:r>
        <w:rPr>
          <w:color w:val="000000"/>
          <w:sz w:val="28"/>
          <w:szCs w:val="28"/>
          <w:lang w:val="uk-UA"/>
        </w:rPr>
        <w:t xml:space="preserve">2 № 01-09/22 </w:t>
      </w:r>
      <w:proofErr w:type="spellStart"/>
      <w:r>
        <w:rPr>
          <w:color w:val="000000"/>
          <w:sz w:val="28"/>
          <w:szCs w:val="28"/>
          <w:lang w:val="uk-UA"/>
        </w:rPr>
        <w:t>вих</w:t>
      </w:r>
      <w:proofErr w:type="spellEnd"/>
      <w:r>
        <w:rPr>
          <w:color w:val="000000"/>
          <w:sz w:val="28"/>
          <w:szCs w:val="28"/>
          <w:lang w:val="uk-UA"/>
        </w:rPr>
        <w:t>.,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 </w:t>
      </w:r>
      <w:r w:rsidRPr="009B265F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и  </w:t>
      </w:r>
      <w:r w:rsidRPr="009B265F">
        <w:rPr>
          <w:color w:val="000000"/>
          <w:sz w:val="28"/>
          <w:szCs w:val="28"/>
          <w:lang w:val="uk-UA"/>
        </w:rPr>
        <w:t>міської</w:t>
      </w:r>
      <w:r>
        <w:rPr>
          <w:color w:val="000000"/>
          <w:sz w:val="28"/>
          <w:szCs w:val="28"/>
          <w:lang w:val="uk-UA"/>
        </w:rPr>
        <w:t xml:space="preserve">  </w:t>
      </w:r>
      <w:r w:rsidRPr="009B265F">
        <w:rPr>
          <w:color w:val="000000"/>
          <w:sz w:val="28"/>
          <w:szCs w:val="28"/>
          <w:lang w:val="uk-UA"/>
        </w:rPr>
        <w:t>ради</w:t>
      </w:r>
      <w:r>
        <w:rPr>
          <w:color w:val="000000"/>
          <w:sz w:val="28"/>
          <w:szCs w:val="28"/>
          <w:lang w:val="uk-UA"/>
        </w:rPr>
        <w:t xml:space="preserve">  </w:t>
      </w:r>
      <w:r w:rsidRPr="009B265F">
        <w:rPr>
          <w:color w:val="000000"/>
          <w:sz w:val="28"/>
          <w:szCs w:val="28"/>
          <w:lang w:val="uk-UA"/>
        </w:rPr>
        <w:t>від 27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 xml:space="preserve">лютого 2007 року </w:t>
      </w:r>
      <w:r>
        <w:rPr>
          <w:color w:val="000000"/>
          <w:sz w:val="28"/>
          <w:szCs w:val="28"/>
          <w:lang w:val="uk-UA"/>
        </w:rPr>
        <w:t>«</w:t>
      </w:r>
      <w:r w:rsidRPr="009B265F">
        <w:rPr>
          <w:color w:val="000000"/>
          <w:sz w:val="28"/>
          <w:szCs w:val="28"/>
          <w:lang w:val="uk-UA"/>
        </w:rPr>
        <w:t xml:space="preserve">Про затвердження нової редакції Положення 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 xml:space="preserve">цільовий 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>фонд міської ради</w:t>
      </w:r>
      <w:r>
        <w:rPr>
          <w:color w:val="000000"/>
          <w:sz w:val="28"/>
          <w:szCs w:val="28"/>
          <w:lang w:val="uk-UA"/>
        </w:rPr>
        <w:t>» та від 28 лютого 2012 року  «Про внесення змін та доповнень до  рішення міської ради від 27 лютого 2007 року «Про затвердження нової редакції Положення про цільовий фонд міської ради»,</w:t>
      </w:r>
      <w:r w:rsidRPr="009B265F">
        <w:rPr>
          <w:color w:val="000000"/>
          <w:sz w:val="28"/>
          <w:szCs w:val="28"/>
          <w:lang w:val="uk-UA"/>
        </w:rPr>
        <w:t xml:space="preserve"> ст.ст.28, 68 Закону України </w:t>
      </w:r>
      <w:r>
        <w:rPr>
          <w:color w:val="000000"/>
          <w:sz w:val="28"/>
          <w:szCs w:val="28"/>
          <w:lang w:val="uk-UA"/>
        </w:rPr>
        <w:t>«</w:t>
      </w:r>
      <w:r w:rsidRPr="009B265F">
        <w:rPr>
          <w:color w:val="000000"/>
          <w:sz w:val="28"/>
          <w:szCs w:val="28"/>
          <w:lang w:val="uk-UA"/>
        </w:rPr>
        <w:t>Про місцеве самоврядування в Україні</w:t>
      </w:r>
      <w:r>
        <w:rPr>
          <w:color w:val="000000"/>
          <w:sz w:val="28"/>
          <w:szCs w:val="28"/>
          <w:lang w:val="uk-UA"/>
        </w:rPr>
        <w:t>»</w:t>
      </w:r>
      <w:r w:rsidRPr="009B265F">
        <w:rPr>
          <w:color w:val="000000"/>
          <w:sz w:val="28"/>
          <w:szCs w:val="28"/>
          <w:lang w:val="uk-UA"/>
        </w:rPr>
        <w:t xml:space="preserve">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9B265F">
        <w:rPr>
          <w:color w:val="000000"/>
          <w:sz w:val="28"/>
          <w:szCs w:val="28"/>
          <w:lang w:val="uk-UA"/>
        </w:rPr>
        <w:t>Полтавської області</w:t>
      </w: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722290" w:rsidRPr="00501110" w:rsidRDefault="00722290" w:rsidP="0072229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 xml:space="preserve"> 1. Виділити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32 000 </w:t>
      </w:r>
      <w:r w:rsidRPr="00880E6C">
        <w:rPr>
          <w:color w:val="000000"/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   (тридцять дві тисячі гривень) </w:t>
      </w:r>
      <w:r>
        <w:rPr>
          <w:sz w:val="28"/>
          <w:szCs w:val="28"/>
          <w:lang w:val="uk-UA"/>
        </w:rPr>
        <w:t>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 w:rsidRPr="00E13931">
        <w:rPr>
          <w:bCs/>
          <w:color w:val="000000"/>
          <w:sz w:val="28"/>
          <w:szCs w:val="28"/>
          <w:lang w:val="uk-UA"/>
        </w:rPr>
        <w:t>Департамен</w:t>
      </w:r>
      <w:r>
        <w:rPr>
          <w:bCs/>
          <w:color w:val="000000"/>
          <w:sz w:val="28"/>
          <w:szCs w:val="28"/>
          <w:lang w:val="uk-UA"/>
        </w:rPr>
        <w:t>т</w:t>
      </w:r>
      <w:r w:rsidRPr="00E13931">
        <w:rPr>
          <w:bCs/>
          <w:color w:val="000000"/>
          <w:sz w:val="28"/>
          <w:szCs w:val="28"/>
          <w:lang w:val="uk-UA"/>
        </w:rPr>
        <w:t xml:space="preserve">у </w:t>
      </w:r>
      <w:r w:rsidRPr="00E13931">
        <w:rPr>
          <w:sz w:val="28"/>
          <w:szCs w:val="28"/>
          <w:lang w:val="uk-UA"/>
        </w:rPr>
        <w:t>житлово</w:t>
      </w:r>
      <w:r>
        <w:rPr>
          <w:sz w:val="28"/>
          <w:szCs w:val="28"/>
          <w:lang w:val="uk-UA"/>
        </w:rPr>
        <w:t xml:space="preserve"> - </w:t>
      </w:r>
      <w:r w:rsidRPr="00E13931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>господарства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Pr="00907850">
        <w:rPr>
          <w:sz w:val="28"/>
          <w:szCs w:val="28"/>
          <w:lang w:val="uk-UA"/>
        </w:rPr>
        <w:t xml:space="preserve">для </w:t>
      </w:r>
      <w:r>
        <w:rPr>
          <w:color w:val="000000"/>
          <w:sz w:val="28"/>
          <w:szCs w:val="28"/>
          <w:lang w:val="uk-UA"/>
        </w:rPr>
        <w:t xml:space="preserve">комунального госпрозрахункового  житлово - експлуатаційного підприємства «Автозаводське» Кременчуцької міської ради Кременчуцького району Полтавської області на визначення технічного стану ділянки перекриття квартири  №   84   житлового   будинку   №  1   по   вул.   Чумацький   шлях   у м.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 xml:space="preserve"> та складання рекомендацій щодо можливості подальшої безпечної експлуатації.</w:t>
      </w:r>
      <w:r w:rsidRPr="00501110">
        <w:rPr>
          <w:color w:val="000000"/>
          <w:sz w:val="28"/>
          <w:szCs w:val="28"/>
          <w:lang w:val="uk-UA"/>
        </w:rPr>
        <w:t xml:space="preserve"> </w:t>
      </w:r>
    </w:p>
    <w:p w:rsidR="00722290" w:rsidRDefault="00722290" w:rsidP="00722290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 xml:space="preserve">цевого </w:t>
      </w:r>
      <w:r w:rsidRPr="00CF7CA9">
        <w:rPr>
          <w:color w:val="000000"/>
          <w:sz w:val="28"/>
          <w:szCs w:val="28"/>
          <w:lang w:val="uk-UA"/>
        </w:rPr>
        <w:t>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>
        <w:rPr>
          <w:color w:val="000000"/>
          <w:sz w:val="28"/>
          <w:szCs w:val="28"/>
          <w:lang w:val="uk-UA"/>
        </w:rPr>
        <w:t xml:space="preserve">Департаменту житлово - комунального господарства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 згідно з кошторисними призначеннями.</w:t>
      </w:r>
    </w:p>
    <w:p w:rsidR="00722290" w:rsidRDefault="00722290" w:rsidP="0072229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tab/>
      </w:r>
    </w:p>
    <w:p w:rsidR="00722290" w:rsidRDefault="00722290" w:rsidP="0072229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722290" w:rsidRPr="00C84145" w:rsidRDefault="00722290" w:rsidP="00722290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 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722290" w:rsidRPr="00C84145" w:rsidRDefault="00722290" w:rsidP="00722290">
      <w:pPr>
        <w:jc w:val="center"/>
        <w:rPr>
          <w:bCs/>
          <w:sz w:val="18"/>
          <w:szCs w:val="18"/>
          <w:lang w:val="uk-UA"/>
        </w:rPr>
      </w:pPr>
    </w:p>
    <w:p w:rsidR="00722290" w:rsidRPr="00C84145" w:rsidRDefault="00722290" w:rsidP="00722290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722290" w:rsidRDefault="00722290" w:rsidP="00722290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1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p w:rsidR="00722290" w:rsidRDefault="00722290" w:rsidP="00722290">
      <w:pPr>
        <w:tabs>
          <w:tab w:val="left" w:pos="567"/>
        </w:tabs>
        <w:jc w:val="both"/>
        <w:rPr>
          <w:b/>
          <w:bCs/>
          <w:color w:val="000000"/>
          <w:sz w:val="20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907850">
        <w:rPr>
          <w:color w:val="000000"/>
          <w:sz w:val="28"/>
          <w:szCs w:val="28"/>
          <w:lang w:val="uk-UA"/>
        </w:rPr>
        <w:t xml:space="preserve">3. </w:t>
      </w:r>
      <w:r>
        <w:rPr>
          <w:color w:val="000000"/>
          <w:sz w:val="28"/>
          <w:szCs w:val="28"/>
          <w:lang w:val="uk-UA"/>
        </w:rPr>
        <w:t xml:space="preserve">Заступнику міського голови - Директору Департаменту житлово - комунального господарства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Москалику І.В.</w:t>
      </w:r>
      <w:r w:rsidRPr="0090785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907850">
        <w:rPr>
          <w:sz w:val="28"/>
          <w:szCs w:val="28"/>
          <w:lang w:val="uk-UA"/>
        </w:rPr>
        <w:t>паспорт</w:t>
      </w:r>
      <w:r>
        <w:rPr>
          <w:sz w:val="28"/>
          <w:szCs w:val="28"/>
          <w:lang w:val="uk-UA"/>
        </w:rPr>
        <w:t>у</w:t>
      </w:r>
      <w:r w:rsidRPr="00907850">
        <w:rPr>
          <w:sz w:val="28"/>
          <w:szCs w:val="28"/>
          <w:lang w:val="uk-UA"/>
        </w:rPr>
        <w:t xml:space="preserve"> бюджетної програми на 20</w:t>
      </w:r>
      <w:r>
        <w:rPr>
          <w:sz w:val="28"/>
          <w:szCs w:val="28"/>
          <w:lang w:val="uk-UA"/>
        </w:rPr>
        <w:t>22</w:t>
      </w:r>
      <w:r w:rsidRPr="00907850">
        <w:rPr>
          <w:sz w:val="28"/>
          <w:szCs w:val="28"/>
          <w:lang w:val="uk-UA"/>
        </w:rPr>
        <w:t xml:space="preserve"> рік та перерахувати кошти</w:t>
      </w:r>
      <w:r w:rsidRPr="0090785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 </w:t>
      </w:r>
      <w:r w:rsidRPr="00907850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722290" w:rsidRPr="00CF7CA9" w:rsidRDefault="00722290" w:rsidP="00722290">
      <w:pPr>
        <w:tabs>
          <w:tab w:val="left" w:pos="567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</w:p>
    <w:p w:rsidR="00722290" w:rsidRPr="00CF7CA9" w:rsidRDefault="00722290" w:rsidP="00722290">
      <w:pPr>
        <w:ind w:right="15"/>
        <w:jc w:val="both"/>
        <w:rPr>
          <w:sz w:val="28"/>
          <w:szCs w:val="28"/>
        </w:rPr>
      </w:pPr>
    </w:p>
    <w:p w:rsidR="00722290" w:rsidRDefault="00722290" w:rsidP="00722290">
      <w:pPr>
        <w:ind w:right="15"/>
        <w:jc w:val="both"/>
        <w:rPr>
          <w:sz w:val="28"/>
          <w:szCs w:val="28"/>
          <w:lang w:val="uk-UA"/>
        </w:rPr>
      </w:pPr>
      <w:r w:rsidRPr="00CF7CA9">
        <w:rPr>
          <w:sz w:val="28"/>
          <w:szCs w:val="28"/>
        </w:rPr>
        <w:t xml:space="preserve"> </w:t>
      </w:r>
    </w:p>
    <w:p w:rsidR="00722290" w:rsidRPr="00771D56" w:rsidRDefault="00722290" w:rsidP="00722290">
      <w:pPr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Pr="00CF7CA9" w:rsidRDefault="00722290" w:rsidP="00722290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</w:rPr>
      </w:pPr>
      <w:proofErr w:type="spellStart"/>
      <w:r w:rsidRPr="00CF7CA9">
        <w:rPr>
          <w:b/>
          <w:bCs/>
          <w:color w:val="000000"/>
          <w:sz w:val="28"/>
          <w:szCs w:val="28"/>
        </w:rPr>
        <w:t>Міський</w:t>
      </w:r>
      <w:proofErr w:type="spellEnd"/>
      <w:r w:rsidRPr="00CF7CA9">
        <w:rPr>
          <w:b/>
          <w:bCs/>
          <w:color w:val="000000"/>
          <w:sz w:val="28"/>
          <w:szCs w:val="28"/>
        </w:rPr>
        <w:t xml:space="preserve"> голова</w:t>
      </w:r>
      <w:proofErr w:type="gramStart"/>
      <w:r w:rsidRPr="00CF7CA9">
        <w:rPr>
          <w:b/>
          <w:bCs/>
          <w:color w:val="000000"/>
          <w:sz w:val="28"/>
          <w:szCs w:val="28"/>
        </w:rPr>
        <w:t xml:space="preserve">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Pr="00CF7CA9">
        <w:rPr>
          <w:b/>
          <w:bCs/>
          <w:color w:val="000000"/>
          <w:sz w:val="28"/>
          <w:szCs w:val="28"/>
        </w:rPr>
        <w:t xml:space="preserve">   В</w:t>
      </w:r>
      <w:proofErr w:type="spellStart"/>
      <w:proofErr w:type="gramEnd"/>
      <w:r>
        <w:rPr>
          <w:b/>
          <w:bCs/>
          <w:color w:val="000000"/>
          <w:sz w:val="28"/>
          <w:szCs w:val="28"/>
          <w:lang w:val="uk-UA"/>
        </w:rPr>
        <w:t>італій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F7CA9">
        <w:rPr>
          <w:b/>
          <w:bCs/>
          <w:color w:val="000000"/>
          <w:sz w:val="28"/>
          <w:szCs w:val="28"/>
        </w:rPr>
        <w:t>МАЛЕЦЬКИЙ</w:t>
      </w:r>
    </w:p>
    <w:p w:rsidR="00722290" w:rsidRPr="00CF7CA9" w:rsidRDefault="00722290" w:rsidP="00722290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722290" w:rsidRPr="00CF7CA9" w:rsidRDefault="00722290" w:rsidP="00722290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722290" w:rsidRPr="00CF7CA9" w:rsidRDefault="00722290" w:rsidP="00722290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722290" w:rsidRPr="00CF7CA9" w:rsidRDefault="00722290" w:rsidP="00722290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722290" w:rsidRPr="00CF7CA9" w:rsidRDefault="00722290" w:rsidP="00722290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722290" w:rsidRPr="00CF7CA9" w:rsidRDefault="00722290" w:rsidP="00722290">
      <w:pPr>
        <w:tabs>
          <w:tab w:val="left" w:pos="748"/>
        </w:tabs>
        <w:jc w:val="both"/>
        <w:rPr>
          <w:b/>
          <w:sz w:val="28"/>
          <w:szCs w:val="28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722290" w:rsidRPr="00C84145" w:rsidRDefault="00722290" w:rsidP="00722290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722290" w:rsidRPr="00C84145" w:rsidRDefault="00722290" w:rsidP="00722290">
      <w:pPr>
        <w:jc w:val="center"/>
        <w:rPr>
          <w:bCs/>
          <w:sz w:val="18"/>
          <w:szCs w:val="18"/>
          <w:lang w:val="uk-UA"/>
        </w:rPr>
      </w:pPr>
    </w:p>
    <w:p w:rsidR="00722290" w:rsidRPr="00C84145" w:rsidRDefault="00722290" w:rsidP="00722290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722290" w:rsidRDefault="00722290" w:rsidP="00722290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2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  <w:bookmarkStart w:id="0" w:name="_GoBack"/>
      <w:bookmarkEnd w:id="0"/>
    </w:p>
    <w:sectPr w:rsidR="007222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90"/>
    <w:rsid w:val="0072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9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722290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9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722290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</cp:revision>
  <dcterms:created xsi:type="dcterms:W3CDTF">2022-02-03T07:25:00Z</dcterms:created>
  <dcterms:modified xsi:type="dcterms:W3CDTF">2022-02-03T07:25:00Z</dcterms:modified>
</cp:coreProperties>
</file>