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D85746">
      <w:pPr>
        <w:ind w:right="5385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 xml:space="preserve">на </w:t>
      </w:r>
      <w:r w:rsidR="00D85746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202</w:t>
      </w:r>
      <w:r w:rsidR="00D85746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сімей та дітей Кременчуцької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85746">
        <w:rPr>
          <w:sz w:val="28"/>
          <w:szCs w:val="28"/>
          <w:lang w:val="uk-UA"/>
        </w:rPr>
        <w:t>1</w:t>
      </w:r>
      <w:r w:rsidR="0046289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46289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01-44/</w:t>
      </w:r>
      <w:r w:rsidR="00462894">
        <w:rPr>
          <w:sz w:val="28"/>
          <w:szCs w:val="28"/>
          <w:lang w:val="uk-UA"/>
        </w:rPr>
        <w:t>577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в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A238C" w:rsidRPr="00F058DD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462894">
        <w:rPr>
          <w:sz w:val="28"/>
          <w:szCs w:val="28"/>
          <w:lang w:val="uk-UA"/>
        </w:rPr>
        <w:t>з</w:t>
      </w:r>
      <w:r w:rsidR="00462894" w:rsidRPr="00743CB1">
        <w:rPr>
          <w:sz w:val="28"/>
          <w:szCs w:val="28"/>
          <w:lang w:val="uk-UA"/>
        </w:rPr>
        <w:t xml:space="preserve">меншити </w:t>
      </w:r>
      <w:r w:rsidR="00462894" w:rsidRPr="00B44A88">
        <w:rPr>
          <w:sz w:val="28"/>
          <w:szCs w:val="28"/>
          <w:lang w:val="uk-UA"/>
        </w:rPr>
        <w:t>бюджетн</w:t>
      </w:r>
      <w:r w:rsidR="00462894">
        <w:rPr>
          <w:sz w:val="28"/>
          <w:szCs w:val="28"/>
          <w:lang w:val="uk-UA"/>
        </w:rPr>
        <w:t>і</w:t>
      </w:r>
      <w:r w:rsidR="00462894" w:rsidRPr="00B44A88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>асигнування</w:t>
      </w:r>
      <w:r w:rsidR="00462894" w:rsidRPr="00743CB1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 xml:space="preserve">загального фонду бюджету по      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                           по </w:t>
      </w:r>
      <w:r w:rsidR="00462894" w:rsidRPr="00460ADD">
        <w:rPr>
          <w:sz w:val="28"/>
          <w:szCs w:val="28"/>
          <w:lang w:val="uk-UA"/>
        </w:rPr>
        <w:t>КЕКВ 2730 «Інші виплати населенню» на загальну суму</w:t>
      </w:r>
      <w:r w:rsidR="00462894">
        <w:rPr>
          <w:sz w:val="28"/>
          <w:szCs w:val="28"/>
          <w:lang w:val="uk-UA"/>
        </w:rPr>
        <w:t xml:space="preserve"> 396 609</w:t>
      </w:r>
      <w:r w:rsidR="006D6BA9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743CB1">
        <w:rPr>
          <w:sz w:val="28"/>
          <w:szCs w:val="28"/>
          <w:lang w:val="uk-UA"/>
        </w:rPr>
        <w:t xml:space="preserve">більшити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 xml:space="preserve">спеціального фонду (кошти, що передаються із загального фонду до спеціального (бюджету розвитку) </w:t>
      </w:r>
      <w:r>
        <w:rPr>
          <w:sz w:val="28"/>
          <w:szCs w:val="28"/>
          <w:lang w:val="uk-UA"/>
        </w:rPr>
        <w:t xml:space="preserve">по </w:t>
      </w:r>
      <w:r w:rsidR="00462894">
        <w:rPr>
          <w:sz w:val="28"/>
          <w:szCs w:val="28"/>
          <w:lang w:val="uk-UA"/>
        </w:rPr>
        <w:t xml:space="preserve"> КПКВК МБ 0913111 «Утримання закладів, що надають соціальні послуги дітям, які опинились у складних життєвих обставинах, підтримка функціонування </w:t>
      </w:r>
      <w:r w:rsidR="00462894">
        <w:rPr>
          <w:sz w:val="28"/>
          <w:szCs w:val="28"/>
          <w:lang w:val="uk-UA"/>
        </w:rPr>
        <w:lastRenderedPageBreak/>
        <w:t>дитячих будинків сімейного типу та прийомних сімей»</w:t>
      </w:r>
      <w:r w:rsidR="006D6BA9">
        <w:rPr>
          <w:sz w:val="28"/>
          <w:szCs w:val="28"/>
          <w:lang w:val="uk-UA"/>
        </w:rPr>
        <w:t xml:space="preserve"> </w:t>
      </w:r>
      <w:r w:rsidR="00F156D0">
        <w:rPr>
          <w:sz w:val="28"/>
          <w:szCs w:val="28"/>
          <w:lang w:val="uk-UA"/>
        </w:rPr>
        <w:t xml:space="preserve">по </w:t>
      </w:r>
      <w:r w:rsidR="00462894">
        <w:rPr>
          <w:sz w:val="28"/>
          <w:szCs w:val="28"/>
          <w:lang w:val="uk-UA"/>
        </w:rPr>
        <w:t xml:space="preserve">                                                   </w:t>
      </w:r>
      <w:r w:rsidR="00F156D0">
        <w:rPr>
          <w:sz w:val="28"/>
          <w:szCs w:val="28"/>
          <w:lang w:val="uk-UA"/>
        </w:rPr>
        <w:t xml:space="preserve">КЕКВ </w:t>
      </w:r>
      <w:r w:rsidR="00462894">
        <w:rPr>
          <w:sz w:val="28"/>
          <w:szCs w:val="28"/>
          <w:lang w:val="uk-UA"/>
        </w:rPr>
        <w:t>3132</w:t>
      </w:r>
      <w:r w:rsidR="00F156D0">
        <w:rPr>
          <w:sz w:val="28"/>
          <w:szCs w:val="28"/>
          <w:lang w:val="uk-UA"/>
        </w:rPr>
        <w:t xml:space="preserve"> «</w:t>
      </w:r>
      <w:r w:rsidR="00462894" w:rsidRPr="00462894">
        <w:rPr>
          <w:sz w:val="28"/>
          <w:szCs w:val="28"/>
          <w:lang w:val="uk-UA"/>
        </w:rPr>
        <w:t>Капітальний ремонт інших об’єктів</w:t>
      </w:r>
      <w:r w:rsidR="00F156D0">
        <w:rPr>
          <w:sz w:val="28"/>
          <w:szCs w:val="28"/>
          <w:lang w:val="uk-UA"/>
        </w:rPr>
        <w:t xml:space="preserve">» </w:t>
      </w:r>
      <w:r w:rsidR="006D6BA9">
        <w:rPr>
          <w:sz w:val="28"/>
          <w:szCs w:val="28"/>
          <w:lang w:val="uk-UA"/>
        </w:rPr>
        <w:t xml:space="preserve">на загальну суму </w:t>
      </w:r>
      <w:r w:rsidR="00462894">
        <w:rPr>
          <w:sz w:val="28"/>
          <w:szCs w:val="28"/>
          <w:lang w:val="uk-UA"/>
        </w:rPr>
        <w:t>396</w:t>
      </w:r>
      <w:r w:rsidR="006D6BA9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>609</w:t>
      </w:r>
      <w:r w:rsidR="006D6BA9">
        <w:rPr>
          <w:sz w:val="28"/>
          <w:szCs w:val="28"/>
          <w:lang w:val="uk-UA"/>
        </w:rPr>
        <w:t xml:space="preserve"> грн</w:t>
      </w:r>
      <w:r w:rsidRPr="00E22C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 xml:space="preserve">Полтавської області (Неіленко Т.Г.) внести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 коштів внести зміни до паспортів бюджетних програм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9E" w:rsidRDefault="00DA2F9E">
      <w:r>
        <w:separator/>
      </w:r>
    </w:p>
  </w:endnote>
  <w:endnote w:type="continuationSeparator" w:id="0">
    <w:p w:rsidR="00DA2F9E" w:rsidRDefault="00DA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11879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Pr="00493157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9E" w:rsidRDefault="00DA2F9E">
      <w:r>
        <w:separator/>
      </w:r>
    </w:p>
  </w:footnote>
  <w:footnote w:type="continuationSeparator" w:id="0">
    <w:p w:rsidR="00DA2F9E" w:rsidRDefault="00DA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62940"/>
    <w:rsid w:val="00564950"/>
    <w:rsid w:val="00585772"/>
    <w:rsid w:val="00590BE0"/>
    <w:rsid w:val="005A0F04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11879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2F9E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</cp:revision>
  <cp:lastPrinted>2021-05-12T10:28:00Z</cp:lastPrinted>
  <dcterms:created xsi:type="dcterms:W3CDTF">2021-08-18T06:02:00Z</dcterms:created>
  <dcterms:modified xsi:type="dcterms:W3CDTF">2021-08-18T06:02:00Z</dcterms:modified>
</cp:coreProperties>
</file>