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B07863">
      <w:pPr>
        <w:rPr>
          <w:sz w:val="28"/>
          <w:szCs w:val="28"/>
        </w:rPr>
      </w:pPr>
    </w:p>
    <w:p w:rsidR="008634DD" w:rsidRDefault="008634DD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 xml:space="preserve">Про </w:t>
      </w:r>
      <w:r w:rsidRPr="001E08A7">
        <w:rPr>
          <w:b/>
          <w:sz w:val="28"/>
          <w:szCs w:val="28"/>
        </w:rPr>
        <w:t>відмов</w:t>
      </w:r>
      <w:r>
        <w:rPr>
          <w:b/>
          <w:sz w:val="28"/>
          <w:szCs w:val="28"/>
        </w:rPr>
        <w:t>у</w:t>
      </w:r>
      <w:r w:rsidRPr="001E0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1E08A7">
        <w:rPr>
          <w:b/>
          <w:sz w:val="28"/>
          <w:szCs w:val="28"/>
        </w:rPr>
        <w:t xml:space="preserve"> наданні</w:t>
      </w:r>
    </w:p>
    <w:p w:rsidR="008634DD" w:rsidRPr="001A1A4B" w:rsidRDefault="008634DD" w:rsidP="001A1A4B">
      <w:pPr>
        <w:rPr>
          <w:b/>
          <w:sz w:val="28"/>
          <w:szCs w:val="28"/>
        </w:rPr>
      </w:pPr>
      <w:r w:rsidRPr="001E08A7">
        <w:rPr>
          <w:b/>
          <w:sz w:val="28"/>
          <w:szCs w:val="28"/>
        </w:rPr>
        <w:t>дозволу на перереєстрацію</w:t>
      </w:r>
    </w:p>
    <w:p w:rsidR="008634DD" w:rsidRDefault="008634DD" w:rsidP="001A1A4B">
      <w:pPr>
        <w:rPr>
          <w:sz w:val="28"/>
          <w:szCs w:val="28"/>
        </w:rPr>
      </w:pPr>
    </w:p>
    <w:p w:rsidR="008634DD" w:rsidRDefault="008634DD" w:rsidP="001A1A4B">
      <w:pPr>
        <w:rPr>
          <w:sz w:val="28"/>
          <w:szCs w:val="28"/>
        </w:rPr>
      </w:pPr>
    </w:p>
    <w:p w:rsidR="008634DD" w:rsidRDefault="008634DD" w:rsidP="00F64816">
      <w:pPr>
        <w:pStyle w:val="BodyTextIndent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 xml:space="preserve">кої ради Кременчуцького району Полтавської області </w:t>
      </w:r>
      <w:r w:rsidRPr="00823818">
        <w:rPr>
          <w:sz w:val="28"/>
          <w:szCs w:val="28"/>
        </w:rPr>
        <w:t xml:space="preserve">від </w:t>
      </w:r>
      <w:r>
        <w:rPr>
          <w:sz w:val="28"/>
          <w:szCs w:val="28"/>
        </w:rPr>
        <w:t>13 серпня 2021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8</w:t>
      </w:r>
      <w:r w:rsidRPr="00823818">
        <w:rPr>
          <w:sz w:val="28"/>
          <w:szCs w:val="28"/>
        </w:rPr>
        <w:t xml:space="preserve">, </w:t>
      </w:r>
      <w:r w:rsidRPr="003D78C4">
        <w:rPr>
          <w:color w:val="000000"/>
          <w:sz w:val="28"/>
          <w:szCs w:val="28"/>
        </w:rPr>
        <w:t xml:space="preserve">керуючись </w:t>
      </w:r>
      <w:r w:rsidRPr="003D78C4">
        <w:rPr>
          <w:iCs/>
          <w:color w:val="000000"/>
          <w:sz w:val="28"/>
          <w:szCs w:val="28"/>
        </w:rPr>
        <w:t xml:space="preserve">п. 5 </w:t>
      </w:r>
      <w:r w:rsidRPr="003D78C4">
        <w:rPr>
          <w:color w:val="000000"/>
          <w:sz w:val="28"/>
          <w:szCs w:val="28"/>
        </w:rPr>
        <w:t>рішення виконавчого комітету Кременчуцької міської ради Полтавської області</w:t>
      </w:r>
      <w:r>
        <w:rPr>
          <w:color w:val="000000"/>
          <w:sz w:val="28"/>
          <w:szCs w:val="28"/>
        </w:rPr>
        <w:t xml:space="preserve">                  </w:t>
      </w:r>
      <w:r w:rsidRPr="003D78C4">
        <w:rPr>
          <w:color w:val="000000"/>
          <w:sz w:val="28"/>
          <w:szCs w:val="28"/>
        </w:rPr>
        <w:t xml:space="preserve"> від 07.12.2007 № 1213 «Про підготовку до реконструкції будинку № 36 по </w:t>
      </w:r>
      <w:r>
        <w:rPr>
          <w:color w:val="000000"/>
          <w:sz w:val="28"/>
          <w:szCs w:val="28"/>
        </w:rPr>
        <w:t xml:space="preserve"> </w:t>
      </w:r>
      <w:r w:rsidRPr="003D78C4">
        <w:rPr>
          <w:color w:val="000000"/>
          <w:sz w:val="28"/>
          <w:szCs w:val="28"/>
        </w:rPr>
        <w:t>пров. Льва Тол</w:t>
      </w:r>
      <w:bookmarkStart w:id="0" w:name="_GoBack"/>
      <w:bookmarkEnd w:id="0"/>
      <w:r w:rsidRPr="003D78C4">
        <w:rPr>
          <w:color w:val="000000"/>
          <w:sz w:val="28"/>
          <w:szCs w:val="28"/>
        </w:rPr>
        <w:t>стого у м. Кременчуці» із змінами</w:t>
      </w:r>
      <w:r>
        <w:rPr>
          <w:color w:val="000000"/>
          <w:sz w:val="28"/>
          <w:szCs w:val="28"/>
        </w:rPr>
        <w:t xml:space="preserve"> та доповненнями                        </w:t>
      </w:r>
      <w:r w:rsidRPr="003D78C4">
        <w:rPr>
          <w:color w:val="000000"/>
          <w:sz w:val="28"/>
          <w:szCs w:val="28"/>
        </w:rPr>
        <w:t xml:space="preserve"> від 25.07.2016 № 657,</w:t>
      </w:r>
      <w:r>
        <w:rPr>
          <w:sz w:val="28"/>
          <w:szCs w:val="28"/>
        </w:rPr>
        <w:t xml:space="preserve"> </w:t>
      </w:r>
      <w:r w:rsidRPr="003D78C4">
        <w:rPr>
          <w:color w:val="000000"/>
          <w:sz w:val="28"/>
          <w:szCs w:val="28"/>
        </w:rPr>
        <w:t>ч.</w:t>
      </w:r>
      <w:r>
        <w:rPr>
          <w:color w:val="000000"/>
          <w:sz w:val="28"/>
          <w:szCs w:val="28"/>
        </w:rPr>
        <w:t xml:space="preserve"> </w:t>
      </w:r>
      <w:r w:rsidRPr="003D78C4">
        <w:rPr>
          <w:color w:val="000000"/>
          <w:sz w:val="28"/>
          <w:szCs w:val="28"/>
        </w:rPr>
        <w:t>3 ст. 64 Житлового кодексу Української РСР</w:t>
      </w:r>
      <w:r>
        <w:rPr>
          <w:color w:val="000000"/>
          <w:sz w:val="28"/>
          <w:szCs w:val="28"/>
        </w:rPr>
        <w:t xml:space="preserve">, </w:t>
      </w:r>
      <w:r w:rsidRPr="003D78C4">
        <w:rPr>
          <w:color w:val="000000"/>
          <w:sz w:val="28"/>
          <w:szCs w:val="28"/>
        </w:rPr>
        <w:t>ст. 30 Закону України «Про місцеве самоврядування в Україні»,</w:t>
      </w:r>
      <w:r>
        <w:rPr>
          <w:color w:val="000000"/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8634DD" w:rsidRDefault="008634DD" w:rsidP="006170B1">
      <w:pPr>
        <w:pStyle w:val="BodyTextIndent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8634DD" w:rsidRDefault="008634DD" w:rsidP="00FD33C7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</w:t>
      </w:r>
      <w:r>
        <w:rPr>
          <w:sz w:val="28"/>
          <w:szCs w:val="28"/>
        </w:rPr>
        <w:t>В</w:t>
      </w:r>
      <w:r w:rsidRPr="00FD33C7">
        <w:rPr>
          <w:sz w:val="28"/>
          <w:szCs w:val="28"/>
        </w:rPr>
        <w:t>ідмовити</w:t>
      </w:r>
      <w:r>
        <w:rPr>
          <w:sz w:val="28"/>
          <w:szCs w:val="28"/>
        </w:rPr>
        <w:t xml:space="preserve"> в</w:t>
      </w:r>
      <w:r w:rsidRPr="00FD33C7">
        <w:rPr>
          <w:sz w:val="28"/>
          <w:szCs w:val="28"/>
        </w:rPr>
        <w:t xml:space="preserve"> наданні дозволу на перереєстрацію</w:t>
      </w:r>
      <w:r>
        <w:rPr>
          <w:sz w:val="28"/>
          <w:szCs w:val="28"/>
        </w:rPr>
        <w:t>:</w:t>
      </w:r>
    </w:p>
    <w:p w:rsidR="008634DD" w:rsidRDefault="008634DD" w:rsidP="00FD33C7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Г</w:t>
      </w:r>
      <w:r w:rsidRPr="00FD33C7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Худієнку Олександру Івановичу в кімнату №</w:t>
      </w:r>
      <w:r>
        <w:rPr>
          <w:sz w:val="28"/>
          <w:szCs w:val="28"/>
        </w:rPr>
        <w:t> *</w:t>
      </w:r>
      <w:r w:rsidRPr="00FD33C7">
        <w:rPr>
          <w:sz w:val="28"/>
          <w:szCs w:val="28"/>
        </w:rPr>
        <w:t>, в будинку №</w:t>
      </w:r>
      <w:r>
        <w:rPr>
          <w:sz w:val="28"/>
          <w:szCs w:val="28"/>
        </w:rPr>
        <w:t> **</w:t>
      </w:r>
      <w:r w:rsidRPr="00FD33C7">
        <w:rPr>
          <w:sz w:val="28"/>
          <w:szCs w:val="28"/>
        </w:rPr>
        <w:t xml:space="preserve"> по провулку </w:t>
      </w:r>
      <w:r>
        <w:rPr>
          <w:sz w:val="28"/>
          <w:szCs w:val="28"/>
        </w:rPr>
        <w:t>****</w:t>
      </w:r>
      <w:r w:rsidRPr="00FD33C7">
        <w:rPr>
          <w:sz w:val="28"/>
          <w:szCs w:val="28"/>
        </w:rPr>
        <w:t xml:space="preserve"> </w:t>
      </w:r>
      <w:r>
        <w:rPr>
          <w:sz w:val="28"/>
          <w:szCs w:val="28"/>
        </w:rPr>
        <w:t>********</w:t>
      </w:r>
      <w:r w:rsidRPr="00FD33C7">
        <w:rPr>
          <w:sz w:val="28"/>
          <w:szCs w:val="28"/>
        </w:rPr>
        <w:t>, у зв’язку з призупиненням реєстрації місця проживання громадян у будинку №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36 по пров</w:t>
      </w:r>
      <w:r>
        <w:rPr>
          <w:sz w:val="28"/>
          <w:szCs w:val="28"/>
        </w:rPr>
        <w:t>улку</w:t>
      </w:r>
      <w:r w:rsidRPr="00FD33C7">
        <w:rPr>
          <w:sz w:val="28"/>
          <w:szCs w:val="28"/>
        </w:rPr>
        <w:t xml:space="preserve"> Льва Толстого відповідно до п.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5 рішення виконавчого комітету Кременчуцької міської ради Полтав</w:t>
      </w:r>
      <w:r>
        <w:rPr>
          <w:sz w:val="28"/>
          <w:szCs w:val="28"/>
        </w:rPr>
        <w:t xml:space="preserve">ської області </w:t>
      </w:r>
      <w:r w:rsidRPr="00FD33C7">
        <w:rPr>
          <w:sz w:val="28"/>
          <w:szCs w:val="28"/>
        </w:rPr>
        <w:t>від 07.12.2007 №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1213 «Про підготовку до рекон</w:t>
      </w:r>
      <w:r>
        <w:rPr>
          <w:sz w:val="28"/>
          <w:szCs w:val="28"/>
        </w:rPr>
        <w:t xml:space="preserve">струкції будинку № 36 по </w:t>
      </w:r>
      <w:r w:rsidRPr="00FD33C7">
        <w:rPr>
          <w:sz w:val="28"/>
          <w:szCs w:val="28"/>
        </w:rPr>
        <w:t>пров. Льва Толстого у м.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 xml:space="preserve">Кременчуці» із змінами </w:t>
      </w:r>
      <w:r>
        <w:rPr>
          <w:color w:val="000000"/>
          <w:sz w:val="28"/>
          <w:szCs w:val="28"/>
        </w:rPr>
        <w:t>та доповненнями</w:t>
      </w:r>
      <w:r w:rsidRPr="00FD3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FD33C7">
        <w:rPr>
          <w:sz w:val="28"/>
          <w:szCs w:val="28"/>
        </w:rPr>
        <w:t>від 25.07.2016 №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657.</w:t>
      </w:r>
    </w:p>
    <w:p w:rsidR="008634DD" w:rsidRPr="00FE075B" w:rsidRDefault="008634DD" w:rsidP="00FD33C7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Гр. </w:t>
      </w:r>
      <w:r w:rsidRPr="00D37FD2">
        <w:rPr>
          <w:iCs/>
          <w:color w:val="000000"/>
          <w:sz w:val="28"/>
          <w:szCs w:val="28"/>
        </w:rPr>
        <w:t>Худієнк</w:t>
      </w:r>
      <w:r>
        <w:rPr>
          <w:iCs/>
          <w:color w:val="000000"/>
          <w:sz w:val="28"/>
          <w:szCs w:val="28"/>
        </w:rPr>
        <w:t>о Любові Анатоліївні</w:t>
      </w:r>
      <w:r w:rsidRPr="00D37FD2">
        <w:rPr>
          <w:bCs/>
          <w:iCs/>
          <w:color w:val="000000"/>
          <w:sz w:val="28"/>
          <w:szCs w:val="28"/>
        </w:rPr>
        <w:t xml:space="preserve"> </w:t>
      </w:r>
      <w:r w:rsidRPr="00FD33C7">
        <w:rPr>
          <w:sz w:val="28"/>
          <w:szCs w:val="28"/>
        </w:rPr>
        <w:t>в кімнату №</w:t>
      </w:r>
      <w:r>
        <w:rPr>
          <w:sz w:val="28"/>
          <w:szCs w:val="28"/>
        </w:rPr>
        <w:t> *</w:t>
      </w:r>
      <w:r w:rsidRPr="00FD33C7">
        <w:rPr>
          <w:sz w:val="28"/>
          <w:szCs w:val="28"/>
        </w:rPr>
        <w:t>, в будинку №</w:t>
      </w:r>
      <w:r>
        <w:rPr>
          <w:sz w:val="28"/>
          <w:szCs w:val="28"/>
        </w:rPr>
        <w:t> **</w:t>
      </w:r>
      <w:r w:rsidRPr="00FD33C7">
        <w:rPr>
          <w:sz w:val="28"/>
          <w:szCs w:val="28"/>
        </w:rPr>
        <w:t xml:space="preserve"> по провулку Льва Толстого, у зв’язку з призупиненням реєстрації місця проживання громадян у будинку №</w:t>
      </w:r>
      <w:r>
        <w:rPr>
          <w:sz w:val="28"/>
          <w:szCs w:val="28"/>
        </w:rPr>
        <w:t> **</w:t>
      </w:r>
      <w:r w:rsidRPr="00FD33C7">
        <w:rPr>
          <w:sz w:val="28"/>
          <w:szCs w:val="28"/>
        </w:rPr>
        <w:t xml:space="preserve"> по пров</w:t>
      </w:r>
      <w:r>
        <w:rPr>
          <w:sz w:val="28"/>
          <w:szCs w:val="28"/>
        </w:rPr>
        <w:t>улку</w:t>
      </w:r>
      <w:r w:rsidRPr="00FD33C7">
        <w:rPr>
          <w:sz w:val="28"/>
          <w:szCs w:val="28"/>
        </w:rPr>
        <w:t xml:space="preserve"> </w:t>
      </w:r>
      <w:r>
        <w:rPr>
          <w:sz w:val="28"/>
          <w:szCs w:val="28"/>
        </w:rPr>
        <w:t>****</w:t>
      </w:r>
      <w:r w:rsidRPr="00FD33C7">
        <w:rPr>
          <w:sz w:val="28"/>
          <w:szCs w:val="28"/>
        </w:rPr>
        <w:t xml:space="preserve"> </w:t>
      </w:r>
      <w:r>
        <w:rPr>
          <w:sz w:val="28"/>
          <w:szCs w:val="28"/>
        </w:rPr>
        <w:t>********</w:t>
      </w:r>
      <w:r w:rsidRPr="00FD33C7">
        <w:rPr>
          <w:sz w:val="28"/>
          <w:szCs w:val="28"/>
        </w:rPr>
        <w:t xml:space="preserve"> відповідно до п.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5 рішення виконавчого комітету Кременчуцької міської ради Полтав</w:t>
      </w:r>
      <w:r>
        <w:rPr>
          <w:sz w:val="28"/>
          <w:szCs w:val="28"/>
        </w:rPr>
        <w:t xml:space="preserve">ської області </w:t>
      </w:r>
      <w:r w:rsidRPr="00FD33C7">
        <w:rPr>
          <w:sz w:val="28"/>
          <w:szCs w:val="28"/>
        </w:rPr>
        <w:t>від 07.12.2007 №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1213 «Про підготовку до рекон</w:t>
      </w:r>
      <w:r>
        <w:rPr>
          <w:sz w:val="28"/>
          <w:szCs w:val="28"/>
        </w:rPr>
        <w:t xml:space="preserve">струкції будинку № 36 по </w:t>
      </w:r>
      <w:r w:rsidRPr="00FD33C7">
        <w:rPr>
          <w:sz w:val="28"/>
          <w:szCs w:val="28"/>
        </w:rPr>
        <w:t>пров. Льва Толстого у м.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 xml:space="preserve">Кременчуці» із змінами </w:t>
      </w:r>
      <w:r>
        <w:rPr>
          <w:color w:val="000000"/>
          <w:sz w:val="28"/>
          <w:szCs w:val="28"/>
        </w:rPr>
        <w:t>та доповненнями</w:t>
      </w:r>
      <w:r w:rsidRPr="00FD3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FD33C7">
        <w:rPr>
          <w:sz w:val="28"/>
          <w:szCs w:val="28"/>
        </w:rPr>
        <w:t>від 25.07.2016 №</w:t>
      </w:r>
      <w:r>
        <w:rPr>
          <w:sz w:val="28"/>
          <w:szCs w:val="28"/>
        </w:rPr>
        <w:t> </w:t>
      </w:r>
      <w:r w:rsidRPr="00FD33C7">
        <w:rPr>
          <w:sz w:val="28"/>
          <w:szCs w:val="28"/>
        </w:rPr>
        <w:t>657.</w:t>
      </w:r>
    </w:p>
    <w:p w:rsidR="008634DD" w:rsidRDefault="008634DD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8634DD" w:rsidRDefault="008634DD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</w:p>
    <w:p w:rsidR="008634DD" w:rsidRPr="00FE075B" w:rsidRDefault="008634DD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634DD" w:rsidRPr="006005CC" w:rsidRDefault="008634DD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8634DD" w:rsidRPr="006005CC" w:rsidRDefault="008634DD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8634DD" w:rsidRPr="00C85991" w:rsidRDefault="008634DD" w:rsidP="00C85991">
      <w:pPr>
        <w:pStyle w:val="BodyTextIndent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           </w:t>
      </w:r>
      <w:r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Pr="00FE075B">
        <w:rPr>
          <w:b/>
          <w:bCs/>
          <w:sz w:val="28"/>
          <w:szCs w:val="28"/>
          <w:lang w:val="ru-RU"/>
        </w:rPr>
        <w:t> </w:t>
      </w:r>
      <w:r w:rsidRPr="00FE075B">
        <w:rPr>
          <w:b/>
          <w:bCs/>
          <w:sz w:val="28"/>
          <w:szCs w:val="28"/>
        </w:rPr>
        <w:t>МАЛЕЦЬКИЙ</w:t>
      </w:r>
    </w:p>
    <w:sectPr w:rsidR="008634DD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4DD" w:rsidRDefault="008634DD">
      <w:r>
        <w:separator/>
      </w:r>
    </w:p>
  </w:endnote>
  <w:endnote w:type="continuationSeparator" w:id="0">
    <w:p w:rsidR="008634DD" w:rsidRDefault="0086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4DD" w:rsidRPr="00217ECF" w:rsidRDefault="008634DD" w:rsidP="00217ECF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8634DD" w:rsidRPr="009E43C7" w:rsidRDefault="008634DD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8634DD" w:rsidRPr="009E43C7" w:rsidRDefault="008634DD" w:rsidP="00EC44FE">
    <w:pPr>
      <w:jc w:val="center"/>
      <w:rPr>
        <w:sz w:val="14"/>
        <w:szCs w:val="14"/>
      </w:rPr>
    </w:pPr>
  </w:p>
  <w:p w:rsidR="008634DD" w:rsidRPr="009E43C7" w:rsidRDefault="008634DD" w:rsidP="00EC44FE">
    <w:pPr>
      <w:pStyle w:val="Footer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8634DD" w:rsidRDefault="008634DD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8634DD" w:rsidRDefault="008634DD" w:rsidP="007720A6">
    <w:pPr>
      <w:pStyle w:val="Footer"/>
      <w:jc w:val="center"/>
      <w:rPr>
        <w:sz w:val="6"/>
        <w:szCs w:val="6"/>
      </w:rPr>
    </w:pPr>
  </w:p>
  <w:p w:rsidR="008634DD" w:rsidRDefault="008634DD" w:rsidP="007720A6">
    <w:pPr>
      <w:pStyle w:val="Footer"/>
      <w:jc w:val="center"/>
      <w:rPr>
        <w:sz w:val="6"/>
        <w:szCs w:val="6"/>
      </w:rPr>
    </w:pPr>
  </w:p>
  <w:p w:rsidR="008634DD" w:rsidRDefault="008634DD" w:rsidP="007720A6">
    <w:pPr>
      <w:pStyle w:val="Footer"/>
      <w:jc w:val="center"/>
      <w:rPr>
        <w:sz w:val="6"/>
        <w:szCs w:val="6"/>
      </w:rPr>
    </w:pPr>
  </w:p>
  <w:p w:rsidR="008634DD" w:rsidRDefault="008634DD" w:rsidP="007720A6">
    <w:pPr>
      <w:pStyle w:val="Footer"/>
      <w:jc w:val="center"/>
      <w:rPr>
        <w:sz w:val="6"/>
        <w:szCs w:val="6"/>
      </w:rPr>
    </w:pPr>
  </w:p>
  <w:p w:rsidR="008634DD" w:rsidRDefault="008634DD" w:rsidP="007720A6">
    <w:pPr>
      <w:pStyle w:val="Footer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4DD" w:rsidRDefault="008634DD">
      <w:r>
        <w:separator/>
      </w:r>
    </w:p>
  </w:footnote>
  <w:footnote w:type="continuationSeparator" w:id="0">
    <w:p w:rsidR="008634DD" w:rsidRDefault="00863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4DD" w:rsidRPr="00201D9E" w:rsidRDefault="008634DD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8A7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85467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D78C4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875"/>
    <w:rsid w:val="003F098A"/>
    <w:rsid w:val="003F1DCE"/>
    <w:rsid w:val="003F2259"/>
    <w:rsid w:val="003F243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170B1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5613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2BAB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183E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4DD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0D6C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156D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37FD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53A0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0E82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472D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1CA7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3C7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PageNumber">
    <w:name w:val="page number"/>
    <w:basedOn w:val="WW-"/>
    <w:uiPriority w:val="99"/>
    <w:rsid w:val="002F072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F07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2F072E"/>
  </w:style>
  <w:style w:type="paragraph" w:customStyle="1" w:styleId="1">
    <w:name w:val="Название1"/>
    <w:basedOn w:val="Normal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2F072E"/>
    <w:pPr>
      <w:suppressLineNumbers/>
    </w:pPr>
  </w:style>
  <w:style w:type="paragraph" w:styleId="Header">
    <w:name w:val="header"/>
    <w:basedOn w:val="Normal"/>
    <w:link w:val="Head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2F072E"/>
    <w:pPr>
      <w:suppressLineNumbers/>
    </w:pPr>
  </w:style>
  <w:style w:type="paragraph" w:customStyle="1" w:styleId="a0">
    <w:name w:val="Заголовок таблицы"/>
    <w:basedOn w:val="a"/>
    <w:uiPriority w:val="99"/>
    <w:rsid w:val="002F072E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19FC"/>
    <w:rPr>
      <w:rFonts w:cs="Times New Roman"/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9FC"/>
    <w:rPr>
      <w:rFonts w:cs="Times New Roman"/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ListParagraph">
    <w:name w:val="List Paragraph"/>
    <w:basedOn w:val="Normal"/>
    <w:uiPriority w:val="99"/>
    <w:qFormat/>
    <w:rsid w:val="003A192B"/>
    <w:pPr>
      <w:ind w:left="720"/>
      <w:contextualSpacing/>
    </w:pPr>
  </w:style>
  <w:style w:type="paragraph" w:customStyle="1" w:styleId="11">
    <w:name w:val="Без интервала1"/>
    <w:uiPriority w:val="99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8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162</TotalTime>
  <Pages>2</Pages>
  <Words>315</Words>
  <Characters>1801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52</cp:revision>
  <cp:lastPrinted>2021-06-30T12:02:00Z</cp:lastPrinted>
  <dcterms:created xsi:type="dcterms:W3CDTF">2021-03-01T07:21:00Z</dcterms:created>
  <dcterms:modified xsi:type="dcterms:W3CDTF">2021-08-16T13:16:00Z</dcterms:modified>
</cp:coreProperties>
</file>