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2BB" w:rsidRDefault="008602BB" w:rsidP="009239F5">
      <w:pPr>
        <w:tabs>
          <w:tab w:val="left" w:pos="7020"/>
          <w:tab w:val="left" w:pos="7200"/>
          <w:tab w:val="left" w:pos="7380"/>
        </w:tabs>
        <w:outlineLvl w:val="0"/>
        <w:rPr>
          <w:b/>
          <w:sz w:val="28"/>
          <w:szCs w:val="28"/>
        </w:rPr>
      </w:pPr>
    </w:p>
    <w:p w:rsidR="008602BB" w:rsidRDefault="008602BB" w:rsidP="009239F5">
      <w:pPr>
        <w:outlineLvl w:val="0"/>
        <w:rPr>
          <w:b/>
          <w:sz w:val="28"/>
          <w:szCs w:val="28"/>
          <w:lang w:val="uk-UA"/>
        </w:rPr>
      </w:pPr>
    </w:p>
    <w:p w:rsidR="00EB4339" w:rsidRDefault="00EB4339" w:rsidP="009239F5">
      <w:pPr>
        <w:outlineLvl w:val="0"/>
        <w:rPr>
          <w:b/>
          <w:sz w:val="28"/>
          <w:szCs w:val="28"/>
          <w:lang w:val="uk-UA"/>
        </w:rPr>
      </w:pPr>
    </w:p>
    <w:p w:rsidR="00EB4339" w:rsidRPr="00EB4339" w:rsidRDefault="00EB4339" w:rsidP="009239F5">
      <w:pPr>
        <w:outlineLvl w:val="0"/>
        <w:rPr>
          <w:b/>
          <w:sz w:val="28"/>
          <w:szCs w:val="28"/>
          <w:lang w:val="uk-UA"/>
        </w:rPr>
      </w:pPr>
    </w:p>
    <w:p w:rsidR="008602BB" w:rsidRDefault="008602BB" w:rsidP="009239F5">
      <w:pPr>
        <w:outlineLvl w:val="0"/>
        <w:rPr>
          <w:b/>
          <w:sz w:val="28"/>
          <w:szCs w:val="28"/>
        </w:rPr>
      </w:pPr>
    </w:p>
    <w:p w:rsidR="008602BB" w:rsidRPr="009239F5" w:rsidRDefault="008602BB" w:rsidP="009239F5">
      <w:pPr>
        <w:outlineLvl w:val="0"/>
        <w:rPr>
          <w:b/>
          <w:sz w:val="28"/>
          <w:szCs w:val="28"/>
          <w:lang w:val="uk-UA"/>
        </w:rPr>
      </w:pPr>
    </w:p>
    <w:p w:rsidR="008602BB" w:rsidRDefault="008602BB" w:rsidP="009239F5">
      <w:pPr>
        <w:ind w:right="4239"/>
        <w:jc w:val="both"/>
        <w:rPr>
          <w:b/>
          <w:sz w:val="28"/>
          <w:szCs w:val="28"/>
          <w:lang w:val="uk-UA"/>
        </w:rPr>
      </w:pPr>
      <w:bookmarkStart w:id="0" w:name="_GoBack"/>
      <w:bookmarkEnd w:id="0"/>
    </w:p>
    <w:p w:rsidR="00FE6396" w:rsidRDefault="00FE6396" w:rsidP="00FE6396">
      <w:pPr>
        <w:suppressAutoHyphens/>
        <w:ind w:left="4859" w:hanging="4859"/>
        <w:rPr>
          <w:b/>
          <w:sz w:val="28"/>
          <w:szCs w:val="28"/>
          <w:lang w:val="uk-UA"/>
        </w:rPr>
      </w:pPr>
      <w:r>
        <w:rPr>
          <w:b/>
          <w:sz w:val="28"/>
          <w:szCs w:val="28"/>
        </w:rPr>
        <w:t xml:space="preserve">Про </w:t>
      </w:r>
      <w:r>
        <w:rPr>
          <w:b/>
          <w:sz w:val="28"/>
          <w:szCs w:val="28"/>
          <w:lang w:val="uk-UA"/>
        </w:rPr>
        <w:t>тимчасове обмеження руху</w:t>
      </w:r>
    </w:p>
    <w:p w:rsidR="00FE6396" w:rsidRDefault="00FE6396" w:rsidP="00FE6396">
      <w:pPr>
        <w:suppressAutoHyphens/>
        <w:ind w:left="4859" w:hanging="4859"/>
        <w:rPr>
          <w:b/>
          <w:sz w:val="28"/>
          <w:szCs w:val="28"/>
          <w:lang w:val="uk-UA"/>
        </w:rPr>
      </w:pPr>
      <w:r>
        <w:rPr>
          <w:b/>
          <w:sz w:val="28"/>
          <w:szCs w:val="28"/>
          <w:lang w:val="uk-UA"/>
        </w:rPr>
        <w:t>по мостовому переходу через</w:t>
      </w:r>
    </w:p>
    <w:p w:rsidR="00FE6396" w:rsidRDefault="00FE6396" w:rsidP="00FE6396">
      <w:pPr>
        <w:suppressAutoHyphens/>
        <w:ind w:left="4859" w:hanging="4859"/>
        <w:rPr>
          <w:b/>
          <w:sz w:val="28"/>
          <w:szCs w:val="28"/>
          <w:lang w:val="uk-UA"/>
        </w:rPr>
      </w:pPr>
      <w:r>
        <w:rPr>
          <w:b/>
          <w:sz w:val="28"/>
          <w:szCs w:val="28"/>
          <w:lang w:val="uk-UA"/>
        </w:rPr>
        <w:t>р. Дніпро в м. Кременчуці</w:t>
      </w:r>
    </w:p>
    <w:p w:rsidR="00FE6396" w:rsidRDefault="00FE6396" w:rsidP="00FE6396">
      <w:pPr>
        <w:suppressAutoHyphens/>
        <w:ind w:right="4778"/>
        <w:rPr>
          <w:b/>
          <w:sz w:val="28"/>
          <w:szCs w:val="28"/>
          <w:lang w:val="uk-UA"/>
        </w:rPr>
      </w:pPr>
    </w:p>
    <w:p w:rsidR="00FE6396" w:rsidRDefault="00FE6396" w:rsidP="003A2830">
      <w:pPr>
        <w:suppressAutoHyphens/>
        <w:ind w:firstLine="567"/>
        <w:jc w:val="both"/>
        <w:rPr>
          <w:sz w:val="28"/>
          <w:szCs w:val="28"/>
          <w:lang w:val="uk-UA"/>
        </w:rPr>
      </w:pPr>
      <w:r>
        <w:rPr>
          <w:sz w:val="28"/>
          <w:szCs w:val="28"/>
          <w:lang w:val="uk-UA"/>
        </w:rPr>
        <w:t xml:space="preserve">Розглянувши звернення виробничого підрозділу «Кременчуцька дистанція колії» регіональної філії «Південна залізниця» акціонерного товариства «Українська залізниця» стосовно проведення робіт з ремонту деформаційних стиків на проїзній частині мостового переходу через                    р. Дніпро, керуючись ст. 6 Закону України «Про дорожній рух» та ст. 30 Закону України «Про місцеве самоврядування в Україні», виконавчий комітет Кременчуцької міської ради Кременчуцького району Полтавської області </w:t>
      </w:r>
    </w:p>
    <w:p w:rsidR="00FE6396" w:rsidRDefault="00FE6396" w:rsidP="00FE6396">
      <w:pPr>
        <w:suppressAutoHyphens/>
        <w:ind w:firstLine="709"/>
        <w:jc w:val="center"/>
        <w:rPr>
          <w:b/>
          <w:sz w:val="28"/>
          <w:szCs w:val="28"/>
          <w:lang w:val="uk-UA"/>
        </w:rPr>
      </w:pPr>
    </w:p>
    <w:p w:rsidR="00FE6396" w:rsidRDefault="00FE6396" w:rsidP="00FE6396">
      <w:pPr>
        <w:suppressAutoHyphens/>
        <w:ind w:firstLine="709"/>
        <w:jc w:val="center"/>
        <w:rPr>
          <w:b/>
          <w:sz w:val="28"/>
          <w:szCs w:val="28"/>
          <w:lang w:val="uk-UA"/>
        </w:rPr>
      </w:pPr>
      <w:r>
        <w:rPr>
          <w:b/>
          <w:sz w:val="28"/>
          <w:szCs w:val="28"/>
          <w:lang w:val="uk-UA"/>
        </w:rPr>
        <w:t>вирішив:</w:t>
      </w:r>
    </w:p>
    <w:p w:rsidR="00FE6396" w:rsidRDefault="00FE6396" w:rsidP="00FE6396">
      <w:pPr>
        <w:suppressAutoHyphens/>
        <w:ind w:firstLine="709"/>
        <w:jc w:val="center"/>
        <w:rPr>
          <w:lang w:val="uk-UA"/>
        </w:rPr>
      </w:pPr>
    </w:p>
    <w:p w:rsidR="00FE6396" w:rsidRDefault="00FE6396" w:rsidP="003A2830">
      <w:pPr>
        <w:numPr>
          <w:ilvl w:val="0"/>
          <w:numId w:val="4"/>
        </w:numPr>
        <w:tabs>
          <w:tab w:val="left" w:pos="567"/>
          <w:tab w:val="left" w:pos="851"/>
        </w:tabs>
        <w:suppressAutoHyphens/>
        <w:ind w:left="0" w:firstLine="567"/>
        <w:jc w:val="both"/>
        <w:rPr>
          <w:sz w:val="28"/>
          <w:szCs w:val="28"/>
          <w:lang w:val="uk-UA"/>
        </w:rPr>
      </w:pPr>
      <w:r>
        <w:rPr>
          <w:sz w:val="28"/>
          <w:szCs w:val="28"/>
          <w:lang w:val="uk-UA"/>
        </w:rPr>
        <w:t xml:space="preserve">Тимчасово обмежити рух автотранспорту по одній смузі проїзної частини, довжиною 50 м, на якій будуть проводитись роботи, та закрити рух пішоходів по тротуару зі сторони смуги виконання робіт мостового переходу через р. Дніпро в місті Кременчуці з </w:t>
      </w:r>
      <w:r>
        <w:rPr>
          <w:color w:val="000000"/>
          <w:sz w:val="28"/>
          <w:szCs w:val="28"/>
          <w:lang w:val="uk-UA"/>
        </w:rPr>
        <w:t>28</w:t>
      </w:r>
      <w:r>
        <w:rPr>
          <w:sz w:val="28"/>
          <w:szCs w:val="28"/>
          <w:lang w:val="uk-UA"/>
        </w:rPr>
        <w:t xml:space="preserve">.07.2021 по </w:t>
      </w:r>
      <w:r>
        <w:rPr>
          <w:color w:val="000000"/>
          <w:sz w:val="28"/>
          <w:szCs w:val="28"/>
          <w:lang w:val="uk-UA"/>
        </w:rPr>
        <w:t>31.08.</w:t>
      </w:r>
      <w:r>
        <w:rPr>
          <w:sz w:val="28"/>
          <w:szCs w:val="28"/>
          <w:lang w:val="uk-UA"/>
        </w:rPr>
        <w:t xml:space="preserve">2021. </w:t>
      </w:r>
    </w:p>
    <w:p w:rsidR="00FE6396" w:rsidRDefault="00FE6396" w:rsidP="00FE6396">
      <w:pPr>
        <w:numPr>
          <w:ilvl w:val="0"/>
          <w:numId w:val="4"/>
        </w:numPr>
        <w:tabs>
          <w:tab w:val="left" w:pos="851"/>
        </w:tabs>
        <w:suppressAutoHyphens/>
        <w:ind w:left="0" w:firstLine="567"/>
        <w:jc w:val="both"/>
        <w:rPr>
          <w:sz w:val="28"/>
          <w:szCs w:val="28"/>
          <w:lang w:val="uk-UA"/>
        </w:rPr>
      </w:pPr>
      <w:r>
        <w:rPr>
          <w:sz w:val="28"/>
          <w:szCs w:val="28"/>
          <w:lang w:val="uk-UA"/>
        </w:rPr>
        <w:t>Виробничому підрозділу «Кременчуцька дистанція колії» регіональної філії «Південна залізниця» акціонерного товариства «Українська залізниця» (Мулько Г.В.):</w:t>
      </w:r>
    </w:p>
    <w:p w:rsidR="00FE6396" w:rsidRDefault="00FE6396" w:rsidP="00FE6396">
      <w:pPr>
        <w:numPr>
          <w:ilvl w:val="1"/>
          <w:numId w:val="4"/>
        </w:numPr>
        <w:tabs>
          <w:tab w:val="left" w:pos="993"/>
          <w:tab w:val="left" w:pos="1276"/>
        </w:tabs>
        <w:suppressAutoHyphens/>
        <w:ind w:left="0" w:firstLine="567"/>
        <w:jc w:val="both"/>
        <w:rPr>
          <w:sz w:val="28"/>
          <w:szCs w:val="28"/>
          <w:lang w:val="uk-UA"/>
        </w:rPr>
      </w:pPr>
      <w:r>
        <w:rPr>
          <w:sz w:val="28"/>
          <w:szCs w:val="28"/>
          <w:lang w:val="uk-UA"/>
        </w:rPr>
        <w:t>Призначити інженерно-технічного працівника, відповідального за   безпечне проведення робіт.</w:t>
      </w:r>
    </w:p>
    <w:p w:rsidR="00FE6396" w:rsidRDefault="00FE6396" w:rsidP="00FE6396">
      <w:pPr>
        <w:numPr>
          <w:ilvl w:val="1"/>
          <w:numId w:val="4"/>
        </w:numPr>
        <w:tabs>
          <w:tab w:val="left" w:pos="993"/>
          <w:tab w:val="left" w:pos="1276"/>
        </w:tabs>
        <w:suppressAutoHyphens/>
        <w:ind w:left="-142" w:firstLine="709"/>
        <w:jc w:val="both"/>
        <w:rPr>
          <w:sz w:val="28"/>
          <w:szCs w:val="28"/>
          <w:lang w:val="uk-UA"/>
        </w:rPr>
      </w:pPr>
      <w:r>
        <w:rPr>
          <w:sz w:val="28"/>
          <w:szCs w:val="28"/>
          <w:lang w:val="uk-UA"/>
        </w:rPr>
        <w:t>Надати детальний план-графік виконання робіт із зазначенням видів робіт по днях.</w:t>
      </w:r>
    </w:p>
    <w:p w:rsidR="00FE6396" w:rsidRDefault="00FE6396" w:rsidP="00FE6396">
      <w:pPr>
        <w:tabs>
          <w:tab w:val="left" w:pos="720"/>
          <w:tab w:val="left" w:pos="1276"/>
        </w:tabs>
        <w:suppressAutoHyphens/>
        <w:ind w:firstLine="567"/>
        <w:jc w:val="both"/>
        <w:rPr>
          <w:sz w:val="28"/>
          <w:szCs w:val="28"/>
          <w:lang w:val="uk-UA"/>
        </w:rPr>
      </w:pPr>
      <w:r>
        <w:rPr>
          <w:sz w:val="28"/>
          <w:szCs w:val="28"/>
          <w:lang w:val="uk-UA"/>
        </w:rPr>
        <w:t>2.3. Зону проведення робіт огородити, встановити технічні засоби регулювання дорожнього руху відповідно до схем, погоджених Батальйоном патрульної поліції в м. Кременчук управління патрульної поліції в Полтавській області.</w:t>
      </w:r>
    </w:p>
    <w:p w:rsidR="00FE6396" w:rsidRDefault="00FE6396" w:rsidP="00FE6396">
      <w:pPr>
        <w:tabs>
          <w:tab w:val="left" w:pos="720"/>
          <w:tab w:val="left" w:pos="993"/>
          <w:tab w:val="left" w:pos="1260"/>
        </w:tabs>
        <w:suppressAutoHyphens/>
        <w:ind w:firstLine="567"/>
        <w:jc w:val="both"/>
        <w:rPr>
          <w:sz w:val="28"/>
          <w:szCs w:val="28"/>
          <w:lang w:val="uk-UA"/>
        </w:rPr>
      </w:pPr>
      <w:r>
        <w:rPr>
          <w:sz w:val="28"/>
          <w:szCs w:val="28"/>
          <w:lang w:val="uk-UA"/>
        </w:rPr>
        <w:t xml:space="preserve">2.4. Забезпечити регулювання дорожнього руху в місті проведення дорожніх робіт за допомогою світлофорів та регулювальників. </w:t>
      </w:r>
    </w:p>
    <w:p w:rsidR="00FE6396" w:rsidRDefault="00FE6396" w:rsidP="00FE6396">
      <w:pPr>
        <w:tabs>
          <w:tab w:val="left" w:pos="720"/>
          <w:tab w:val="left" w:pos="1260"/>
          <w:tab w:val="left" w:pos="1440"/>
        </w:tabs>
        <w:suppressAutoHyphens/>
        <w:ind w:firstLine="567"/>
        <w:jc w:val="both"/>
        <w:rPr>
          <w:sz w:val="28"/>
          <w:szCs w:val="28"/>
          <w:lang w:val="uk-UA"/>
        </w:rPr>
      </w:pPr>
      <w:r>
        <w:rPr>
          <w:sz w:val="28"/>
          <w:szCs w:val="28"/>
          <w:lang w:val="uk-UA"/>
        </w:rPr>
        <w:t xml:space="preserve">2.5. Відновити рух автотранспорту після закінчення робіт.    </w:t>
      </w:r>
    </w:p>
    <w:p w:rsidR="00FE6396" w:rsidRDefault="00FE6396" w:rsidP="003A2830">
      <w:pPr>
        <w:tabs>
          <w:tab w:val="left" w:pos="567"/>
        </w:tabs>
        <w:suppressAutoHyphens/>
        <w:jc w:val="both"/>
        <w:rPr>
          <w:sz w:val="28"/>
          <w:szCs w:val="28"/>
          <w:lang w:val="uk-UA"/>
        </w:rPr>
      </w:pPr>
      <w:r>
        <w:rPr>
          <w:sz w:val="28"/>
          <w:szCs w:val="28"/>
          <w:lang w:val="uk-UA"/>
        </w:rPr>
        <w:lastRenderedPageBreak/>
        <w:t xml:space="preserve">        3. Батальйону патрульної поліції в м. Кременчук управління патрульної поліції в Полтавській області (</w:t>
      </w:r>
      <w:proofErr w:type="spellStart"/>
      <w:r>
        <w:rPr>
          <w:sz w:val="28"/>
          <w:szCs w:val="28"/>
          <w:lang w:val="uk-UA"/>
        </w:rPr>
        <w:t>Борзенко</w:t>
      </w:r>
      <w:proofErr w:type="spellEnd"/>
      <w:r>
        <w:rPr>
          <w:sz w:val="28"/>
          <w:szCs w:val="28"/>
          <w:lang w:val="uk-UA"/>
        </w:rPr>
        <w:t xml:space="preserve"> О.В.) та управлінню транспорту виконавчого комітету Кременчуцької міської ради </w:t>
      </w:r>
      <w:r w:rsidR="00EB4339">
        <w:rPr>
          <w:sz w:val="28"/>
          <w:szCs w:val="28"/>
          <w:lang w:val="uk-UA"/>
        </w:rPr>
        <w:t xml:space="preserve">Кременчуцького району </w:t>
      </w:r>
      <w:r>
        <w:rPr>
          <w:sz w:val="28"/>
          <w:szCs w:val="28"/>
          <w:lang w:val="uk-UA"/>
        </w:rPr>
        <w:t>Полтавської області (Івашина Р.В.) розглянути та погодити схеми об’їзду пасажирського та транзитного транспорту.</w:t>
      </w:r>
    </w:p>
    <w:p w:rsidR="008602BB" w:rsidRPr="00CF4054" w:rsidRDefault="008602BB" w:rsidP="00FF1ECF">
      <w:pPr>
        <w:tabs>
          <w:tab w:val="left" w:pos="7088"/>
        </w:tabs>
        <w:suppressAutoHyphens/>
        <w:ind w:firstLine="567"/>
        <w:jc w:val="both"/>
        <w:rPr>
          <w:color w:val="000000"/>
          <w:sz w:val="28"/>
          <w:szCs w:val="28"/>
          <w:lang w:val="uk-UA"/>
        </w:rPr>
      </w:pPr>
      <w:r w:rsidRPr="00A54146">
        <w:rPr>
          <w:color w:val="000000"/>
          <w:sz w:val="28"/>
          <w:szCs w:val="28"/>
          <w:lang w:val="uk-UA"/>
        </w:rPr>
        <w:t>4</w:t>
      </w:r>
      <w:r w:rsidRPr="00CF4054">
        <w:rPr>
          <w:color w:val="000000"/>
          <w:sz w:val="28"/>
          <w:szCs w:val="28"/>
          <w:lang w:val="uk-UA"/>
        </w:rPr>
        <w:t>.</w:t>
      </w:r>
      <w:r w:rsidRPr="0096244A">
        <w:rPr>
          <w:b/>
          <w:color w:val="000000"/>
          <w:sz w:val="28"/>
          <w:szCs w:val="28"/>
          <w:lang w:val="uk-UA"/>
        </w:rPr>
        <w:t> </w:t>
      </w:r>
      <w:r w:rsidR="00CF4054" w:rsidRPr="00CF4054">
        <w:rPr>
          <w:color w:val="000000"/>
          <w:sz w:val="28"/>
          <w:szCs w:val="28"/>
          <w:lang w:val="uk-UA"/>
        </w:rPr>
        <w:t>Оприлюднити рішення відповідно до вимого законодавства.</w:t>
      </w:r>
    </w:p>
    <w:p w:rsidR="008602BB" w:rsidRDefault="008602BB" w:rsidP="00FF1ECF">
      <w:pPr>
        <w:suppressAutoHyphens/>
        <w:ind w:firstLine="567"/>
        <w:jc w:val="both"/>
        <w:rPr>
          <w:sz w:val="28"/>
          <w:szCs w:val="28"/>
          <w:lang w:val="uk-UA"/>
        </w:rPr>
      </w:pPr>
      <w:r>
        <w:rPr>
          <w:sz w:val="28"/>
          <w:szCs w:val="28"/>
          <w:lang w:val="uk-UA"/>
        </w:rPr>
        <w:t xml:space="preserve">5. 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8602BB" w:rsidRDefault="008602BB" w:rsidP="00FF1ECF">
      <w:pPr>
        <w:suppressAutoHyphens/>
        <w:rPr>
          <w:sz w:val="28"/>
          <w:szCs w:val="28"/>
          <w:lang w:val="uk-UA"/>
        </w:rPr>
      </w:pPr>
    </w:p>
    <w:p w:rsidR="008602BB" w:rsidRDefault="008602BB" w:rsidP="00FF1ECF">
      <w:pPr>
        <w:suppressAutoHyphens/>
        <w:rPr>
          <w:sz w:val="28"/>
          <w:szCs w:val="28"/>
          <w:lang w:val="uk-UA"/>
        </w:rPr>
      </w:pPr>
    </w:p>
    <w:p w:rsidR="008602BB" w:rsidRPr="003738EB" w:rsidRDefault="008602BB" w:rsidP="00FF1ECF">
      <w:pPr>
        <w:tabs>
          <w:tab w:val="left" w:pos="7088"/>
          <w:tab w:val="left" w:pos="7200"/>
        </w:tabs>
        <w:suppressAutoHyphens/>
        <w:ind w:right="-82"/>
        <w:rPr>
          <w:b/>
          <w:sz w:val="28"/>
          <w:szCs w:val="28"/>
          <w:lang w:val="uk-UA"/>
        </w:rPr>
      </w:pPr>
      <w:r>
        <w:rPr>
          <w:b/>
          <w:sz w:val="28"/>
          <w:szCs w:val="28"/>
          <w:lang w:val="uk-UA"/>
        </w:rPr>
        <w:t>Міський голова                                                                   Віталій  МАЛЕЦЬКИЙ</w:t>
      </w:r>
    </w:p>
    <w:p w:rsidR="008602BB" w:rsidRPr="009239F5" w:rsidRDefault="008602BB" w:rsidP="00FF1ECF">
      <w:pPr>
        <w:suppressAutoHyphens/>
        <w:ind w:left="4859" w:hanging="4859"/>
        <w:rPr>
          <w:sz w:val="28"/>
          <w:lang w:val="uk-UA"/>
        </w:rPr>
      </w:pPr>
    </w:p>
    <w:sectPr w:rsidR="008602BB" w:rsidRPr="009239F5" w:rsidSect="009239F5">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EA" w:rsidRDefault="00E527EA" w:rsidP="009239F5">
      <w:r>
        <w:separator/>
      </w:r>
    </w:p>
  </w:endnote>
  <w:endnote w:type="continuationSeparator" w:id="0">
    <w:p w:rsidR="00E527EA" w:rsidRDefault="00E527EA" w:rsidP="0092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2BB" w:rsidRPr="0096244A" w:rsidRDefault="008602BB" w:rsidP="009239F5">
    <w:pPr>
      <w:pStyle w:val="a9"/>
      <w:tabs>
        <w:tab w:val="left" w:pos="0"/>
      </w:tabs>
      <w:rPr>
        <w:b w:val="0"/>
      </w:rPr>
    </w:pPr>
    <w:r w:rsidRPr="0096244A">
      <w:rPr>
        <w:b w:val="0"/>
      </w:rPr>
      <w:t xml:space="preserve">  </w:t>
    </w:r>
    <w:r>
      <w:rPr>
        <w:b w:val="0"/>
      </w:rPr>
      <w:t>___</w:t>
    </w:r>
    <w:r w:rsidRPr="0096244A">
      <w:rPr>
        <w:b w:val="0"/>
      </w:rPr>
      <w:t>_____________________________________________________________________________</w:t>
    </w:r>
  </w:p>
  <w:p w:rsidR="008602BB" w:rsidRPr="0096244A" w:rsidRDefault="008602BB" w:rsidP="009239F5">
    <w:pPr>
      <w:jc w:val="center"/>
      <w:rPr>
        <w:sz w:val="20"/>
        <w:szCs w:val="20"/>
        <w:lang w:val="uk-UA"/>
      </w:rPr>
    </w:pPr>
    <w:r w:rsidRPr="0096244A">
      <w:rPr>
        <w:sz w:val="20"/>
        <w:szCs w:val="20"/>
        <w:lang w:val="uk-UA"/>
      </w:rPr>
      <w:t>Рішення виконавчого комітету Кременчуцької міської ради Кременчуцького району Полтавської області</w:t>
    </w:r>
  </w:p>
  <w:p w:rsidR="008602BB" w:rsidRPr="0096244A" w:rsidRDefault="008602BB" w:rsidP="009239F5">
    <w:pPr>
      <w:jc w:val="center"/>
      <w:rPr>
        <w:sz w:val="10"/>
        <w:szCs w:val="10"/>
        <w:lang w:val="uk-UA"/>
      </w:rPr>
    </w:pPr>
  </w:p>
  <w:p w:rsidR="008602BB" w:rsidRPr="0096244A" w:rsidRDefault="008602BB" w:rsidP="009239F5">
    <w:pPr>
      <w:jc w:val="center"/>
      <w:rPr>
        <w:sz w:val="20"/>
        <w:szCs w:val="20"/>
        <w:lang w:val="uk-UA"/>
      </w:rPr>
    </w:pPr>
    <w:r w:rsidRPr="0096244A">
      <w:rPr>
        <w:sz w:val="20"/>
        <w:szCs w:val="20"/>
        <w:lang w:val="uk-UA"/>
      </w:rPr>
      <w:t>від __________20____  № ______</w:t>
    </w:r>
  </w:p>
  <w:p w:rsidR="008602BB" w:rsidRPr="0096244A" w:rsidRDefault="008602BB" w:rsidP="009239F5">
    <w:pPr>
      <w:jc w:val="center"/>
      <w:rPr>
        <w:sz w:val="20"/>
        <w:szCs w:val="20"/>
        <w:lang w:val="uk-UA"/>
      </w:rPr>
    </w:pPr>
  </w:p>
  <w:p w:rsidR="008602BB" w:rsidRPr="0096244A" w:rsidRDefault="008602BB" w:rsidP="009239F5">
    <w:pPr>
      <w:pStyle w:val="a6"/>
      <w:ind w:right="360"/>
      <w:jc w:val="center"/>
      <w:rPr>
        <w:sz w:val="20"/>
        <w:szCs w:val="20"/>
        <w:lang w:val="uk-UA"/>
      </w:rPr>
    </w:pPr>
    <w:r w:rsidRPr="0096244A">
      <w:rPr>
        <w:sz w:val="20"/>
        <w:szCs w:val="20"/>
        <w:lang w:val="uk-UA"/>
      </w:rPr>
      <w:t xml:space="preserve">   </w:t>
    </w:r>
    <w:proofErr w:type="spellStart"/>
    <w:r w:rsidRPr="0096244A">
      <w:rPr>
        <w:sz w:val="20"/>
        <w:szCs w:val="20"/>
      </w:rPr>
      <w:t>Сторінка</w:t>
    </w:r>
    <w:proofErr w:type="spellEnd"/>
    <w:r w:rsidRPr="0096244A">
      <w:rPr>
        <w:sz w:val="20"/>
        <w:szCs w:val="20"/>
      </w:rPr>
      <w:t xml:space="preserve"> </w:t>
    </w:r>
    <w:r w:rsidRPr="0096244A">
      <w:rPr>
        <w:rStyle w:val="a8"/>
        <w:sz w:val="20"/>
        <w:szCs w:val="20"/>
      </w:rPr>
      <w:fldChar w:fldCharType="begin"/>
    </w:r>
    <w:r w:rsidRPr="0096244A">
      <w:rPr>
        <w:rStyle w:val="a8"/>
        <w:sz w:val="20"/>
        <w:szCs w:val="20"/>
      </w:rPr>
      <w:instrText xml:space="preserve"> PAGE </w:instrText>
    </w:r>
    <w:r w:rsidRPr="0096244A">
      <w:rPr>
        <w:rStyle w:val="a8"/>
        <w:sz w:val="20"/>
        <w:szCs w:val="20"/>
      </w:rPr>
      <w:fldChar w:fldCharType="separate"/>
    </w:r>
    <w:r w:rsidR="00E50F8F">
      <w:rPr>
        <w:rStyle w:val="a8"/>
        <w:noProof/>
        <w:sz w:val="20"/>
        <w:szCs w:val="20"/>
      </w:rPr>
      <w:t>1</w:t>
    </w:r>
    <w:r w:rsidRPr="0096244A">
      <w:rPr>
        <w:rStyle w:val="a8"/>
        <w:sz w:val="20"/>
        <w:szCs w:val="20"/>
      </w:rPr>
      <w:fldChar w:fldCharType="end"/>
    </w:r>
    <w:r w:rsidRPr="0096244A">
      <w:rPr>
        <w:sz w:val="20"/>
        <w:szCs w:val="20"/>
        <w:lang w:val="uk-UA"/>
      </w:rPr>
      <w:t xml:space="preserve"> </w:t>
    </w:r>
    <w:r w:rsidRPr="0096244A">
      <w:rPr>
        <w:sz w:val="20"/>
        <w:szCs w:val="20"/>
      </w:rPr>
      <w:t xml:space="preserve">з </w:t>
    </w:r>
    <w:r w:rsidRPr="0096244A">
      <w:rPr>
        <w:rStyle w:val="a8"/>
        <w:sz w:val="20"/>
        <w:szCs w:val="20"/>
      </w:rPr>
      <w:fldChar w:fldCharType="begin"/>
    </w:r>
    <w:r w:rsidRPr="0096244A">
      <w:rPr>
        <w:rStyle w:val="a8"/>
        <w:sz w:val="20"/>
        <w:szCs w:val="20"/>
      </w:rPr>
      <w:instrText xml:space="preserve"> NUMPAGES </w:instrText>
    </w:r>
    <w:r w:rsidRPr="0096244A">
      <w:rPr>
        <w:rStyle w:val="a8"/>
        <w:sz w:val="20"/>
        <w:szCs w:val="20"/>
      </w:rPr>
      <w:fldChar w:fldCharType="separate"/>
    </w:r>
    <w:r w:rsidR="00E50F8F">
      <w:rPr>
        <w:rStyle w:val="a8"/>
        <w:noProof/>
        <w:sz w:val="20"/>
        <w:szCs w:val="20"/>
      </w:rPr>
      <w:t>2</w:t>
    </w:r>
    <w:r w:rsidRPr="0096244A">
      <w:rPr>
        <w:rStyle w:val="a8"/>
        <w:sz w:val="20"/>
        <w:szCs w:val="20"/>
      </w:rPr>
      <w:fldChar w:fldCharType="end"/>
    </w:r>
  </w:p>
  <w:p w:rsidR="008602BB" w:rsidRPr="0096244A" w:rsidRDefault="008602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EA" w:rsidRDefault="00E527EA" w:rsidP="009239F5">
      <w:r>
        <w:separator/>
      </w:r>
    </w:p>
  </w:footnote>
  <w:footnote w:type="continuationSeparator" w:id="0">
    <w:p w:rsidR="00E527EA" w:rsidRDefault="00E527EA" w:rsidP="00923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409FF"/>
    <w:multiLevelType w:val="multilevel"/>
    <w:tmpl w:val="538ED320"/>
    <w:lvl w:ilvl="0">
      <w:start w:val="1"/>
      <w:numFmt w:val="decimal"/>
      <w:lvlText w:val="%1."/>
      <w:lvlJc w:val="left"/>
      <w:pPr>
        <w:ind w:left="1069" w:hanging="360"/>
      </w:pPr>
    </w:lvl>
    <w:lvl w:ilvl="1">
      <w:start w:val="1"/>
      <w:numFmt w:val="decimal"/>
      <w:isLgl/>
      <w:lvlText w:val="%1.%2."/>
      <w:lvlJc w:val="left"/>
      <w:pPr>
        <w:ind w:left="1365" w:hanging="1365"/>
      </w:pPr>
    </w:lvl>
    <w:lvl w:ilvl="2">
      <w:start w:val="1"/>
      <w:numFmt w:val="decimal"/>
      <w:isLgl/>
      <w:lvlText w:val="%1.%2.%3."/>
      <w:lvlJc w:val="left"/>
      <w:pPr>
        <w:ind w:left="2074" w:hanging="1365"/>
      </w:pPr>
    </w:lvl>
    <w:lvl w:ilvl="3">
      <w:start w:val="1"/>
      <w:numFmt w:val="decimal"/>
      <w:isLgl/>
      <w:lvlText w:val="%1.%2.%3.%4."/>
      <w:lvlJc w:val="left"/>
      <w:pPr>
        <w:ind w:left="2074" w:hanging="1365"/>
      </w:pPr>
    </w:lvl>
    <w:lvl w:ilvl="4">
      <w:start w:val="1"/>
      <w:numFmt w:val="decimal"/>
      <w:isLgl/>
      <w:lvlText w:val="%1.%2.%3.%4.%5."/>
      <w:lvlJc w:val="left"/>
      <w:pPr>
        <w:ind w:left="2074" w:hanging="1365"/>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3B143A7B"/>
    <w:multiLevelType w:val="hybridMultilevel"/>
    <w:tmpl w:val="1DFCAD2C"/>
    <w:lvl w:ilvl="0" w:tplc="D0B8B632">
      <w:start w:val="1"/>
      <w:numFmt w:val="decimal"/>
      <w:lvlText w:val="%1."/>
      <w:lvlJc w:val="left"/>
      <w:pPr>
        <w:ind w:left="1774" w:hanging="10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719066D1"/>
    <w:multiLevelType w:val="hybridMultilevel"/>
    <w:tmpl w:val="2092D1B0"/>
    <w:lvl w:ilvl="0" w:tplc="DAD84F42">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78C852D3"/>
    <w:multiLevelType w:val="hybridMultilevel"/>
    <w:tmpl w:val="941448E2"/>
    <w:lvl w:ilvl="0" w:tplc="8E2CAE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F5"/>
    <w:rsid w:val="00062331"/>
    <w:rsid w:val="000675E1"/>
    <w:rsid w:val="00075808"/>
    <w:rsid w:val="000907D4"/>
    <w:rsid w:val="000E5C9B"/>
    <w:rsid w:val="001C6142"/>
    <w:rsid w:val="001E1114"/>
    <w:rsid w:val="00207A79"/>
    <w:rsid w:val="002358F9"/>
    <w:rsid w:val="0028581C"/>
    <w:rsid w:val="002979A4"/>
    <w:rsid w:val="002A4E16"/>
    <w:rsid w:val="002D4E8F"/>
    <w:rsid w:val="002E1FC4"/>
    <w:rsid w:val="002F7271"/>
    <w:rsid w:val="00317D40"/>
    <w:rsid w:val="003738EB"/>
    <w:rsid w:val="00374AAB"/>
    <w:rsid w:val="003873F3"/>
    <w:rsid w:val="003A2830"/>
    <w:rsid w:val="003D4D53"/>
    <w:rsid w:val="003E7AB7"/>
    <w:rsid w:val="004A7FEB"/>
    <w:rsid w:val="004C697C"/>
    <w:rsid w:val="00544BBE"/>
    <w:rsid w:val="00582702"/>
    <w:rsid w:val="0059262F"/>
    <w:rsid w:val="005A2694"/>
    <w:rsid w:val="005A782F"/>
    <w:rsid w:val="005B00B0"/>
    <w:rsid w:val="005B36F3"/>
    <w:rsid w:val="00642989"/>
    <w:rsid w:val="00673451"/>
    <w:rsid w:val="0067404B"/>
    <w:rsid w:val="00680DE9"/>
    <w:rsid w:val="006A3AF8"/>
    <w:rsid w:val="006A76E8"/>
    <w:rsid w:val="006B2F17"/>
    <w:rsid w:val="00717511"/>
    <w:rsid w:val="0075044B"/>
    <w:rsid w:val="00752DB3"/>
    <w:rsid w:val="007545CC"/>
    <w:rsid w:val="007A5705"/>
    <w:rsid w:val="0083682A"/>
    <w:rsid w:val="008602BB"/>
    <w:rsid w:val="0086285A"/>
    <w:rsid w:val="00865986"/>
    <w:rsid w:val="008736C4"/>
    <w:rsid w:val="008822B7"/>
    <w:rsid w:val="008D5D0B"/>
    <w:rsid w:val="00901D22"/>
    <w:rsid w:val="0091535B"/>
    <w:rsid w:val="009239F5"/>
    <w:rsid w:val="009510C7"/>
    <w:rsid w:val="0096244A"/>
    <w:rsid w:val="00966E07"/>
    <w:rsid w:val="00977B7F"/>
    <w:rsid w:val="009F5E88"/>
    <w:rsid w:val="00A05C23"/>
    <w:rsid w:val="00A22E1D"/>
    <w:rsid w:val="00A51184"/>
    <w:rsid w:val="00A54146"/>
    <w:rsid w:val="00A81006"/>
    <w:rsid w:val="00A863D3"/>
    <w:rsid w:val="00A87941"/>
    <w:rsid w:val="00AB4FB0"/>
    <w:rsid w:val="00AD64D4"/>
    <w:rsid w:val="00AE2825"/>
    <w:rsid w:val="00AE3114"/>
    <w:rsid w:val="00B13501"/>
    <w:rsid w:val="00B77C38"/>
    <w:rsid w:val="00BD0FC8"/>
    <w:rsid w:val="00C03CFB"/>
    <w:rsid w:val="00C6149D"/>
    <w:rsid w:val="00C82B41"/>
    <w:rsid w:val="00CB64CD"/>
    <w:rsid w:val="00CF4054"/>
    <w:rsid w:val="00D119AE"/>
    <w:rsid w:val="00D73327"/>
    <w:rsid w:val="00DC4DAE"/>
    <w:rsid w:val="00DE4887"/>
    <w:rsid w:val="00E50F8F"/>
    <w:rsid w:val="00E527EA"/>
    <w:rsid w:val="00E61797"/>
    <w:rsid w:val="00E91A68"/>
    <w:rsid w:val="00EB4339"/>
    <w:rsid w:val="00EC134C"/>
    <w:rsid w:val="00EF51A9"/>
    <w:rsid w:val="00EF7531"/>
    <w:rsid w:val="00F10871"/>
    <w:rsid w:val="00F57ED2"/>
    <w:rsid w:val="00F975EC"/>
    <w:rsid w:val="00FA7C62"/>
    <w:rsid w:val="00FC246A"/>
    <w:rsid w:val="00FC3386"/>
    <w:rsid w:val="00FE6396"/>
    <w:rsid w:val="00FF1E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9F5"/>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9239F5"/>
    <w:rPr>
      <w:rFonts w:ascii="Verdana" w:hAnsi="Verdana" w:cs="Verdana"/>
      <w:sz w:val="20"/>
      <w:szCs w:val="20"/>
      <w:lang w:val="en-US" w:eastAsia="en-US"/>
    </w:rPr>
  </w:style>
  <w:style w:type="paragraph" w:styleId="a4">
    <w:name w:val="header"/>
    <w:basedOn w:val="a"/>
    <w:link w:val="a5"/>
    <w:uiPriority w:val="99"/>
    <w:rsid w:val="009239F5"/>
    <w:pPr>
      <w:tabs>
        <w:tab w:val="center" w:pos="4677"/>
        <w:tab w:val="right" w:pos="9355"/>
      </w:tabs>
    </w:pPr>
  </w:style>
  <w:style w:type="character" w:customStyle="1" w:styleId="a5">
    <w:name w:val="Верхний колонтитул Знак"/>
    <w:link w:val="a4"/>
    <w:uiPriority w:val="99"/>
    <w:locked/>
    <w:rsid w:val="009239F5"/>
    <w:rPr>
      <w:rFonts w:ascii="Times New Roman" w:hAnsi="Times New Roman" w:cs="Times New Roman"/>
      <w:sz w:val="24"/>
      <w:szCs w:val="24"/>
      <w:lang w:eastAsia="ru-RU"/>
    </w:rPr>
  </w:style>
  <w:style w:type="paragraph" w:styleId="a6">
    <w:name w:val="footer"/>
    <w:basedOn w:val="a"/>
    <w:link w:val="a7"/>
    <w:uiPriority w:val="99"/>
    <w:rsid w:val="009239F5"/>
    <w:pPr>
      <w:tabs>
        <w:tab w:val="center" w:pos="4677"/>
        <w:tab w:val="right" w:pos="9355"/>
      </w:tabs>
    </w:pPr>
  </w:style>
  <w:style w:type="character" w:customStyle="1" w:styleId="a7">
    <w:name w:val="Нижний колонтитул Знак"/>
    <w:link w:val="a6"/>
    <w:uiPriority w:val="99"/>
    <w:locked/>
    <w:rsid w:val="009239F5"/>
    <w:rPr>
      <w:rFonts w:ascii="Times New Roman" w:hAnsi="Times New Roman" w:cs="Times New Roman"/>
      <w:sz w:val="24"/>
      <w:szCs w:val="24"/>
      <w:lang w:eastAsia="ru-RU"/>
    </w:rPr>
  </w:style>
  <w:style w:type="character" w:styleId="a8">
    <w:name w:val="page number"/>
    <w:uiPriority w:val="99"/>
    <w:rsid w:val="009239F5"/>
    <w:rPr>
      <w:rFonts w:cs="Times New Roman"/>
    </w:rPr>
  </w:style>
  <w:style w:type="paragraph" w:styleId="a9">
    <w:name w:val="Body Text"/>
    <w:basedOn w:val="a"/>
    <w:link w:val="aa"/>
    <w:uiPriority w:val="99"/>
    <w:rsid w:val="009239F5"/>
    <w:pPr>
      <w:jc w:val="center"/>
    </w:pPr>
    <w:rPr>
      <w:b/>
      <w:bCs/>
      <w:lang w:val="uk-UA"/>
    </w:rPr>
  </w:style>
  <w:style w:type="character" w:customStyle="1" w:styleId="aa">
    <w:name w:val="Основной текст Знак"/>
    <w:link w:val="a9"/>
    <w:uiPriority w:val="99"/>
    <w:locked/>
    <w:rsid w:val="009239F5"/>
    <w:rPr>
      <w:rFonts w:ascii="Times New Roman" w:hAnsi="Times New Roman" w:cs="Times New Roman"/>
      <w:b/>
      <w:bCs/>
      <w:sz w:val="24"/>
      <w:szCs w:val="24"/>
      <w:lang w:val="uk-UA" w:eastAsia="ru-RU"/>
    </w:rPr>
  </w:style>
  <w:style w:type="character" w:styleId="ab">
    <w:name w:val="Strong"/>
    <w:uiPriority w:val="99"/>
    <w:qFormat/>
    <w:rsid w:val="009239F5"/>
    <w:rPr>
      <w:rFonts w:cs="Times New Roman"/>
      <w:b/>
    </w:rPr>
  </w:style>
  <w:style w:type="paragraph" w:styleId="ac">
    <w:name w:val="Balloon Text"/>
    <w:basedOn w:val="a"/>
    <w:link w:val="ad"/>
    <w:uiPriority w:val="99"/>
    <w:semiHidden/>
    <w:rsid w:val="00A51184"/>
    <w:rPr>
      <w:rFonts w:ascii="Tahoma" w:hAnsi="Tahoma" w:cs="Tahoma"/>
      <w:sz w:val="16"/>
      <w:szCs w:val="16"/>
    </w:rPr>
  </w:style>
  <w:style w:type="character" w:customStyle="1" w:styleId="ad">
    <w:name w:val="Текст выноски Знак"/>
    <w:link w:val="ac"/>
    <w:uiPriority w:val="99"/>
    <w:semiHidden/>
    <w:locked/>
    <w:rsid w:val="00A51184"/>
    <w:rPr>
      <w:rFonts w:ascii="Tahoma" w:hAnsi="Tahoma" w:cs="Tahoma"/>
      <w:sz w:val="16"/>
      <w:szCs w:val="16"/>
      <w:lang w:eastAsia="ru-RU"/>
    </w:rPr>
  </w:style>
  <w:style w:type="paragraph" w:styleId="ae">
    <w:name w:val="List Paragraph"/>
    <w:basedOn w:val="a"/>
    <w:uiPriority w:val="34"/>
    <w:qFormat/>
    <w:rsid w:val="00A879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9F5"/>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9239F5"/>
    <w:rPr>
      <w:rFonts w:ascii="Verdana" w:hAnsi="Verdana" w:cs="Verdana"/>
      <w:sz w:val="20"/>
      <w:szCs w:val="20"/>
      <w:lang w:val="en-US" w:eastAsia="en-US"/>
    </w:rPr>
  </w:style>
  <w:style w:type="paragraph" w:styleId="a4">
    <w:name w:val="header"/>
    <w:basedOn w:val="a"/>
    <w:link w:val="a5"/>
    <w:uiPriority w:val="99"/>
    <w:rsid w:val="009239F5"/>
    <w:pPr>
      <w:tabs>
        <w:tab w:val="center" w:pos="4677"/>
        <w:tab w:val="right" w:pos="9355"/>
      </w:tabs>
    </w:pPr>
  </w:style>
  <w:style w:type="character" w:customStyle="1" w:styleId="a5">
    <w:name w:val="Верхний колонтитул Знак"/>
    <w:link w:val="a4"/>
    <w:uiPriority w:val="99"/>
    <w:locked/>
    <w:rsid w:val="009239F5"/>
    <w:rPr>
      <w:rFonts w:ascii="Times New Roman" w:hAnsi="Times New Roman" w:cs="Times New Roman"/>
      <w:sz w:val="24"/>
      <w:szCs w:val="24"/>
      <w:lang w:eastAsia="ru-RU"/>
    </w:rPr>
  </w:style>
  <w:style w:type="paragraph" w:styleId="a6">
    <w:name w:val="footer"/>
    <w:basedOn w:val="a"/>
    <w:link w:val="a7"/>
    <w:uiPriority w:val="99"/>
    <w:rsid w:val="009239F5"/>
    <w:pPr>
      <w:tabs>
        <w:tab w:val="center" w:pos="4677"/>
        <w:tab w:val="right" w:pos="9355"/>
      </w:tabs>
    </w:pPr>
  </w:style>
  <w:style w:type="character" w:customStyle="1" w:styleId="a7">
    <w:name w:val="Нижний колонтитул Знак"/>
    <w:link w:val="a6"/>
    <w:uiPriority w:val="99"/>
    <w:locked/>
    <w:rsid w:val="009239F5"/>
    <w:rPr>
      <w:rFonts w:ascii="Times New Roman" w:hAnsi="Times New Roman" w:cs="Times New Roman"/>
      <w:sz w:val="24"/>
      <w:szCs w:val="24"/>
      <w:lang w:eastAsia="ru-RU"/>
    </w:rPr>
  </w:style>
  <w:style w:type="character" w:styleId="a8">
    <w:name w:val="page number"/>
    <w:uiPriority w:val="99"/>
    <w:rsid w:val="009239F5"/>
    <w:rPr>
      <w:rFonts w:cs="Times New Roman"/>
    </w:rPr>
  </w:style>
  <w:style w:type="paragraph" w:styleId="a9">
    <w:name w:val="Body Text"/>
    <w:basedOn w:val="a"/>
    <w:link w:val="aa"/>
    <w:uiPriority w:val="99"/>
    <w:rsid w:val="009239F5"/>
    <w:pPr>
      <w:jc w:val="center"/>
    </w:pPr>
    <w:rPr>
      <w:b/>
      <w:bCs/>
      <w:lang w:val="uk-UA"/>
    </w:rPr>
  </w:style>
  <w:style w:type="character" w:customStyle="1" w:styleId="aa">
    <w:name w:val="Основной текст Знак"/>
    <w:link w:val="a9"/>
    <w:uiPriority w:val="99"/>
    <w:locked/>
    <w:rsid w:val="009239F5"/>
    <w:rPr>
      <w:rFonts w:ascii="Times New Roman" w:hAnsi="Times New Roman" w:cs="Times New Roman"/>
      <w:b/>
      <w:bCs/>
      <w:sz w:val="24"/>
      <w:szCs w:val="24"/>
      <w:lang w:val="uk-UA" w:eastAsia="ru-RU"/>
    </w:rPr>
  </w:style>
  <w:style w:type="character" w:styleId="ab">
    <w:name w:val="Strong"/>
    <w:uiPriority w:val="99"/>
    <w:qFormat/>
    <w:rsid w:val="009239F5"/>
    <w:rPr>
      <w:rFonts w:cs="Times New Roman"/>
      <w:b/>
    </w:rPr>
  </w:style>
  <w:style w:type="paragraph" w:styleId="ac">
    <w:name w:val="Balloon Text"/>
    <w:basedOn w:val="a"/>
    <w:link w:val="ad"/>
    <w:uiPriority w:val="99"/>
    <w:semiHidden/>
    <w:rsid w:val="00A51184"/>
    <w:rPr>
      <w:rFonts w:ascii="Tahoma" w:hAnsi="Tahoma" w:cs="Tahoma"/>
      <w:sz w:val="16"/>
      <w:szCs w:val="16"/>
    </w:rPr>
  </w:style>
  <w:style w:type="character" w:customStyle="1" w:styleId="ad">
    <w:name w:val="Текст выноски Знак"/>
    <w:link w:val="ac"/>
    <w:uiPriority w:val="99"/>
    <w:semiHidden/>
    <w:locked/>
    <w:rsid w:val="00A51184"/>
    <w:rPr>
      <w:rFonts w:ascii="Tahoma" w:hAnsi="Tahoma" w:cs="Tahoma"/>
      <w:sz w:val="16"/>
      <w:szCs w:val="16"/>
      <w:lang w:eastAsia="ru-RU"/>
    </w:rPr>
  </w:style>
  <w:style w:type="paragraph" w:styleId="ae">
    <w:name w:val="List Paragraph"/>
    <w:basedOn w:val="a"/>
    <w:uiPriority w:val="34"/>
    <w:qFormat/>
    <w:rsid w:val="00A87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1486</Words>
  <Characters>848</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2021-07-09T06:15:00Z</cp:lastPrinted>
  <dcterms:created xsi:type="dcterms:W3CDTF">2021-07-09T05:24:00Z</dcterms:created>
  <dcterms:modified xsi:type="dcterms:W3CDTF">2021-07-09T06:51:00Z</dcterms:modified>
</cp:coreProperties>
</file>