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-17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88"/>
        <w:gridCol w:w="8640"/>
      </w:tblGrid>
      <w:tr w:rsidR="00EC4D2F" w:rsidRPr="00141D0C">
        <w:trPr>
          <w:cantSplit/>
        </w:trPr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D2F" w:rsidRDefault="00EC4D2F" w:rsidP="008B71E8">
            <w:pPr>
              <w:rPr>
                <w:lang w:val="uk-UA"/>
              </w:rPr>
            </w:pP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D2F" w:rsidRDefault="00915BC6" w:rsidP="008B71E8">
            <w:pPr>
              <w:jc w:val="center"/>
              <w:rPr>
                <w:b/>
                <w:lang w:val="uk-UA"/>
              </w:rPr>
            </w:pPr>
            <w:r>
              <w:rPr>
                <w:b/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left:0;text-align:left;margin-left:-68.4pt;margin-top:5.2pt;width:63.2pt;height:81pt;z-index:-1;mso-position-horizontal-relative:text;mso-position-vertical-relative:text">
                  <v:imagedata r:id="rId8" o:title="герб"/>
                </v:shape>
              </w:pict>
            </w:r>
            <w:r w:rsidR="00040F7F">
              <w:rPr>
                <w:b/>
                <w:lang w:val="uk-UA"/>
              </w:rPr>
              <w:t xml:space="preserve">Управління міського майна </w:t>
            </w:r>
            <w:r w:rsidR="00EC4D2F">
              <w:rPr>
                <w:b/>
                <w:lang w:val="uk-UA"/>
              </w:rPr>
              <w:t xml:space="preserve"> Кременчуцької міської ради </w:t>
            </w:r>
          </w:p>
          <w:p w:rsidR="00EC4D2F" w:rsidRPr="00040F7F" w:rsidRDefault="00141D0C" w:rsidP="008B71E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Кременчуцького району </w:t>
            </w:r>
            <w:r w:rsidR="00EC4D2F">
              <w:rPr>
                <w:b/>
                <w:lang w:val="uk-UA"/>
              </w:rPr>
              <w:t>По</w:t>
            </w:r>
            <w:r w:rsidR="00EC4D2F" w:rsidRPr="00040F7F">
              <w:rPr>
                <w:b/>
                <w:lang w:val="uk-UA"/>
              </w:rPr>
              <w:t>лтавської області</w:t>
            </w:r>
          </w:p>
          <w:p w:rsidR="00EC4D2F" w:rsidRDefault="00A719A3" w:rsidP="00A719A3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040F7F">
              <w:rPr>
                <w:sz w:val="20"/>
                <w:szCs w:val="20"/>
                <w:lang w:val="uk-UA"/>
              </w:rPr>
              <w:t>пл. Перемоги,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smartTag w:uri="urn:schemas-microsoft-com:office:smarttags" w:element="metricconverter">
              <w:smartTagPr>
                <w:attr w:name="ProductID" w:val="2, м"/>
              </w:smartTagPr>
              <w:r w:rsidR="00EC4D2F" w:rsidRPr="00040F7F">
                <w:rPr>
                  <w:sz w:val="20"/>
                  <w:szCs w:val="20"/>
                  <w:lang w:val="uk-UA"/>
                </w:rPr>
                <w:t>2, м</w:t>
              </w:r>
            </w:smartTag>
            <w:r w:rsidR="00EC4D2F" w:rsidRPr="00040F7F">
              <w:rPr>
                <w:sz w:val="20"/>
                <w:szCs w:val="20"/>
                <w:lang w:val="uk-UA"/>
              </w:rPr>
              <w:t>.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 w:rsidR="00EC4D2F" w:rsidRPr="00040F7F">
              <w:rPr>
                <w:sz w:val="20"/>
                <w:szCs w:val="20"/>
                <w:lang w:val="uk-UA"/>
              </w:rPr>
              <w:t>Кременчук, Полтавська обл., 39600, тел/факс (0536</w:t>
            </w:r>
            <w:r w:rsidR="00040F7F">
              <w:rPr>
                <w:sz w:val="20"/>
                <w:szCs w:val="20"/>
                <w:lang w:val="uk-UA"/>
              </w:rPr>
              <w:t>6</w:t>
            </w:r>
            <w:r w:rsidR="00EC4D2F" w:rsidRPr="00040F7F">
              <w:rPr>
                <w:sz w:val="20"/>
                <w:szCs w:val="20"/>
                <w:lang w:val="uk-UA"/>
              </w:rPr>
              <w:t xml:space="preserve">) </w:t>
            </w:r>
            <w:r w:rsidR="00040F7F">
              <w:rPr>
                <w:sz w:val="20"/>
                <w:szCs w:val="20"/>
                <w:lang w:val="uk-UA"/>
              </w:rPr>
              <w:t>35083</w:t>
            </w:r>
            <w:r w:rsidR="00EC4D2F" w:rsidRPr="00040F7F">
              <w:rPr>
                <w:sz w:val="20"/>
                <w:szCs w:val="20"/>
                <w:lang w:val="uk-UA"/>
              </w:rPr>
              <w:t xml:space="preserve">, </w:t>
            </w:r>
            <w:r w:rsidR="00D94877">
              <w:rPr>
                <w:sz w:val="20"/>
                <w:szCs w:val="20"/>
                <w:lang w:val="uk-UA"/>
              </w:rPr>
              <w:t xml:space="preserve">                              </w:t>
            </w:r>
            <w:r w:rsidR="00EC4D2F">
              <w:rPr>
                <w:sz w:val="20"/>
                <w:szCs w:val="20"/>
                <w:lang w:val="uk-UA"/>
              </w:rPr>
              <w:t>факс</w:t>
            </w:r>
            <w:r w:rsidR="00D94877">
              <w:rPr>
                <w:sz w:val="20"/>
                <w:szCs w:val="20"/>
                <w:lang w:val="uk-UA"/>
              </w:rPr>
              <w:t xml:space="preserve"> </w:t>
            </w:r>
            <w:r w:rsidR="00EC4D2F">
              <w:rPr>
                <w:sz w:val="20"/>
                <w:szCs w:val="20"/>
                <w:lang w:val="uk-UA"/>
              </w:rPr>
              <w:t xml:space="preserve"> (0536</w:t>
            </w:r>
            <w:r w:rsidR="00D94877">
              <w:rPr>
                <w:sz w:val="20"/>
                <w:szCs w:val="20"/>
                <w:lang w:val="uk-UA"/>
              </w:rPr>
              <w:t>6</w:t>
            </w:r>
            <w:r w:rsidR="00EC4D2F">
              <w:rPr>
                <w:sz w:val="20"/>
                <w:szCs w:val="20"/>
                <w:lang w:val="uk-UA"/>
              </w:rPr>
              <w:t>)</w:t>
            </w:r>
            <w:r w:rsidR="00D94877">
              <w:rPr>
                <w:sz w:val="20"/>
                <w:szCs w:val="20"/>
                <w:lang w:val="uk-UA"/>
              </w:rPr>
              <w:t xml:space="preserve"> 36079</w:t>
            </w:r>
          </w:p>
          <w:p w:rsidR="00EC4D2F" w:rsidRPr="00D94877" w:rsidRDefault="00EC4D2F" w:rsidP="00A719A3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uk-UA"/>
              </w:rPr>
              <w:t>Е-</w:t>
            </w:r>
            <w:r>
              <w:rPr>
                <w:sz w:val="20"/>
                <w:szCs w:val="20"/>
                <w:lang w:val="en-US"/>
              </w:rPr>
              <w:t>mail</w:t>
            </w:r>
            <w:r>
              <w:rPr>
                <w:sz w:val="20"/>
                <w:szCs w:val="20"/>
                <w:lang w:val="uk-UA"/>
              </w:rPr>
              <w:t>:</w:t>
            </w:r>
            <w:r w:rsidR="00D94877">
              <w:rPr>
                <w:sz w:val="20"/>
                <w:szCs w:val="20"/>
                <w:lang w:val="en-US"/>
              </w:rPr>
              <w:t>ymmkmrpo</w:t>
            </w:r>
            <w:r w:rsidR="00D94877" w:rsidRPr="00D94877">
              <w:rPr>
                <w:sz w:val="20"/>
                <w:szCs w:val="20"/>
                <w:lang w:val="uk-UA"/>
              </w:rPr>
              <w:t>@</w:t>
            </w:r>
            <w:r w:rsidR="00D94877">
              <w:rPr>
                <w:sz w:val="20"/>
                <w:szCs w:val="20"/>
                <w:lang w:val="en-US"/>
              </w:rPr>
              <w:t>ukr</w:t>
            </w:r>
            <w:r w:rsidR="00D94877" w:rsidRPr="00D94877">
              <w:rPr>
                <w:sz w:val="20"/>
                <w:szCs w:val="20"/>
                <w:lang w:val="uk-UA"/>
              </w:rPr>
              <w:t>.</w:t>
            </w:r>
            <w:r w:rsidR="00D94877">
              <w:rPr>
                <w:sz w:val="20"/>
                <w:szCs w:val="20"/>
                <w:lang w:val="en-US"/>
              </w:rPr>
              <w:t>net</w:t>
            </w:r>
            <w:r>
              <w:rPr>
                <w:sz w:val="20"/>
                <w:szCs w:val="20"/>
                <w:lang w:val="uk-UA"/>
              </w:rPr>
              <w:t xml:space="preserve">, Код ЄДРПОУ </w:t>
            </w:r>
            <w:r w:rsidR="00D94877" w:rsidRPr="00D94877">
              <w:rPr>
                <w:sz w:val="20"/>
                <w:szCs w:val="20"/>
              </w:rPr>
              <w:t>13946701</w:t>
            </w:r>
          </w:p>
          <w:p w:rsidR="00EC4D2F" w:rsidRDefault="00EC4D2F" w:rsidP="008B71E8">
            <w:pPr>
              <w:jc w:val="center"/>
              <w:rPr>
                <w:b/>
                <w:lang w:val="uk-UA"/>
              </w:rPr>
            </w:pPr>
          </w:p>
        </w:tc>
      </w:tr>
      <w:tr w:rsidR="00EC4D2F" w:rsidRPr="000A0A90">
        <w:trPr>
          <w:cantSplit/>
        </w:trPr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D2F" w:rsidRDefault="00EC4D2F" w:rsidP="008B71E8">
            <w:pPr>
              <w:rPr>
                <w:lang w:val="uk-UA"/>
              </w:rPr>
            </w:pP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D2F" w:rsidRPr="00DE311F" w:rsidRDefault="00692765" w:rsidP="008B71E8">
            <w:pPr>
              <w:jc w:val="center"/>
              <w:rPr>
                <w:b/>
                <w:color w:val="FF0000"/>
                <w:lang w:val="uk-UA"/>
              </w:rPr>
            </w:pPr>
            <w:r>
              <w:rPr>
                <w:b/>
                <w:lang w:val="uk-UA"/>
              </w:rPr>
              <w:t>ПРОТОКОЛ  №</w:t>
            </w:r>
            <w:r w:rsidR="003A0DC5">
              <w:rPr>
                <w:b/>
                <w:lang w:val="uk-UA"/>
              </w:rPr>
              <w:t xml:space="preserve"> </w:t>
            </w:r>
            <w:r w:rsidR="00141D0C">
              <w:rPr>
                <w:b/>
                <w:lang w:val="uk-UA"/>
              </w:rPr>
              <w:t>1</w:t>
            </w:r>
            <w:r w:rsidR="00F57F37">
              <w:rPr>
                <w:b/>
                <w:lang w:val="uk-UA"/>
              </w:rPr>
              <w:t xml:space="preserve"> </w:t>
            </w:r>
            <w:r w:rsidR="00EC4D2F">
              <w:rPr>
                <w:b/>
                <w:lang w:val="uk-UA"/>
              </w:rPr>
              <w:t xml:space="preserve">від </w:t>
            </w:r>
            <w:r w:rsidR="003F42E7">
              <w:rPr>
                <w:b/>
                <w:lang w:val="uk-UA"/>
              </w:rPr>
              <w:t>2</w:t>
            </w:r>
            <w:r w:rsidR="00040F7F">
              <w:rPr>
                <w:b/>
                <w:lang w:val="uk-UA"/>
              </w:rPr>
              <w:t>8</w:t>
            </w:r>
            <w:r w:rsidR="0085045C" w:rsidRPr="00DE311F">
              <w:rPr>
                <w:b/>
                <w:color w:val="FF0000"/>
                <w:lang w:val="uk-UA"/>
              </w:rPr>
              <w:t xml:space="preserve"> </w:t>
            </w:r>
            <w:r w:rsidR="00141D0C">
              <w:rPr>
                <w:b/>
                <w:color w:val="000000"/>
                <w:lang w:val="uk-UA"/>
              </w:rPr>
              <w:t>квітня</w:t>
            </w:r>
            <w:r w:rsidR="002F7575" w:rsidRPr="001555B6">
              <w:rPr>
                <w:b/>
                <w:color w:val="000000"/>
                <w:lang w:val="uk-UA"/>
              </w:rPr>
              <w:t xml:space="preserve"> 202</w:t>
            </w:r>
            <w:r w:rsidR="00141D0C">
              <w:rPr>
                <w:b/>
                <w:color w:val="000000"/>
                <w:lang w:val="uk-UA"/>
              </w:rPr>
              <w:t>1</w:t>
            </w:r>
            <w:r w:rsidR="00EC4D2F" w:rsidRPr="001555B6">
              <w:rPr>
                <w:b/>
                <w:color w:val="000000"/>
                <w:lang w:val="uk-UA"/>
              </w:rPr>
              <w:t xml:space="preserve"> року</w:t>
            </w:r>
          </w:p>
          <w:p w:rsidR="00A719A3" w:rsidRPr="00A719A3" w:rsidRDefault="00A719A3" w:rsidP="00A719A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0DE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засідання аукціонної комісії </w:t>
            </w:r>
            <w:r w:rsidRPr="00A719A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для продажу об’єктів </w:t>
            </w:r>
          </w:p>
          <w:p w:rsidR="00EC4D2F" w:rsidRPr="00A719A3" w:rsidRDefault="00A719A3" w:rsidP="002765F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19A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комунальної власності </w:t>
            </w:r>
            <w:r w:rsidR="002765FB">
              <w:rPr>
                <w:rFonts w:ascii="Times New Roman" w:hAnsi="Times New Roman"/>
                <w:sz w:val="24"/>
                <w:szCs w:val="24"/>
                <w:lang w:val="uk-UA"/>
              </w:rPr>
              <w:t>Кременчуцької міської територіальної громади</w:t>
            </w:r>
          </w:p>
        </w:tc>
      </w:tr>
      <w:tr w:rsidR="00EC4D2F" w:rsidRPr="00A719A3">
        <w:tc>
          <w:tcPr>
            <w:tcW w:w="9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D2F" w:rsidRDefault="00EC4D2F" w:rsidP="00141D0C">
            <w:pPr>
              <w:jc w:val="center"/>
              <w:rPr>
                <w:lang w:val="uk-UA"/>
              </w:rPr>
            </w:pPr>
            <w:r>
              <w:rPr>
                <w:b/>
                <w:lang w:val="uk-UA"/>
              </w:rPr>
              <w:t>Оригінал</w:t>
            </w:r>
            <w:r>
              <w:rPr>
                <w:lang w:val="uk-UA"/>
              </w:rPr>
              <w:t xml:space="preserve">: </w:t>
            </w:r>
            <w:r w:rsidR="00F57F37">
              <w:rPr>
                <w:lang w:val="uk-UA"/>
              </w:rPr>
              <w:t>У</w:t>
            </w:r>
            <w:r>
              <w:rPr>
                <w:lang w:val="uk-UA"/>
              </w:rPr>
              <w:t xml:space="preserve">правління </w:t>
            </w:r>
            <w:r w:rsidR="00F57F37">
              <w:rPr>
                <w:lang w:val="uk-UA"/>
              </w:rPr>
              <w:t>міського майна</w:t>
            </w:r>
            <w:r>
              <w:rPr>
                <w:lang w:val="uk-UA"/>
              </w:rPr>
              <w:t xml:space="preserve"> Кременчуцької міської ради</w:t>
            </w:r>
            <w:r w:rsidR="00A719A3">
              <w:rPr>
                <w:lang w:val="uk-UA"/>
              </w:rPr>
              <w:t xml:space="preserve"> </w:t>
            </w:r>
            <w:r w:rsidR="00141D0C">
              <w:rPr>
                <w:lang w:val="uk-UA"/>
              </w:rPr>
              <w:t xml:space="preserve">Кременчуцького району </w:t>
            </w:r>
            <w:r>
              <w:rPr>
                <w:lang w:val="uk-UA"/>
              </w:rPr>
              <w:t>Полтавської області</w:t>
            </w:r>
          </w:p>
        </w:tc>
      </w:tr>
    </w:tbl>
    <w:p w:rsidR="00594A2F" w:rsidRPr="003A5DDD" w:rsidRDefault="00EC4D2F" w:rsidP="00DA3D6E">
      <w:pPr>
        <w:tabs>
          <w:tab w:val="left" w:pos="3610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</w:t>
      </w:r>
    </w:p>
    <w:p w:rsidR="00A35427" w:rsidRDefault="00A719A3" w:rsidP="003B07A0">
      <w:pPr>
        <w:pStyle w:val="aa"/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  <w:r w:rsidRPr="00A719A3">
        <w:rPr>
          <w:rFonts w:ascii="Times New Roman" w:hAnsi="Times New Roman"/>
          <w:sz w:val="28"/>
          <w:szCs w:val="28"/>
          <w:lang w:val="uk-UA"/>
        </w:rPr>
        <w:t>У зв’язку з кар</w:t>
      </w:r>
      <w:r w:rsidR="00D1615D">
        <w:rPr>
          <w:rFonts w:ascii="Times New Roman" w:hAnsi="Times New Roman"/>
          <w:sz w:val="28"/>
          <w:szCs w:val="28"/>
          <w:lang w:val="uk-UA"/>
        </w:rPr>
        <w:t>антинними обмеженнями засідання</w:t>
      </w:r>
      <w:r w:rsidR="00EC4D2F" w:rsidRPr="00A719A3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19A3">
        <w:rPr>
          <w:rFonts w:ascii="Times New Roman" w:hAnsi="Times New Roman"/>
          <w:sz w:val="28"/>
          <w:szCs w:val="28"/>
          <w:lang w:val="uk-UA"/>
        </w:rPr>
        <w:t xml:space="preserve">аукціонної комісії для продажу об’єктів комунальної власності </w:t>
      </w:r>
      <w:r w:rsidR="002765FB" w:rsidRPr="002765FB">
        <w:rPr>
          <w:rFonts w:ascii="Times New Roman" w:hAnsi="Times New Roman"/>
          <w:sz w:val="28"/>
          <w:szCs w:val="28"/>
          <w:lang w:val="uk-UA"/>
        </w:rPr>
        <w:t>Кременчуцької міської територіальної громади</w:t>
      </w:r>
      <w:r w:rsidR="002765FB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проводиться за допомогою технічних засобів в онлайн-режимі.</w:t>
      </w:r>
      <w:r w:rsidR="00A35427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3A5DDD" w:rsidRDefault="00A35427" w:rsidP="003A5DDD">
      <w:pPr>
        <w:pStyle w:val="aa"/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Склад комісії затверджено наказом Управління міського майна </w:t>
      </w:r>
      <w:r w:rsidR="009A0F0E">
        <w:rPr>
          <w:rFonts w:ascii="Times New Roman" w:hAnsi="Times New Roman"/>
          <w:sz w:val="28"/>
          <w:szCs w:val="28"/>
          <w:lang w:val="uk-UA"/>
        </w:rPr>
        <w:t xml:space="preserve">Кременчуцької міської ради </w:t>
      </w:r>
      <w:r w:rsidR="009D342D">
        <w:rPr>
          <w:rFonts w:ascii="Times New Roman" w:hAnsi="Times New Roman"/>
          <w:sz w:val="28"/>
          <w:szCs w:val="28"/>
          <w:lang w:val="uk-UA"/>
        </w:rPr>
        <w:t xml:space="preserve">Кременчуцького району </w:t>
      </w:r>
      <w:r w:rsidR="009A0F0E">
        <w:rPr>
          <w:rFonts w:ascii="Times New Roman" w:hAnsi="Times New Roman"/>
          <w:sz w:val="28"/>
          <w:szCs w:val="28"/>
          <w:lang w:val="uk-UA"/>
        </w:rPr>
        <w:t xml:space="preserve">Полтавської області </w:t>
      </w:r>
      <w:r w:rsidR="009D342D">
        <w:rPr>
          <w:rFonts w:ascii="Times New Roman" w:hAnsi="Times New Roman"/>
          <w:sz w:val="28"/>
          <w:szCs w:val="28"/>
          <w:lang w:val="uk-UA"/>
        </w:rPr>
        <w:t xml:space="preserve">       </w:t>
      </w:r>
      <w:r>
        <w:rPr>
          <w:rFonts w:ascii="Times New Roman" w:hAnsi="Times New Roman"/>
          <w:sz w:val="28"/>
          <w:szCs w:val="28"/>
          <w:lang w:val="uk-UA"/>
        </w:rPr>
        <w:t xml:space="preserve">від </w:t>
      </w:r>
      <w:r w:rsidRPr="007D34F0">
        <w:rPr>
          <w:rFonts w:ascii="Times New Roman" w:hAnsi="Times New Roman"/>
          <w:color w:val="000000" w:themeColor="text1"/>
          <w:sz w:val="28"/>
          <w:szCs w:val="28"/>
          <w:lang w:val="uk-UA"/>
        </w:rPr>
        <w:t>2</w:t>
      </w:r>
      <w:r w:rsidR="00E023F5" w:rsidRPr="007D34F0">
        <w:rPr>
          <w:rFonts w:ascii="Times New Roman" w:hAnsi="Times New Roman"/>
          <w:color w:val="000000" w:themeColor="text1"/>
          <w:sz w:val="28"/>
          <w:szCs w:val="28"/>
          <w:lang w:val="uk-UA"/>
        </w:rPr>
        <w:t>2</w:t>
      </w:r>
      <w:r w:rsidRPr="007D34F0">
        <w:rPr>
          <w:rFonts w:ascii="Times New Roman" w:hAnsi="Times New Roman"/>
          <w:color w:val="000000" w:themeColor="text1"/>
          <w:sz w:val="28"/>
          <w:szCs w:val="28"/>
          <w:lang w:val="uk-UA"/>
        </w:rPr>
        <w:t>.</w:t>
      </w:r>
      <w:r w:rsidRPr="008F5993">
        <w:rPr>
          <w:rFonts w:ascii="Times New Roman" w:hAnsi="Times New Roman"/>
          <w:color w:val="000000" w:themeColor="text1"/>
          <w:sz w:val="28"/>
          <w:szCs w:val="28"/>
          <w:lang w:val="uk-UA"/>
        </w:rPr>
        <w:t>04.202</w:t>
      </w:r>
      <w:r w:rsidR="008F5993" w:rsidRPr="008F5993">
        <w:rPr>
          <w:rFonts w:ascii="Times New Roman" w:hAnsi="Times New Roman"/>
          <w:color w:val="000000" w:themeColor="text1"/>
          <w:sz w:val="28"/>
          <w:szCs w:val="28"/>
          <w:lang w:val="uk-UA"/>
        </w:rPr>
        <w:t>1</w:t>
      </w:r>
      <w:r w:rsidRPr="008F5993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№ 1</w:t>
      </w:r>
      <w:r w:rsidR="008F5993" w:rsidRPr="008F5993">
        <w:rPr>
          <w:rFonts w:ascii="Times New Roman" w:hAnsi="Times New Roman"/>
          <w:color w:val="000000" w:themeColor="text1"/>
          <w:sz w:val="28"/>
          <w:szCs w:val="28"/>
          <w:lang w:val="uk-UA"/>
        </w:rPr>
        <w:t>5</w:t>
      </w:r>
      <w:r w:rsidRPr="008F5993">
        <w:rPr>
          <w:rFonts w:ascii="Times New Roman" w:hAnsi="Times New Roman"/>
          <w:color w:val="000000" w:themeColor="text1"/>
          <w:sz w:val="28"/>
          <w:szCs w:val="28"/>
          <w:lang w:val="uk-UA"/>
        </w:rPr>
        <w:t>-Н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D342D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«Про </w:t>
      </w:r>
      <w:r w:rsidR="008F5993">
        <w:rPr>
          <w:rFonts w:ascii="Times New Roman" w:hAnsi="Times New Roman"/>
          <w:sz w:val="28"/>
          <w:szCs w:val="28"/>
          <w:lang w:val="uk-UA"/>
        </w:rPr>
        <w:t xml:space="preserve">затвердження складу </w:t>
      </w:r>
      <w:r>
        <w:rPr>
          <w:rFonts w:ascii="Times New Roman" w:hAnsi="Times New Roman"/>
          <w:sz w:val="28"/>
          <w:szCs w:val="28"/>
          <w:lang w:val="uk-UA"/>
        </w:rPr>
        <w:t xml:space="preserve">аукціонної комісії для продажу об’єктів комунальної власності </w:t>
      </w:r>
      <w:r w:rsidR="008F5993">
        <w:rPr>
          <w:rFonts w:ascii="Times New Roman" w:hAnsi="Times New Roman"/>
          <w:sz w:val="28"/>
          <w:szCs w:val="28"/>
          <w:lang w:val="uk-UA"/>
        </w:rPr>
        <w:t>Кременчуцької міської територіальної громади</w:t>
      </w:r>
      <w:r>
        <w:rPr>
          <w:rFonts w:ascii="Times New Roman" w:hAnsi="Times New Roman"/>
          <w:sz w:val="28"/>
          <w:szCs w:val="28"/>
          <w:lang w:val="uk-UA"/>
        </w:rPr>
        <w:t xml:space="preserve">», яка у своїй діяльності керується </w:t>
      </w:r>
      <w:r w:rsidRPr="00A35427">
        <w:rPr>
          <w:rFonts w:ascii="Times New Roman" w:hAnsi="Times New Roman"/>
          <w:sz w:val="28"/>
          <w:szCs w:val="28"/>
          <w:lang w:val="uk-UA"/>
        </w:rPr>
        <w:t>Положенням про діяльність аукціонної комісії для продажу</w:t>
      </w:r>
      <w:r w:rsidR="009D342D">
        <w:rPr>
          <w:rFonts w:ascii="Times New Roman" w:hAnsi="Times New Roman"/>
          <w:sz w:val="28"/>
          <w:szCs w:val="28"/>
          <w:lang w:val="uk-UA"/>
        </w:rPr>
        <w:t xml:space="preserve"> об’єктів комунальної власності </w:t>
      </w:r>
      <w:r w:rsidR="00282A03">
        <w:rPr>
          <w:rFonts w:ascii="Times New Roman" w:hAnsi="Times New Roman"/>
          <w:sz w:val="28"/>
          <w:szCs w:val="28"/>
          <w:lang w:val="uk-UA"/>
        </w:rPr>
        <w:t>Кременчуцької міської територіальної громади</w:t>
      </w:r>
      <w:r w:rsidRPr="00A35427">
        <w:rPr>
          <w:rFonts w:ascii="Times New Roman" w:hAnsi="Times New Roman"/>
          <w:sz w:val="28"/>
          <w:szCs w:val="28"/>
          <w:lang w:val="uk-UA"/>
        </w:rPr>
        <w:t xml:space="preserve">, затвердженим рішенням Кременчуцької міської ради </w:t>
      </w:r>
      <w:r w:rsidR="005563FD">
        <w:rPr>
          <w:rFonts w:ascii="Times New Roman" w:hAnsi="Times New Roman"/>
          <w:sz w:val="28"/>
          <w:szCs w:val="28"/>
          <w:lang w:val="uk-UA"/>
        </w:rPr>
        <w:t xml:space="preserve">Кременчуцького району </w:t>
      </w:r>
      <w:r w:rsidRPr="00A35427">
        <w:rPr>
          <w:rFonts w:ascii="Times New Roman" w:hAnsi="Times New Roman"/>
          <w:sz w:val="28"/>
          <w:szCs w:val="28"/>
          <w:lang w:val="uk-UA"/>
        </w:rPr>
        <w:t xml:space="preserve">Полтавської області від </w:t>
      </w:r>
      <w:r w:rsidR="005563FD">
        <w:rPr>
          <w:rFonts w:ascii="Times New Roman" w:hAnsi="Times New Roman"/>
          <w:sz w:val="28"/>
          <w:szCs w:val="28"/>
          <w:lang w:val="uk-UA"/>
        </w:rPr>
        <w:t>26</w:t>
      </w:r>
      <w:r w:rsidRPr="00A3542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563FD">
        <w:rPr>
          <w:rFonts w:ascii="Times New Roman" w:hAnsi="Times New Roman"/>
          <w:sz w:val="28"/>
          <w:szCs w:val="28"/>
          <w:lang w:val="uk-UA"/>
        </w:rPr>
        <w:t>січня</w:t>
      </w:r>
      <w:r w:rsidRPr="00A3542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563FD">
        <w:rPr>
          <w:rFonts w:ascii="Times New Roman" w:hAnsi="Times New Roman"/>
          <w:sz w:val="28"/>
          <w:szCs w:val="28"/>
          <w:lang w:val="uk-UA"/>
        </w:rPr>
        <w:t xml:space="preserve">         </w:t>
      </w:r>
      <w:r w:rsidRPr="00A35427">
        <w:rPr>
          <w:rFonts w:ascii="Times New Roman" w:hAnsi="Times New Roman"/>
          <w:sz w:val="28"/>
          <w:szCs w:val="28"/>
          <w:lang w:val="uk-UA"/>
        </w:rPr>
        <w:t>20</w:t>
      </w:r>
      <w:r w:rsidR="005563FD">
        <w:rPr>
          <w:rFonts w:ascii="Times New Roman" w:hAnsi="Times New Roman"/>
          <w:sz w:val="28"/>
          <w:szCs w:val="28"/>
          <w:lang w:val="uk-UA"/>
        </w:rPr>
        <w:t xml:space="preserve">21 </w:t>
      </w:r>
      <w:r w:rsidRPr="00A35427">
        <w:rPr>
          <w:rFonts w:ascii="Times New Roman" w:hAnsi="Times New Roman"/>
          <w:sz w:val="28"/>
          <w:szCs w:val="28"/>
          <w:lang w:val="uk-UA"/>
        </w:rPr>
        <w:t xml:space="preserve">року «Про </w:t>
      </w:r>
      <w:r w:rsidR="005563FD">
        <w:rPr>
          <w:rFonts w:ascii="Times New Roman" w:hAnsi="Times New Roman"/>
          <w:sz w:val="28"/>
          <w:szCs w:val="28"/>
          <w:lang w:val="uk-UA"/>
        </w:rPr>
        <w:t>затвердження нормативних документів з питань приватизації</w:t>
      </w:r>
      <w:r>
        <w:rPr>
          <w:rFonts w:ascii="Times New Roman" w:hAnsi="Times New Roman"/>
          <w:sz w:val="28"/>
          <w:szCs w:val="28"/>
          <w:lang w:val="uk-UA"/>
        </w:rPr>
        <w:t>»,</w:t>
      </w:r>
      <w:r w:rsidRPr="00A35427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A35427">
        <w:rPr>
          <w:rFonts w:ascii="Times New Roman" w:hAnsi="Times New Roman"/>
          <w:sz w:val="28"/>
          <w:szCs w:val="28"/>
          <w:lang w:val="uk-UA"/>
        </w:rPr>
        <w:t xml:space="preserve">Законом України «Про приватизацію державного </w:t>
      </w:r>
      <w:r w:rsidR="00E023F5" w:rsidRPr="007D34F0">
        <w:rPr>
          <w:rFonts w:ascii="Times New Roman" w:hAnsi="Times New Roman"/>
          <w:color w:val="000000" w:themeColor="text1"/>
          <w:sz w:val="28"/>
          <w:szCs w:val="28"/>
          <w:lang w:val="uk-UA"/>
        </w:rPr>
        <w:t>і</w:t>
      </w:r>
      <w:r w:rsidRPr="00E023F5">
        <w:rPr>
          <w:rFonts w:ascii="Times New Roman" w:hAnsi="Times New Roman"/>
          <w:color w:val="FF0000"/>
          <w:sz w:val="28"/>
          <w:szCs w:val="28"/>
          <w:lang w:val="uk-UA"/>
        </w:rPr>
        <w:t xml:space="preserve"> </w:t>
      </w:r>
      <w:r w:rsidRPr="00A35427">
        <w:rPr>
          <w:rFonts w:ascii="Times New Roman" w:hAnsi="Times New Roman"/>
          <w:sz w:val="28"/>
          <w:szCs w:val="28"/>
          <w:lang w:val="uk-UA"/>
        </w:rPr>
        <w:t>комунального майна», Порядком проведення електронних аукціонів для продажу об’єктів малої приватизації та визначення додаткових умов продажу, затвердженим постановою Кабінету Міністрів України від 10.05.2018 № 432</w:t>
      </w:r>
      <w:r w:rsidR="0075443D">
        <w:rPr>
          <w:rFonts w:ascii="Times New Roman" w:hAnsi="Times New Roman"/>
          <w:sz w:val="28"/>
          <w:szCs w:val="28"/>
          <w:lang w:val="uk-UA"/>
        </w:rPr>
        <w:t>.</w:t>
      </w:r>
    </w:p>
    <w:p w:rsidR="00594A2F" w:rsidRPr="00594A2F" w:rsidRDefault="00EC4D2F" w:rsidP="003F42E7">
      <w:pPr>
        <w:pStyle w:val="aa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</w:t>
      </w:r>
    </w:p>
    <w:p w:rsidR="00E327F0" w:rsidRDefault="00E327F0" w:rsidP="009F4EDF">
      <w:pPr>
        <w:pStyle w:val="aa"/>
        <w:ind w:right="-1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ПРИСУТНІ:</w:t>
      </w:r>
    </w:p>
    <w:p w:rsidR="009A5F27" w:rsidRDefault="009A5F27" w:rsidP="009F4EDF">
      <w:pPr>
        <w:pStyle w:val="aa"/>
        <w:ind w:right="-1"/>
        <w:jc w:val="both"/>
        <w:rPr>
          <w:rFonts w:ascii="Times New Roman" w:hAnsi="Times New Roman"/>
          <w:b/>
          <w:sz w:val="10"/>
          <w:szCs w:val="10"/>
          <w:lang w:val="uk-UA"/>
        </w:rPr>
      </w:pPr>
    </w:p>
    <w:p w:rsidR="003F42E7" w:rsidRPr="003A5DDD" w:rsidRDefault="003F42E7" w:rsidP="009F4EDF">
      <w:pPr>
        <w:pStyle w:val="aa"/>
        <w:ind w:right="-1"/>
        <w:jc w:val="both"/>
        <w:rPr>
          <w:rFonts w:ascii="Times New Roman" w:hAnsi="Times New Roman"/>
          <w:b/>
          <w:sz w:val="10"/>
          <w:szCs w:val="10"/>
          <w:lang w:val="uk-UA"/>
        </w:rPr>
      </w:pPr>
    </w:p>
    <w:p w:rsidR="009F4EDF" w:rsidRDefault="00EC4D2F" w:rsidP="009F4EDF">
      <w:pPr>
        <w:pStyle w:val="aa"/>
        <w:ind w:right="-1"/>
        <w:jc w:val="both"/>
        <w:rPr>
          <w:rFonts w:ascii="Times New Roman" w:hAnsi="Times New Roman"/>
          <w:sz w:val="28"/>
          <w:szCs w:val="28"/>
          <w:lang w:val="uk-UA"/>
        </w:rPr>
      </w:pPr>
      <w:r w:rsidRPr="009F4EDF">
        <w:rPr>
          <w:rFonts w:ascii="Times New Roman" w:hAnsi="Times New Roman"/>
          <w:b/>
          <w:sz w:val="28"/>
          <w:szCs w:val="28"/>
          <w:lang w:val="uk-UA"/>
        </w:rPr>
        <w:t xml:space="preserve">Голова комісії: </w:t>
      </w:r>
      <w:r w:rsidR="003B07A0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9F4EDF" w:rsidRPr="009F4EDF">
        <w:rPr>
          <w:rFonts w:ascii="Times New Roman" w:hAnsi="Times New Roman"/>
          <w:sz w:val="28"/>
          <w:szCs w:val="28"/>
        </w:rPr>
        <w:t xml:space="preserve">заступник начальника – начальник </w:t>
      </w:r>
      <w:r w:rsidR="009F4EDF" w:rsidRPr="009F4ED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F4EDF" w:rsidRPr="009F4EDF">
        <w:rPr>
          <w:rFonts w:ascii="Times New Roman" w:hAnsi="Times New Roman"/>
          <w:sz w:val="28"/>
          <w:szCs w:val="28"/>
        </w:rPr>
        <w:t xml:space="preserve">відділу  та </w:t>
      </w:r>
      <w:r w:rsidR="009F4EDF" w:rsidRPr="009F4ED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F4EDF" w:rsidRPr="009F4EDF">
        <w:rPr>
          <w:rFonts w:ascii="Times New Roman" w:hAnsi="Times New Roman"/>
          <w:sz w:val="28"/>
          <w:szCs w:val="28"/>
        </w:rPr>
        <w:t>контролю</w:t>
      </w:r>
      <w:r w:rsidR="009F4EDF" w:rsidRPr="009F4ED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F4EDF" w:rsidRPr="009F4EDF">
        <w:rPr>
          <w:rFonts w:ascii="Times New Roman" w:hAnsi="Times New Roman"/>
          <w:sz w:val="28"/>
          <w:szCs w:val="28"/>
        </w:rPr>
        <w:t xml:space="preserve"> за</w:t>
      </w:r>
      <w:r w:rsidR="009F4EDF" w:rsidRPr="009F4ED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F4EDF" w:rsidRPr="009F4EDF">
        <w:rPr>
          <w:rFonts w:ascii="Times New Roman" w:hAnsi="Times New Roman"/>
          <w:sz w:val="28"/>
          <w:szCs w:val="28"/>
        </w:rPr>
        <w:t xml:space="preserve"> рухом комунального майна Управління міського </w:t>
      </w:r>
      <w:r w:rsidR="009F4EDF" w:rsidRPr="009F4ED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F4EDF" w:rsidRPr="009F4EDF">
        <w:rPr>
          <w:rFonts w:ascii="Times New Roman" w:hAnsi="Times New Roman"/>
          <w:sz w:val="28"/>
          <w:szCs w:val="28"/>
        </w:rPr>
        <w:t xml:space="preserve">майна Кременчуцької міської </w:t>
      </w:r>
      <w:r w:rsidR="009F4ED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F4EDF" w:rsidRPr="009F4EDF">
        <w:rPr>
          <w:rFonts w:ascii="Times New Roman" w:hAnsi="Times New Roman"/>
          <w:sz w:val="28"/>
          <w:szCs w:val="28"/>
        </w:rPr>
        <w:t xml:space="preserve">ради </w:t>
      </w:r>
      <w:r w:rsidR="009F4ED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D342D">
        <w:rPr>
          <w:rFonts w:ascii="Times New Roman" w:hAnsi="Times New Roman"/>
          <w:sz w:val="28"/>
          <w:szCs w:val="28"/>
          <w:lang w:val="uk-UA"/>
        </w:rPr>
        <w:t xml:space="preserve">Кременчуцького району </w:t>
      </w:r>
      <w:r w:rsidR="009F4EDF" w:rsidRPr="009F4EDF">
        <w:rPr>
          <w:rFonts w:ascii="Times New Roman" w:hAnsi="Times New Roman"/>
          <w:sz w:val="28"/>
          <w:szCs w:val="28"/>
        </w:rPr>
        <w:t xml:space="preserve">Полтавської </w:t>
      </w:r>
      <w:r w:rsidR="009F4ED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16B2B">
        <w:rPr>
          <w:rFonts w:ascii="Times New Roman" w:hAnsi="Times New Roman"/>
          <w:sz w:val="28"/>
          <w:szCs w:val="28"/>
        </w:rPr>
        <w:t>област</w:t>
      </w:r>
      <w:r w:rsidR="00A16B2B">
        <w:rPr>
          <w:rFonts w:ascii="Times New Roman" w:hAnsi="Times New Roman"/>
          <w:sz w:val="28"/>
          <w:szCs w:val="28"/>
          <w:lang w:val="uk-UA"/>
        </w:rPr>
        <w:t xml:space="preserve">і </w:t>
      </w:r>
      <w:r w:rsidR="009F4ED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B07A0">
        <w:rPr>
          <w:rFonts w:ascii="Times New Roman" w:hAnsi="Times New Roman"/>
          <w:sz w:val="28"/>
          <w:szCs w:val="28"/>
          <w:lang w:val="uk-UA"/>
        </w:rPr>
        <w:t>-</w:t>
      </w:r>
      <w:r w:rsidR="009F4EDF">
        <w:rPr>
          <w:rFonts w:ascii="Times New Roman" w:hAnsi="Times New Roman"/>
          <w:sz w:val="28"/>
          <w:szCs w:val="28"/>
          <w:lang w:val="uk-UA"/>
        </w:rPr>
        <w:t xml:space="preserve"> Жук Т</w:t>
      </w:r>
      <w:r w:rsidR="00140885">
        <w:rPr>
          <w:rFonts w:ascii="Times New Roman" w:hAnsi="Times New Roman"/>
          <w:sz w:val="28"/>
          <w:szCs w:val="28"/>
          <w:lang w:val="uk-UA"/>
        </w:rPr>
        <w:t xml:space="preserve">етяна </w:t>
      </w:r>
      <w:r w:rsidR="009F4EDF">
        <w:rPr>
          <w:rFonts w:ascii="Times New Roman" w:hAnsi="Times New Roman"/>
          <w:sz w:val="28"/>
          <w:szCs w:val="28"/>
          <w:lang w:val="uk-UA"/>
        </w:rPr>
        <w:t>А</w:t>
      </w:r>
      <w:r w:rsidR="00140885">
        <w:rPr>
          <w:rFonts w:ascii="Times New Roman" w:hAnsi="Times New Roman"/>
          <w:sz w:val="28"/>
          <w:szCs w:val="28"/>
          <w:lang w:val="uk-UA"/>
        </w:rPr>
        <w:t>натоліївна;</w:t>
      </w:r>
    </w:p>
    <w:p w:rsidR="003F42E7" w:rsidRPr="003F42E7" w:rsidRDefault="003F42E7" w:rsidP="00A23939">
      <w:pPr>
        <w:jc w:val="both"/>
        <w:rPr>
          <w:color w:val="000000"/>
          <w:sz w:val="20"/>
          <w:szCs w:val="20"/>
          <w:lang w:val="uk-UA"/>
        </w:rPr>
      </w:pPr>
    </w:p>
    <w:p w:rsidR="003A5DDD" w:rsidRDefault="00C1689D" w:rsidP="009D342D">
      <w:pPr>
        <w:jc w:val="both"/>
        <w:rPr>
          <w:color w:val="000000"/>
          <w:sz w:val="28"/>
          <w:szCs w:val="28"/>
          <w:lang w:val="uk-UA"/>
        </w:rPr>
      </w:pPr>
      <w:r w:rsidRPr="006B3277">
        <w:rPr>
          <w:b/>
          <w:color w:val="000000"/>
          <w:sz w:val="28"/>
          <w:szCs w:val="28"/>
          <w:lang w:val="uk-UA"/>
        </w:rPr>
        <w:t>Секретар комісії:</w:t>
      </w:r>
      <w:r>
        <w:rPr>
          <w:b/>
          <w:color w:val="000000"/>
          <w:sz w:val="28"/>
          <w:szCs w:val="28"/>
          <w:lang w:val="uk-UA"/>
        </w:rPr>
        <w:t xml:space="preserve"> </w:t>
      </w:r>
      <w:r w:rsidRPr="006B3277">
        <w:rPr>
          <w:color w:val="000000"/>
          <w:sz w:val="28"/>
          <w:szCs w:val="28"/>
          <w:lang w:val="uk-UA"/>
        </w:rPr>
        <w:t xml:space="preserve">головний спеціаліст відділу приватизації та контролю за рухом комунального майна Управління міського майна Кременчуцької міської ради </w:t>
      </w:r>
      <w:r w:rsidR="009D342D">
        <w:rPr>
          <w:color w:val="000000"/>
          <w:sz w:val="28"/>
          <w:szCs w:val="28"/>
          <w:lang w:val="uk-UA"/>
        </w:rPr>
        <w:t xml:space="preserve">Кременчуцького району </w:t>
      </w:r>
      <w:r w:rsidRPr="006B3277">
        <w:rPr>
          <w:color w:val="000000"/>
          <w:sz w:val="28"/>
          <w:szCs w:val="28"/>
          <w:lang w:val="uk-UA"/>
        </w:rPr>
        <w:t xml:space="preserve">Полтавської області </w:t>
      </w:r>
      <w:r>
        <w:rPr>
          <w:color w:val="000000"/>
          <w:sz w:val="28"/>
          <w:szCs w:val="28"/>
          <w:lang w:val="uk-UA"/>
        </w:rPr>
        <w:t xml:space="preserve">– </w:t>
      </w:r>
      <w:r w:rsidR="009F4EDF">
        <w:rPr>
          <w:color w:val="000000"/>
          <w:sz w:val="28"/>
          <w:szCs w:val="28"/>
          <w:lang w:val="uk-UA"/>
        </w:rPr>
        <w:t>Галузинська І</w:t>
      </w:r>
      <w:r w:rsidR="00140885">
        <w:rPr>
          <w:color w:val="000000"/>
          <w:sz w:val="28"/>
          <w:szCs w:val="28"/>
          <w:lang w:val="uk-UA"/>
        </w:rPr>
        <w:t xml:space="preserve">нна </w:t>
      </w:r>
      <w:r w:rsidR="009F4EDF">
        <w:rPr>
          <w:color w:val="000000"/>
          <w:sz w:val="28"/>
          <w:szCs w:val="28"/>
          <w:lang w:val="uk-UA"/>
        </w:rPr>
        <w:t>Є</w:t>
      </w:r>
      <w:r w:rsidR="009D342D">
        <w:rPr>
          <w:color w:val="000000"/>
          <w:sz w:val="28"/>
          <w:szCs w:val="28"/>
          <w:lang w:val="uk-UA"/>
        </w:rPr>
        <w:t>вгені</w:t>
      </w:r>
      <w:r w:rsidR="00594A2F">
        <w:rPr>
          <w:color w:val="000000"/>
          <w:sz w:val="28"/>
          <w:szCs w:val="28"/>
          <w:lang w:val="uk-UA"/>
        </w:rPr>
        <w:t>вна.</w:t>
      </w:r>
      <w:r w:rsidR="00140885">
        <w:rPr>
          <w:color w:val="000000"/>
          <w:sz w:val="28"/>
          <w:szCs w:val="28"/>
          <w:lang w:val="uk-UA"/>
        </w:rPr>
        <w:t xml:space="preserve"> </w:t>
      </w:r>
    </w:p>
    <w:p w:rsidR="000065A6" w:rsidRPr="007D34F0" w:rsidRDefault="000065A6" w:rsidP="009D342D">
      <w:pPr>
        <w:jc w:val="both"/>
        <w:rPr>
          <w:b/>
          <w:color w:val="000000"/>
          <w:sz w:val="20"/>
          <w:szCs w:val="20"/>
          <w:lang w:val="uk-UA"/>
        </w:rPr>
      </w:pPr>
    </w:p>
    <w:p w:rsidR="003B07A0" w:rsidRDefault="00E327F0" w:rsidP="007B4DA4">
      <w:pPr>
        <w:tabs>
          <w:tab w:val="left" w:pos="4395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Ч</w:t>
      </w:r>
      <w:r w:rsidR="003B07A0">
        <w:rPr>
          <w:b/>
          <w:sz w:val="28"/>
          <w:szCs w:val="28"/>
          <w:lang w:val="uk-UA"/>
        </w:rPr>
        <w:t>лени комісії</w:t>
      </w:r>
      <w:r w:rsidR="00C87DA1">
        <w:rPr>
          <w:b/>
          <w:sz w:val="28"/>
          <w:szCs w:val="28"/>
          <w:lang w:val="uk-UA"/>
        </w:rPr>
        <w:t>:</w:t>
      </w:r>
    </w:p>
    <w:p w:rsidR="00BA5D29" w:rsidRDefault="00BA5D29" w:rsidP="00C87DA1">
      <w:pPr>
        <w:jc w:val="both"/>
        <w:rPr>
          <w:b/>
          <w:sz w:val="10"/>
          <w:szCs w:val="10"/>
          <w:lang w:val="uk-UA"/>
        </w:rPr>
      </w:pPr>
    </w:p>
    <w:p w:rsidR="004B5A54" w:rsidRPr="003A5DDD" w:rsidRDefault="004B5A54" w:rsidP="00C87DA1">
      <w:pPr>
        <w:jc w:val="both"/>
        <w:rPr>
          <w:b/>
          <w:sz w:val="10"/>
          <w:szCs w:val="10"/>
          <w:lang w:val="uk-UA"/>
        </w:rPr>
      </w:pPr>
    </w:p>
    <w:p w:rsidR="009D342D" w:rsidRPr="009D342D" w:rsidRDefault="003B07A0" w:rsidP="009D342D">
      <w:pPr>
        <w:rPr>
          <w:sz w:val="28"/>
          <w:szCs w:val="28"/>
          <w:lang w:val="uk-UA"/>
        </w:rPr>
      </w:pPr>
      <w:r w:rsidRPr="009D342D">
        <w:rPr>
          <w:sz w:val="28"/>
          <w:szCs w:val="28"/>
          <w:lang w:val="uk-UA"/>
        </w:rPr>
        <w:t xml:space="preserve">Авраменко                                         </w:t>
      </w:r>
      <w:r w:rsidR="005A2094">
        <w:rPr>
          <w:sz w:val="28"/>
          <w:szCs w:val="28"/>
          <w:lang w:val="uk-UA"/>
        </w:rPr>
        <w:t xml:space="preserve"> </w:t>
      </w:r>
      <w:r w:rsidRPr="009D342D">
        <w:rPr>
          <w:sz w:val="28"/>
          <w:szCs w:val="28"/>
          <w:lang w:val="uk-UA"/>
        </w:rPr>
        <w:t xml:space="preserve"> -</w:t>
      </w:r>
      <w:r w:rsidRPr="009D342D">
        <w:rPr>
          <w:b/>
          <w:sz w:val="28"/>
          <w:szCs w:val="28"/>
          <w:lang w:val="uk-UA"/>
        </w:rPr>
        <w:t xml:space="preserve"> </w:t>
      </w:r>
      <w:r w:rsidR="009D342D" w:rsidRPr="009D342D">
        <w:rPr>
          <w:sz w:val="28"/>
          <w:szCs w:val="28"/>
          <w:lang w:val="uk-UA"/>
        </w:rPr>
        <w:t>заступник начальника</w:t>
      </w:r>
      <w:r w:rsidR="009D342D" w:rsidRPr="009D342D">
        <w:rPr>
          <w:b/>
          <w:sz w:val="28"/>
          <w:szCs w:val="28"/>
          <w:lang w:val="uk-UA"/>
        </w:rPr>
        <w:t xml:space="preserve"> </w:t>
      </w:r>
      <w:r w:rsidR="005A2094">
        <w:rPr>
          <w:b/>
          <w:sz w:val="28"/>
          <w:szCs w:val="28"/>
          <w:lang w:val="uk-UA"/>
        </w:rPr>
        <w:t xml:space="preserve"> </w:t>
      </w:r>
      <w:r w:rsidR="009D342D" w:rsidRPr="009D342D">
        <w:rPr>
          <w:sz w:val="28"/>
          <w:szCs w:val="28"/>
          <w:lang w:val="uk-UA"/>
        </w:rPr>
        <w:t>управління-</w:t>
      </w:r>
      <w:r w:rsidR="005A2094">
        <w:rPr>
          <w:sz w:val="28"/>
          <w:szCs w:val="28"/>
          <w:lang w:val="uk-UA"/>
        </w:rPr>
        <w:t>началь-</w:t>
      </w:r>
      <w:r w:rsidR="009D342D">
        <w:rPr>
          <w:sz w:val="28"/>
          <w:szCs w:val="28"/>
          <w:lang w:val="uk-UA"/>
        </w:rPr>
        <w:t xml:space="preserve"> </w:t>
      </w:r>
    </w:p>
    <w:p w:rsidR="009D342D" w:rsidRDefault="009D342D" w:rsidP="009D342D">
      <w:pPr>
        <w:tabs>
          <w:tab w:val="left" w:pos="4678"/>
          <w:tab w:val="left" w:pos="4820"/>
        </w:tabs>
        <w:rPr>
          <w:sz w:val="28"/>
          <w:szCs w:val="28"/>
          <w:lang w:val="uk-UA"/>
        </w:rPr>
      </w:pPr>
      <w:r w:rsidRPr="009D342D">
        <w:rPr>
          <w:sz w:val="28"/>
          <w:szCs w:val="28"/>
          <w:lang w:val="uk-UA"/>
        </w:rPr>
        <w:t xml:space="preserve">Тетяна Юріївна     </w:t>
      </w:r>
      <w:r>
        <w:rPr>
          <w:sz w:val="28"/>
          <w:szCs w:val="28"/>
          <w:lang w:val="uk-UA"/>
        </w:rPr>
        <w:t xml:space="preserve">                               </w:t>
      </w:r>
      <w:r w:rsidR="005A2094">
        <w:rPr>
          <w:sz w:val="28"/>
          <w:szCs w:val="28"/>
          <w:lang w:val="uk-UA"/>
        </w:rPr>
        <w:t xml:space="preserve"> </w:t>
      </w:r>
      <w:r w:rsidRPr="009D342D">
        <w:rPr>
          <w:sz w:val="28"/>
          <w:szCs w:val="28"/>
          <w:lang w:val="uk-UA"/>
        </w:rPr>
        <w:t xml:space="preserve">ник   відділу </w:t>
      </w:r>
      <w:r w:rsidR="005A2094">
        <w:rPr>
          <w:sz w:val="28"/>
          <w:szCs w:val="28"/>
          <w:lang w:val="uk-UA"/>
        </w:rPr>
        <w:t xml:space="preserve"> </w:t>
      </w:r>
      <w:r w:rsidRPr="009D342D">
        <w:rPr>
          <w:sz w:val="28"/>
          <w:szCs w:val="28"/>
          <w:lang w:val="uk-UA"/>
        </w:rPr>
        <w:t xml:space="preserve">закупівель </w:t>
      </w:r>
      <w:r w:rsidR="005A2094">
        <w:rPr>
          <w:sz w:val="28"/>
          <w:szCs w:val="28"/>
          <w:lang w:val="uk-UA"/>
        </w:rPr>
        <w:t xml:space="preserve"> </w:t>
      </w:r>
      <w:r w:rsidRPr="009D342D">
        <w:rPr>
          <w:sz w:val="28"/>
          <w:szCs w:val="28"/>
          <w:lang w:val="uk-UA"/>
        </w:rPr>
        <w:t xml:space="preserve">та тарифів </w:t>
      </w:r>
      <w:r w:rsidR="005A2094">
        <w:rPr>
          <w:sz w:val="28"/>
          <w:szCs w:val="28"/>
          <w:lang w:val="uk-UA"/>
        </w:rPr>
        <w:t>управ-</w:t>
      </w:r>
    </w:p>
    <w:p w:rsidR="005A2094" w:rsidRPr="009D342D" w:rsidRDefault="005A2094" w:rsidP="009D342D">
      <w:pPr>
        <w:tabs>
          <w:tab w:val="left" w:pos="4678"/>
          <w:tab w:val="left" w:pos="4820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                                                                ління   </w:t>
      </w:r>
      <w:r w:rsidRPr="009D342D">
        <w:rPr>
          <w:sz w:val="28"/>
          <w:szCs w:val="28"/>
          <w:lang w:val="uk-UA"/>
        </w:rPr>
        <w:t>економіки</w:t>
      </w:r>
      <w:r>
        <w:rPr>
          <w:sz w:val="28"/>
          <w:szCs w:val="28"/>
          <w:lang w:val="uk-UA"/>
        </w:rPr>
        <w:t xml:space="preserve">    </w:t>
      </w:r>
      <w:r w:rsidRPr="009D342D">
        <w:rPr>
          <w:sz w:val="28"/>
          <w:szCs w:val="28"/>
          <w:lang w:val="uk-UA"/>
        </w:rPr>
        <w:t>виконавчого</w:t>
      </w:r>
      <w:r>
        <w:rPr>
          <w:sz w:val="28"/>
          <w:szCs w:val="28"/>
          <w:lang w:val="uk-UA"/>
        </w:rPr>
        <w:t xml:space="preserve">  </w:t>
      </w:r>
      <w:r w:rsidRPr="009D342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комітету</w:t>
      </w:r>
    </w:p>
    <w:p w:rsidR="009D342D" w:rsidRPr="009D342D" w:rsidRDefault="009D342D" w:rsidP="009D342D">
      <w:pPr>
        <w:tabs>
          <w:tab w:val="left" w:pos="4678"/>
          <w:tab w:val="left" w:pos="4820"/>
        </w:tabs>
        <w:rPr>
          <w:sz w:val="28"/>
          <w:szCs w:val="28"/>
          <w:lang w:val="uk-UA"/>
        </w:rPr>
      </w:pPr>
      <w:r w:rsidRPr="009D342D">
        <w:rPr>
          <w:sz w:val="28"/>
          <w:szCs w:val="28"/>
          <w:lang w:val="uk-UA"/>
        </w:rPr>
        <w:t xml:space="preserve">                                 </w:t>
      </w:r>
      <w:r w:rsidR="005A2094">
        <w:rPr>
          <w:sz w:val="28"/>
          <w:szCs w:val="28"/>
          <w:lang w:val="uk-UA"/>
        </w:rPr>
        <w:t xml:space="preserve">                               </w:t>
      </w:r>
      <w:r w:rsidRPr="009D342D">
        <w:rPr>
          <w:sz w:val="28"/>
          <w:szCs w:val="28"/>
          <w:lang w:val="uk-UA"/>
        </w:rPr>
        <w:t>комітету</w:t>
      </w:r>
      <w:r w:rsidR="005A2094">
        <w:rPr>
          <w:sz w:val="28"/>
          <w:szCs w:val="28"/>
          <w:lang w:val="uk-UA"/>
        </w:rPr>
        <w:t xml:space="preserve">  </w:t>
      </w:r>
      <w:r w:rsidRPr="009D342D">
        <w:rPr>
          <w:sz w:val="28"/>
          <w:szCs w:val="28"/>
          <w:lang w:val="uk-UA"/>
        </w:rPr>
        <w:t xml:space="preserve"> Кременчуцької </w:t>
      </w:r>
      <w:r w:rsidR="005A2094">
        <w:rPr>
          <w:sz w:val="28"/>
          <w:szCs w:val="28"/>
          <w:lang w:val="uk-UA"/>
        </w:rPr>
        <w:t xml:space="preserve">  </w:t>
      </w:r>
      <w:r w:rsidRPr="009D342D">
        <w:rPr>
          <w:sz w:val="28"/>
          <w:szCs w:val="28"/>
          <w:lang w:val="uk-UA"/>
        </w:rPr>
        <w:t xml:space="preserve"> міської </w:t>
      </w:r>
      <w:r w:rsidR="005A2094">
        <w:rPr>
          <w:sz w:val="28"/>
          <w:szCs w:val="28"/>
          <w:lang w:val="uk-UA"/>
        </w:rPr>
        <w:t xml:space="preserve">    </w:t>
      </w:r>
      <w:r w:rsidRPr="009D342D">
        <w:rPr>
          <w:sz w:val="28"/>
          <w:szCs w:val="28"/>
          <w:lang w:val="uk-UA"/>
        </w:rPr>
        <w:t xml:space="preserve">ради                 </w:t>
      </w:r>
    </w:p>
    <w:p w:rsidR="009D342D" w:rsidRPr="009D342D" w:rsidRDefault="009D342D" w:rsidP="005A2094">
      <w:pPr>
        <w:tabs>
          <w:tab w:val="left" w:pos="4678"/>
          <w:tab w:val="left" w:pos="4820"/>
        </w:tabs>
        <w:rPr>
          <w:sz w:val="28"/>
          <w:szCs w:val="28"/>
          <w:lang w:val="uk-UA"/>
        </w:rPr>
      </w:pPr>
      <w:r w:rsidRPr="009D342D">
        <w:rPr>
          <w:sz w:val="28"/>
          <w:szCs w:val="28"/>
          <w:lang w:val="uk-UA"/>
        </w:rPr>
        <w:t xml:space="preserve">                                                        </w:t>
      </w:r>
      <w:r w:rsidR="005A2094">
        <w:rPr>
          <w:sz w:val="28"/>
          <w:szCs w:val="28"/>
          <w:lang w:val="uk-UA"/>
        </w:rPr>
        <w:t xml:space="preserve">        Кременчуцького      </w:t>
      </w:r>
      <w:r w:rsidRPr="009D342D">
        <w:rPr>
          <w:sz w:val="28"/>
          <w:szCs w:val="28"/>
          <w:lang w:val="uk-UA"/>
        </w:rPr>
        <w:t>району</w:t>
      </w:r>
      <w:r w:rsidR="005A2094">
        <w:rPr>
          <w:sz w:val="28"/>
          <w:szCs w:val="28"/>
          <w:lang w:val="uk-UA"/>
        </w:rPr>
        <w:t xml:space="preserve">      </w:t>
      </w:r>
      <w:r w:rsidRPr="009D342D">
        <w:rPr>
          <w:sz w:val="28"/>
          <w:szCs w:val="28"/>
          <w:lang w:val="uk-UA"/>
        </w:rPr>
        <w:t xml:space="preserve">Полтавської </w:t>
      </w:r>
      <w:r w:rsidR="005A2094">
        <w:rPr>
          <w:sz w:val="28"/>
          <w:szCs w:val="28"/>
          <w:lang w:val="uk-UA"/>
        </w:rPr>
        <w:t xml:space="preserve">   </w:t>
      </w:r>
    </w:p>
    <w:p w:rsidR="009D342D" w:rsidRDefault="005A2094" w:rsidP="009D342D">
      <w:pPr>
        <w:pStyle w:val="aa"/>
        <w:rPr>
          <w:rFonts w:ascii="Times New Roman" w:hAnsi="Times New Roman"/>
          <w:sz w:val="28"/>
          <w:szCs w:val="28"/>
          <w:lang w:val="uk-UA"/>
        </w:rPr>
      </w:pPr>
      <w:r w:rsidRPr="005A2094">
        <w:rPr>
          <w:rFonts w:ascii="Times New Roman" w:hAnsi="Times New Roman"/>
          <w:sz w:val="28"/>
          <w:szCs w:val="28"/>
          <w:lang w:val="uk-UA"/>
        </w:rPr>
        <w:t xml:space="preserve">                  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</w:t>
      </w:r>
      <w:r w:rsidRPr="005A2094">
        <w:rPr>
          <w:rFonts w:ascii="Times New Roman" w:hAnsi="Times New Roman"/>
          <w:sz w:val="28"/>
          <w:szCs w:val="28"/>
          <w:lang w:val="uk-UA"/>
        </w:rPr>
        <w:t>області;</w:t>
      </w:r>
    </w:p>
    <w:p w:rsidR="005A2094" w:rsidRPr="00BA5D29" w:rsidRDefault="005A2094" w:rsidP="009D342D">
      <w:pPr>
        <w:pStyle w:val="aa"/>
        <w:rPr>
          <w:rFonts w:ascii="Times New Roman" w:hAnsi="Times New Roman"/>
          <w:sz w:val="20"/>
          <w:szCs w:val="20"/>
          <w:lang w:val="uk-UA"/>
        </w:rPr>
      </w:pPr>
    </w:p>
    <w:p w:rsidR="00D65FA5" w:rsidRDefault="00D65FA5" w:rsidP="00D65FA5">
      <w:pPr>
        <w:pStyle w:val="aa"/>
        <w:rPr>
          <w:rFonts w:ascii="Times New Roman" w:hAnsi="Times New Roman"/>
          <w:sz w:val="28"/>
          <w:szCs w:val="28"/>
          <w:lang w:val="uk-UA"/>
        </w:rPr>
      </w:pPr>
      <w:r w:rsidRPr="00E40A54">
        <w:rPr>
          <w:rFonts w:ascii="Times New Roman" w:hAnsi="Times New Roman"/>
          <w:sz w:val="28"/>
          <w:szCs w:val="28"/>
          <w:lang w:val="uk-UA"/>
        </w:rPr>
        <w:t xml:space="preserve">Бельченко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</w:t>
      </w:r>
      <w:r w:rsidR="005240C4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  </w:t>
      </w:r>
      <w:r w:rsidRPr="00E40A54">
        <w:rPr>
          <w:rFonts w:ascii="Times New Roman" w:hAnsi="Times New Roman"/>
          <w:sz w:val="28"/>
          <w:szCs w:val="28"/>
          <w:lang w:val="uk-UA"/>
        </w:rPr>
        <w:t xml:space="preserve"> - заступник </w:t>
      </w:r>
      <w:r>
        <w:rPr>
          <w:rFonts w:ascii="Times New Roman" w:hAnsi="Times New Roman"/>
          <w:sz w:val="28"/>
          <w:szCs w:val="28"/>
          <w:lang w:val="uk-UA"/>
        </w:rPr>
        <w:t xml:space="preserve">   </w:t>
      </w:r>
      <w:r w:rsidR="005240C4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   </w:t>
      </w:r>
      <w:r w:rsidRPr="00E40A54">
        <w:rPr>
          <w:rFonts w:ascii="Times New Roman" w:hAnsi="Times New Roman"/>
          <w:sz w:val="28"/>
          <w:szCs w:val="28"/>
          <w:lang w:val="uk-UA"/>
        </w:rPr>
        <w:t>директора</w:t>
      </w:r>
      <w:r>
        <w:rPr>
          <w:rFonts w:ascii="Times New Roman" w:hAnsi="Times New Roman"/>
          <w:sz w:val="28"/>
          <w:szCs w:val="28"/>
          <w:lang w:val="uk-UA"/>
        </w:rPr>
        <w:t xml:space="preserve">   </w:t>
      </w:r>
      <w:r w:rsidRPr="00E40A54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  </w:t>
      </w:r>
      <w:r w:rsidRPr="00E40A54">
        <w:rPr>
          <w:rFonts w:ascii="Times New Roman" w:hAnsi="Times New Roman"/>
          <w:sz w:val="28"/>
          <w:szCs w:val="28"/>
          <w:lang w:val="uk-UA"/>
        </w:rPr>
        <w:t xml:space="preserve">комунального </w:t>
      </w:r>
    </w:p>
    <w:p w:rsidR="00D65FA5" w:rsidRDefault="00D65FA5" w:rsidP="00D65FA5">
      <w:pPr>
        <w:pStyle w:val="aa"/>
        <w:rPr>
          <w:rFonts w:ascii="Times New Roman" w:hAnsi="Times New Roman"/>
          <w:sz w:val="28"/>
          <w:szCs w:val="28"/>
          <w:lang w:val="uk-UA"/>
        </w:rPr>
      </w:pPr>
      <w:r w:rsidRPr="00E40A54">
        <w:rPr>
          <w:rFonts w:ascii="Times New Roman" w:hAnsi="Times New Roman"/>
          <w:sz w:val="28"/>
          <w:szCs w:val="28"/>
          <w:lang w:val="uk-UA"/>
        </w:rPr>
        <w:t xml:space="preserve">Сергій Леонідович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</w:t>
      </w:r>
      <w:r w:rsidR="005240C4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40A54">
        <w:rPr>
          <w:rFonts w:ascii="Times New Roman" w:hAnsi="Times New Roman"/>
          <w:sz w:val="28"/>
          <w:szCs w:val="28"/>
          <w:lang w:val="uk-UA"/>
        </w:rPr>
        <w:t>госпрозрахункового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40A54"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5240C4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  </w:t>
      </w:r>
      <w:r w:rsidRPr="00E40A54">
        <w:rPr>
          <w:rFonts w:ascii="Times New Roman" w:hAnsi="Times New Roman"/>
          <w:sz w:val="28"/>
          <w:szCs w:val="28"/>
          <w:lang w:val="uk-UA"/>
        </w:rPr>
        <w:t>житлово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40A54">
        <w:rPr>
          <w:rFonts w:ascii="Times New Roman" w:hAnsi="Times New Roman"/>
          <w:sz w:val="28"/>
          <w:szCs w:val="28"/>
          <w:lang w:val="uk-UA"/>
        </w:rPr>
        <w:t>-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40A54">
        <w:rPr>
          <w:rFonts w:ascii="Times New Roman" w:hAnsi="Times New Roman"/>
          <w:sz w:val="28"/>
          <w:szCs w:val="28"/>
          <w:lang w:val="uk-UA"/>
        </w:rPr>
        <w:t>експлуа</w:t>
      </w:r>
      <w:r>
        <w:rPr>
          <w:rFonts w:ascii="Times New Roman" w:hAnsi="Times New Roman"/>
          <w:sz w:val="28"/>
          <w:szCs w:val="28"/>
          <w:lang w:val="uk-UA"/>
        </w:rPr>
        <w:t>-</w:t>
      </w:r>
    </w:p>
    <w:p w:rsidR="005A2094" w:rsidRDefault="00D65FA5" w:rsidP="00D65FA5">
      <w:pPr>
        <w:pStyle w:val="aa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</w:t>
      </w:r>
      <w:r w:rsidR="005240C4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40A54">
        <w:rPr>
          <w:rFonts w:ascii="Times New Roman" w:hAnsi="Times New Roman"/>
          <w:sz w:val="28"/>
          <w:szCs w:val="28"/>
          <w:lang w:val="uk-UA"/>
        </w:rPr>
        <w:t>таційного  підприємства  «Автозаводське»</w:t>
      </w:r>
    </w:p>
    <w:p w:rsidR="005A2094" w:rsidRDefault="005A2094" w:rsidP="00D65FA5">
      <w:pPr>
        <w:pStyle w:val="aa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</w:t>
      </w:r>
      <w:r w:rsidR="005240C4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Кременчуцької  </w:t>
      </w:r>
      <w:r w:rsidR="005240C4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міської ради Кременчуць-</w:t>
      </w:r>
    </w:p>
    <w:p w:rsidR="00BC486A" w:rsidRDefault="005A2094" w:rsidP="00BC486A">
      <w:pPr>
        <w:pStyle w:val="aa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</w:t>
      </w:r>
      <w:r w:rsidR="005240C4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кого району Полтавської області;</w:t>
      </w:r>
    </w:p>
    <w:p w:rsidR="00BA5D29" w:rsidRPr="00BA5D29" w:rsidRDefault="00BA5D29" w:rsidP="00BC486A">
      <w:pPr>
        <w:pStyle w:val="aa"/>
        <w:rPr>
          <w:rFonts w:ascii="Times New Roman" w:hAnsi="Times New Roman"/>
          <w:sz w:val="20"/>
          <w:szCs w:val="20"/>
          <w:lang w:val="uk-UA"/>
        </w:rPr>
      </w:pPr>
    </w:p>
    <w:p w:rsidR="00BA5D29" w:rsidRDefault="00BA5D29" w:rsidP="00BA5D29">
      <w:pPr>
        <w:pStyle w:val="aa"/>
        <w:tabs>
          <w:tab w:val="left" w:pos="4111"/>
          <w:tab w:val="left" w:pos="4253"/>
        </w:tabs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Божкова              </w:t>
      </w:r>
      <w:r w:rsidRPr="00E40A54">
        <w:rPr>
          <w:rFonts w:ascii="Times New Roman" w:hAnsi="Times New Roman"/>
          <w:sz w:val="28"/>
          <w:szCs w:val="28"/>
          <w:lang w:val="uk-UA"/>
        </w:rPr>
        <w:t xml:space="preserve">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</w:t>
      </w:r>
      <w:r w:rsidRPr="00E40A54">
        <w:rPr>
          <w:rFonts w:ascii="Times New Roman" w:hAnsi="Times New Roman"/>
          <w:sz w:val="28"/>
          <w:szCs w:val="28"/>
          <w:lang w:val="uk-UA"/>
        </w:rPr>
        <w:t xml:space="preserve">     - головний  </w:t>
      </w:r>
      <w:r>
        <w:rPr>
          <w:rFonts w:ascii="Times New Roman" w:hAnsi="Times New Roman"/>
          <w:sz w:val="28"/>
          <w:szCs w:val="28"/>
          <w:lang w:val="uk-UA"/>
        </w:rPr>
        <w:t xml:space="preserve">  </w:t>
      </w:r>
      <w:r w:rsidRPr="00E40A54">
        <w:rPr>
          <w:rFonts w:ascii="Times New Roman" w:hAnsi="Times New Roman"/>
          <w:sz w:val="28"/>
          <w:szCs w:val="28"/>
          <w:lang w:val="uk-UA"/>
        </w:rPr>
        <w:t>бухгалтер</w:t>
      </w:r>
      <w:r>
        <w:rPr>
          <w:rFonts w:ascii="Times New Roman" w:hAnsi="Times New Roman"/>
          <w:sz w:val="28"/>
          <w:szCs w:val="28"/>
          <w:lang w:val="uk-UA"/>
        </w:rPr>
        <w:t xml:space="preserve">  </w:t>
      </w:r>
      <w:r w:rsidRPr="00E40A54">
        <w:rPr>
          <w:rFonts w:ascii="Times New Roman" w:hAnsi="Times New Roman"/>
          <w:sz w:val="28"/>
          <w:szCs w:val="28"/>
          <w:lang w:val="uk-UA"/>
        </w:rPr>
        <w:t xml:space="preserve"> комунального </w:t>
      </w:r>
      <w:r>
        <w:rPr>
          <w:rFonts w:ascii="Times New Roman" w:hAnsi="Times New Roman"/>
          <w:sz w:val="28"/>
          <w:szCs w:val="28"/>
          <w:lang w:val="uk-UA"/>
        </w:rPr>
        <w:t xml:space="preserve">  гос-Валентина Миколаївна                        </w:t>
      </w:r>
      <w:r w:rsidRPr="00E40A54">
        <w:rPr>
          <w:rFonts w:ascii="Times New Roman" w:hAnsi="Times New Roman"/>
          <w:sz w:val="28"/>
          <w:szCs w:val="28"/>
          <w:lang w:val="uk-UA"/>
        </w:rPr>
        <w:t xml:space="preserve">прозрахункового  </w:t>
      </w:r>
      <w:r>
        <w:rPr>
          <w:rFonts w:ascii="Times New Roman" w:hAnsi="Times New Roman"/>
          <w:sz w:val="28"/>
          <w:szCs w:val="28"/>
          <w:lang w:val="uk-UA"/>
        </w:rPr>
        <w:t xml:space="preserve">   </w:t>
      </w:r>
      <w:r w:rsidRPr="00E40A54">
        <w:rPr>
          <w:rFonts w:ascii="Times New Roman" w:hAnsi="Times New Roman"/>
          <w:sz w:val="28"/>
          <w:szCs w:val="28"/>
          <w:lang w:val="uk-UA"/>
        </w:rPr>
        <w:t>житлово-експлуа</w:t>
      </w:r>
      <w:r>
        <w:rPr>
          <w:rFonts w:ascii="Times New Roman" w:hAnsi="Times New Roman"/>
          <w:sz w:val="28"/>
          <w:szCs w:val="28"/>
          <w:lang w:val="uk-UA"/>
        </w:rPr>
        <w:t>тацій-</w:t>
      </w:r>
    </w:p>
    <w:p w:rsidR="00BA5D29" w:rsidRDefault="00BA5D29" w:rsidP="00BA5D29">
      <w:pPr>
        <w:pStyle w:val="aa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</w:t>
      </w:r>
      <w:r w:rsidRPr="00E40A54">
        <w:rPr>
          <w:rFonts w:ascii="Times New Roman" w:hAnsi="Times New Roman"/>
          <w:sz w:val="28"/>
          <w:szCs w:val="28"/>
          <w:lang w:val="uk-UA"/>
        </w:rPr>
        <w:t>ного  підприємства</w:t>
      </w:r>
      <w:r>
        <w:rPr>
          <w:rFonts w:ascii="Times New Roman" w:hAnsi="Times New Roman"/>
          <w:sz w:val="28"/>
          <w:szCs w:val="28"/>
          <w:lang w:val="uk-UA"/>
        </w:rPr>
        <w:t xml:space="preserve">  «Автозаводське»  Кре-</w:t>
      </w:r>
    </w:p>
    <w:p w:rsidR="00BA5D29" w:rsidRDefault="00BA5D29" w:rsidP="00BA5D29">
      <w:pPr>
        <w:pStyle w:val="aa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менчуцької міської ради Кременчуцького</w:t>
      </w:r>
    </w:p>
    <w:p w:rsidR="00BA5D29" w:rsidRDefault="00BA5D29" w:rsidP="00BA5D29">
      <w:pPr>
        <w:pStyle w:val="aa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району Полтавської області;</w:t>
      </w:r>
    </w:p>
    <w:p w:rsidR="005240C4" w:rsidRPr="00BA5D29" w:rsidRDefault="005240C4" w:rsidP="00BC486A">
      <w:pPr>
        <w:pStyle w:val="aa"/>
        <w:rPr>
          <w:rFonts w:ascii="Times New Roman" w:hAnsi="Times New Roman"/>
          <w:sz w:val="20"/>
          <w:szCs w:val="20"/>
          <w:lang w:val="uk-UA"/>
        </w:rPr>
      </w:pPr>
    </w:p>
    <w:p w:rsidR="005240C4" w:rsidRDefault="005240C4" w:rsidP="005240C4">
      <w:pPr>
        <w:tabs>
          <w:tab w:val="left" w:pos="4678"/>
          <w:tab w:val="left" w:pos="4820"/>
        </w:tabs>
        <w:rPr>
          <w:sz w:val="28"/>
          <w:szCs w:val="28"/>
          <w:lang w:val="uk-UA"/>
        </w:rPr>
      </w:pPr>
      <w:r w:rsidRPr="005240C4">
        <w:rPr>
          <w:sz w:val="28"/>
          <w:szCs w:val="28"/>
          <w:lang w:val="uk-UA"/>
        </w:rPr>
        <w:t xml:space="preserve">Волкова                                             </w:t>
      </w:r>
      <w:r>
        <w:rPr>
          <w:sz w:val="28"/>
          <w:szCs w:val="28"/>
          <w:lang w:val="uk-UA"/>
        </w:rPr>
        <w:t xml:space="preserve">  </w:t>
      </w:r>
      <w:r w:rsidRPr="005240C4">
        <w:rPr>
          <w:sz w:val="28"/>
          <w:szCs w:val="28"/>
          <w:lang w:val="uk-UA"/>
        </w:rPr>
        <w:t xml:space="preserve"> - головний  спеціаліст  відділу</w:t>
      </w:r>
      <w:r>
        <w:rPr>
          <w:sz w:val="28"/>
          <w:szCs w:val="28"/>
          <w:lang w:val="uk-UA"/>
        </w:rPr>
        <w:t xml:space="preserve">  планування,</w:t>
      </w:r>
    </w:p>
    <w:p w:rsidR="005240C4" w:rsidRPr="005240C4" w:rsidRDefault="005240C4" w:rsidP="005240C4">
      <w:pPr>
        <w:tabs>
          <w:tab w:val="left" w:pos="4536"/>
          <w:tab w:val="left" w:pos="4678"/>
          <w:tab w:val="left" w:pos="4820"/>
        </w:tabs>
        <w:rPr>
          <w:sz w:val="28"/>
          <w:szCs w:val="28"/>
          <w:lang w:val="uk-UA"/>
        </w:rPr>
      </w:pPr>
      <w:r w:rsidRPr="005240C4">
        <w:rPr>
          <w:sz w:val="28"/>
          <w:szCs w:val="28"/>
          <w:lang w:val="uk-UA"/>
        </w:rPr>
        <w:t>Юлія  Володимирівна                           забудови</w:t>
      </w:r>
      <w:r>
        <w:rPr>
          <w:sz w:val="28"/>
          <w:szCs w:val="28"/>
          <w:lang w:val="uk-UA"/>
        </w:rPr>
        <w:t xml:space="preserve"> </w:t>
      </w:r>
      <w:r w:rsidRPr="005240C4">
        <w:rPr>
          <w:sz w:val="28"/>
          <w:szCs w:val="28"/>
          <w:lang w:val="uk-UA"/>
        </w:rPr>
        <w:t xml:space="preserve"> та</w:t>
      </w:r>
      <w:r>
        <w:rPr>
          <w:sz w:val="28"/>
          <w:szCs w:val="28"/>
          <w:lang w:val="uk-UA"/>
        </w:rPr>
        <w:t xml:space="preserve">  </w:t>
      </w:r>
      <w:r w:rsidRPr="005240C4">
        <w:rPr>
          <w:sz w:val="28"/>
          <w:szCs w:val="28"/>
          <w:lang w:val="uk-UA"/>
        </w:rPr>
        <w:t>містобудівного</w:t>
      </w:r>
      <w:r>
        <w:rPr>
          <w:sz w:val="28"/>
          <w:szCs w:val="28"/>
          <w:lang w:val="uk-UA"/>
        </w:rPr>
        <w:t xml:space="preserve"> </w:t>
      </w:r>
      <w:r w:rsidRPr="005240C4">
        <w:rPr>
          <w:sz w:val="28"/>
          <w:szCs w:val="28"/>
          <w:lang w:val="uk-UA"/>
        </w:rPr>
        <w:t xml:space="preserve"> моніторингу  </w:t>
      </w:r>
      <w:r>
        <w:rPr>
          <w:sz w:val="28"/>
          <w:szCs w:val="28"/>
          <w:lang w:val="uk-UA"/>
        </w:rPr>
        <w:t xml:space="preserve">                                                              </w:t>
      </w:r>
      <w:r w:rsidRPr="005240C4">
        <w:rPr>
          <w:sz w:val="28"/>
          <w:szCs w:val="28"/>
          <w:lang w:val="uk-UA"/>
        </w:rPr>
        <w:t xml:space="preserve">  </w:t>
      </w:r>
    </w:p>
    <w:p w:rsidR="005240C4" w:rsidRPr="005240C4" w:rsidRDefault="005240C4" w:rsidP="005240C4">
      <w:pPr>
        <w:tabs>
          <w:tab w:val="left" w:pos="4678"/>
          <w:tab w:val="left" w:pos="4820"/>
        </w:tabs>
        <w:rPr>
          <w:sz w:val="28"/>
          <w:szCs w:val="28"/>
          <w:lang w:val="uk-UA"/>
        </w:rPr>
      </w:pPr>
      <w:r w:rsidRPr="005240C4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                                                               </w:t>
      </w:r>
      <w:r w:rsidRPr="005240C4">
        <w:rPr>
          <w:sz w:val="28"/>
          <w:szCs w:val="28"/>
          <w:lang w:val="uk-UA"/>
        </w:rPr>
        <w:t xml:space="preserve">управління  </w:t>
      </w:r>
      <w:r>
        <w:rPr>
          <w:sz w:val="28"/>
          <w:szCs w:val="28"/>
          <w:lang w:val="uk-UA"/>
        </w:rPr>
        <w:t>містобудування  та архітекту-</w:t>
      </w:r>
      <w:r w:rsidRPr="005240C4">
        <w:rPr>
          <w:sz w:val="28"/>
          <w:szCs w:val="28"/>
          <w:lang w:val="uk-UA"/>
        </w:rPr>
        <w:t xml:space="preserve">    </w:t>
      </w:r>
    </w:p>
    <w:p w:rsidR="005240C4" w:rsidRPr="005240C4" w:rsidRDefault="005240C4" w:rsidP="005240C4">
      <w:pPr>
        <w:tabs>
          <w:tab w:val="left" w:pos="4678"/>
          <w:tab w:val="left" w:pos="4820"/>
        </w:tabs>
        <w:rPr>
          <w:sz w:val="28"/>
          <w:szCs w:val="28"/>
          <w:lang w:val="uk-UA"/>
        </w:rPr>
      </w:pPr>
      <w:r w:rsidRPr="005240C4">
        <w:rPr>
          <w:sz w:val="28"/>
          <w:szCs w:val="28"/>
          <w:lang w:val="uk-UA"/>
        </w:rPr>
        <w:t xml:space="preserve">                                 </w:t>
      </w:r>
      <w:r>
        <w:rPr>
          <w:sz w:val="28"/>
          <w:szCs w:val="28"/>
          <w:lang w:val="uk-UA"/>
        </w:rPr>
        <w:t xml:space="preserve">                               </w:t>
      </w:r>
      <w:r w:rsidRPr="005240C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ри    Кременчуцької   міської   </w:t>
      </w:r>
      <w:r w:rsidRPr="005240C4">
        <w:rPr>
          <w:sz w:val="28"/>
          <w:szCs w:val="28"/>
          <w:lang w:val="uk-UA"/>
        </w:rPr>
        <w:t xml:space="preserve">ради </w:t>
      </w:r>
      <w:r>
        <w:rPr>
          <w:sz w:val="28"/>
          <w:szCs w:val="28"/>
          <w:lang w:val="uk-UA"/>
        </w:rPr>
        <w:t xml:space="preserve">   Кре-</w:t>
      </w:r>
    </w:p>
    <w:p w:rsidR="005240C4" w:rsidRDefault="005240C4" w:rsidP="005240C4">
      <w:pPr>
        <w:tabs>
          <w:tab w:val="left" w:pos="3969"/>
          <w:tab w:val="left" w:pos="4678"/>
          <w:tab w:val="left" w:pos="4820"/>
        </w:tabs>
        <w:rPr>
          <w:sz w:val="28"/>
          <w:szCs w:val="28"/>
          <w:lang w:val="uk-UA"/>
        </w:rPr>
      </w:pPr>
      <w:r w:rsidRPr="005240C4">
        <w:rPr>
          <w:sz w:val="28"/>
          <w:szCs w:val="28"/>
          <w:lang w:val="uk-UA"/>
        </w:rPr>
        <w:t xml:space="preserve">                                   </w:t>
      </w:r>
      <w:r>
        <w:rPr>
          <w:sz w:val="28"/>
          <w:szCs w:val="28"/>
          <w:lang w:val="uk-UA"/>
        </w:rPr>
        <w:t xml:space="preserve">                              </w:t>
      </w:r>
      <w:r w:rsidRPr="005240C4">
        <w:rPr>
          <w:sz w:val="28"/>
          <w:szCs w:val="28"/>
          <w:lang w:val="uk-UA"/>
        </w:rPr>
        <w:t xml:space="preserve">менчуцького </w:t>
      </w:r>
      <w:r>
        <w:rPr>
          <w:sz w:val="28"/>
          <w:szCs w:val="28"/>
          <w:lang w:val="uk-UA"/>
        </w:rPr>
        <w:t xml:space="preserve"> </w:t>
      </w:r>
      <w:r w:rsidRPr="005240C4">
        <w:rPr>
          <w:sz w:val="28"/>
          <w:szCs w:val="28"/>
          <w:lang w:val="uk-UA"/>
        </w:rPr>
        <w:t>району Полтавської області;</w:t>
      </w:r>
    </w:p>
    <w:p w:rsidR="005240C4" w:rsidRPr="00BA5D29" w:rsidRDefault="005240C4" w:rsidP="005240C4">
      <w:pPr>
        <w:tabs>
          <w:tab w:val="left" w:pos="3969"/>
          <w:tab w:val="left" w:pos="4678"/>
          <w:tab w:val="left" w:pos="4820"/>
        </w:tabs>
        <w:rPr>
          <w:sz w:val="20"/>
          <w:szCs w:val="20"/>
          <w:lang w:val="uk-UA"/>
        </w:rPr>
      </w:pPr>
    </w:p>
    <w:p w:rsidR="005240C4" w:rsidRDefault="005240C4" w:rsidP="005240C4">
      <w:pPr>
        <w:tabs>
          <w:tab w:val="left" w:pos="3969"/>
          <w:tab w:val="left" w:pos="4678"/>
          <w:tab w:val="left" w:pos="4820"/>
        </w:tabs>
        <w:rPr>
          <w:sz w:val="28"/>
          <w:szCs w:val="28"/>
          <w:lang w:val="uk-UA"/>
        </w:rPr>
      </w:pPr>
      <w:r w:rsidRPr="005240C4">
        <w:rPr>
          <w:sz w:val="28"/>
          <w:szCs w:val="28"/>
          <w:lang w:val="uk-UA"/>
        </w:rPr>
        <w:t xml:space="preserve">Галь                       </w:t>
      </w:r>
      <w:r>
        <w:rPr>
          <w:sz w:val="28"/>
          <w:szCs w:val="28"/>
          <w:lang w:val="uk-UA"/>
        </w:rPr>
        <w:t xml:space="preserve">                               </w:t>
      </w:r>
      <w:r w:rsidRPr="005240C4">
        <w:rPr>
          <w:sz w:val="28"/>
          <w:szCs w:val="28"/>
          <w:lang w:val="uk-UA"/>
        </w:rPr>
        <w:t xml:space="preserve"> - заступник </w:t>
      </w:r>
      <w:r>
        <w:rPr>
          <w:sz w:val="28"/>
          <w:szCs w:val="28"/>
          <w:lang w:val="uk-UA"/>
        </w:rPr>
        <w:t xml:space="preserve"> </w:t>
      </w:r>
      <w:r w:rsidRPr="005240C4">
        <w:rPr>
          <w:sz w:val="28"/>
          <w:szCs w:val="28"/>
          <w:lang w:val="uk-UA"/>
        </w:rPr>
        <w:t xml:space="preserve"> директора </w:t>
      </w:r>
      <w:r>
        <w:rPr>
          <w:sz w:val="28"/>
          <w:szCs w:val="28"/>
          <w:lang w:val="uk-UA"/>
        </w:rPr>
        <w:t xml:space="preserve"> </w:t>
      </w:r>
      <w:r w:rsidRPr="005240C4">
        <w:rPr>
          <w:sz w:val="28"/>
          <w:szCs w:val="28"/>
          <w:lang w:val="uk-UA"/>
        </w:rPr>
        <w:t xml:space="preserve"> Департаменту</w:t>
      </w:r>
      <w:r>
        <w:rPr>
          <w:sz w:val="28"/>
          <w:szCs w:val="28"/>
          <w:lang w:val="uk-UA"/>
        </w:rPr>
        <w:t xml:space="preserve">  фі-</w:t>
      </w:r>
    </w:p>
    <w:p w:rsidR="005240C4" w:rsidRDefault="005240C4" w:rsidP="005240C4">
      <w:pPr>
        <w:tabs>
          <w:tab w:val="left" w:pos="3969"/>
          <w:tab w:val="left" w:pos="4678"/>
          <w:tab w:val="left" w:pos="4820"/>
        </w:tabs>
        <w:rPr>
          <w:sz w:val="28"/>
          <w:szCs w:val="28"/>
          <w:lang w:val="uk-UA"/>
        </w:rPr>
      </w:pPr>
      <w:r w:rsidRPr="005240C4">
        <w:rPr>
          <w:sz w:val="28"/>
          <w:szCs w:val="28"/>
          <w:lang w:val="uk-UA"/>
        </w:rPr>
        <w:t xml:space="preserve">Олена Михайлівна                           </w:t>
      </w:r>
      <w:r>
        <w:rPr>
          <w:sz w:val="28"/>
          <w:szCs w:val="28"/>
          <w:lang w:val="uk-UA"/>
        </w:rPr>
        <w:t xml:space="preserve">      </w:t>
      </w:r>
      <w:r w:rsidRPr="005240C4">
        <w:rPr>
          <w:sz w:val="28"/>
          <w:szCs w:val="28"/>
          <w:lang w:val="uk-UA"/>
        </w:rPr>
        <w:t>нансів-</w:t>
      </w:r>
      <w:r>
        <w:rPr>
          <w:sz w:val="28"/>
          <w:szCs w:val="28"/>
          <w:lang w:val="uk-UA"/>
        </w:rPr>
        <w:t>началь</w:t>
      </w:r>
      <w:r w:rsidRPr="005240C4">
        <w:rPr>
          <w:sz w:val="28"/>
          <w:szCs w:val="28"/>
          <w:lang w:val="uk-UA"/>
        </w:rPr>
        <w:t xml:space="preserve">ник </w:t>
      </w:r>
      <w:r>
        <w:rPr>
          <w:sz w:val="28"/>
          <w:szCs w:val="28"/>
          <w:lang w:val="uk-UA"/>
        </w:rPr>
        <w:t xml:space="preserve">  </w:t>
      </w:r>
      <w:r w:rsidRPr="005240C4">
        <w:rPr>
          <w:sz w:val="28"/>
          <w:szCs w:val="28"/>
          <w:lang w:val="uk-UA"/>
        </w:rPr>
        <w:t>відділу</w:t>
      </w:r>
      <w:r>
        <w:rPr>
          <w:sz w:val="28"/>
          <w:szCs w:val="28"/>
          <w:lang w:val="uk-UA"/>
        </w:rPr>
        <w:t xml:space="preserve">  прогнозування</w:t>
      </w:r>
      <w:r w:rsidRPr="005240C4">
        <w:rPr>
          <w:sz w:val="28"/>
          <w:szCs w:val="28"/>
          <w:lang w:val="uk-UA"/>
        </w:rPr>
        <w:t xml:space="preserve"> </w:t>
      </w:r>
    </w:p>
    <w:p w:rsidR="005240C4" w:rsidRDefault="005240C4" w:rsidP="005240C4">
      <w:pPr>
        <w:tabs>
          <w:tab w:val="left" w:pos="3969"/>
          <w:tab w:val="left" w:pos="4678"/>
          <w:tab w:val="left" w:pos="4820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</w:t>
      </w:r>
      <w:r w:rsidRPr="005240C4">
        <w:rPr>
          <w:sz w:val="28"/>
          <w:szCs w:val="28"/>
          <w:lang w:val="uk-UA"/>
        </w:rPr>
        <w:t xml:space="preserve">та аналізу </w:t>
      </w:r>
      <w:r>
        <w:rPr>
          <w:sz w:val="28"/>
          <w:szCs w:val="28"/>
          <w:lang w:val="uk-UA"/>
        </w:rPr>
        <w:t xml:space="preserve"> </w:t>
      </w:r>
      <w:r w:rsidRPr="005240C4">
        <w:rPr>
          <w:sz w:val="28"/>
          <w:szCs w:val="28"/>
          <w:lang w:val="uk-UA"/>
        </w:rPr>
        <w:t>доходів Кременчуцької міської</w:t>
      </w:r>
    </w:p>
    <w:p w:rsidR="005240C4" w:rsidRPr="005240C4" w:rsidRDefault="005240C4" w:rsidP="005240C4">
      <w:pPr>
        <w:tabs>
          <w:tab w:val="left" w:pos="3969"/>
        </w:tabs>
        <w:rPr>
          <w:sz w:val="28"/>
          <w:szCs w:val="28"/>
          <w:lang w:val="uk-UA"/>
        </w:rPr>
      </w:pPr>
      <w:r w:rsidRPr="005240C4">
        <w:rPr>
          <w:sz w:val="28"/>
          <w:szCs w:val="28"/>
          <w:lang w:val="uk-UA"/>
        </w:rPr>
        <w:t xml:space="preserve">                                  </w:t>
      </w:r>
      <w:r>
        <w:rPr>
          <w:sz w:val="28"/>
          <w:szCs w:val="28"/>
          <w:lang w:val="uk-UA"/>
        </w:rPr>
        <w:t xml:space="preserve">                               </w:t>
      </w:r>
      <w:r w:rsidRPr="005240C4">
        <w:rPr>
          <w:sz w:val="28"/>
          <w:szCs w:val="28"/>
          <w:lang w:val="uk-UA"/>
        </w:rPr>
        <w:t>ради</w:t>
      </w:r>
      <w:r>
        <w:rPr>
          <w:sz w:val="28"/>
          <w:szCs w:val="28"/>
          <w:lang w:val="uk-UA"/>
        </w:rPr>
        <w:t xml:space="preserve"> </w:t>
      </w:r>
      <w:r w:rsidRPr="005240C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Pr="005240C4">
        <w:rPr>
          <w:sz w:val="28"/>
          <w:szCs w:val="28"/>
          <w:lang w:val="uk-UA"/>
        </w:rPr>
        <w:t xml:space="preserve">Кременчуцького </w:t>
      </w:r>
      <w:r>
        <w:rPr>
          <w:sz w:val="28"/>
          <w:szCs w:val="28"/>
          <w:lang w:val="uk-UA"/>
        </w:rPr>
        <w:t xml:space="preserve"> </w:t>
      </w:r>
      <w:r w:rsidRPr="005240C4">
        <w:rPr>
          <w:sz w:val="28"/>
          <w:szCs w:val="28"/>
          <w:lang w:val="uk-UA"/>
        </w:rPr>
        <w:t>району</w:t>
      </w:r>
      <w:r>
        <w:rPr>
          <w:sz w:val="28"/>
          <w:szCs w:val="28"/>
          <w:lang w:val="uk-UA"/>
        </w:rPr>
        <w:t xml:space="preserve"> Полтавсь-</w:t>
      </w:r>
      <w:r w:rsidRPr="005240C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       </w:t>
      </w:r>
    </w:p>
    <w:p w:rsidR="005240C4" w:rsidRPr="005240C4" w:rsidRDefault="005240C4" w:rsidP="005240C4">
      <w:pPr>
        <w:tabs>
          <w:tab w:val="left" w:pos="3969"/>
          <w:tab w:val="left" w:pos="4395"/>
        </w:tabs>
        <w:rPr>
          <w:sz w:val="28"/>
          <w:szCs w:val="28"/>
          <w:lang w:val="uk-UA"/>
        </w:rPr>
      </w:pPr>
      <w:r w:rsidRPr="005240C4">
        <w:rPr>
          <w:sz w:val="28"/>
          <w:szCs w:val="28"/>
          <w:lang w:val="uk-UA"/>
        </w:rPr>
        <w:t xml:space="preserve">                                  </w:t>
      </w:r>
      <w:r>
        <w:rPr>
          <w:sz w:val="28"/>
          <w:szCs w:val="28"/>
          <w:lang w:val="uk-UA"/>
        </w:rPr>
        <w:t xml:space="preserve">                               </w:t>
      </w:r>
      <w:r w:rsidRPr="005240C4">
        <w:rPr>
          <w:sz w:val="28"/>
          <w:szCs w:val="28"/>
          <w:lang w:val="uk-UA"/>
        </w:rPr>
        <w:t>ської області;</w:t>
      </w:r>
    </w:p>
    <w:p w:rsidR="00B8744D" w:rsidRPr="00BA5D29" w:rsidRDefault="00B8744D" w:rsidP="00BC486A">
      <w:pPr>
        <w:pStyle w:val="aa"/>
        <w:rPr>
          <w:rFonts w:ascii="Times New Roman" w:hAnsi="Times New Roman"/>
          <w:sz w:val="20"/>
          <w:szCs w:val="20"/>
          <w:lang w:val="uk-UA"/>
        </w:rPr>
      </w:pPr>
    </w:p>
    <w:p w:rsidR="00BC486A" w:rsidRDefault="00BC486A" w:rsidP="005240C4">
      <w:pPr>
        <w:pStyle w:val="aa"/>
        <w:tabs>
          <w:tab w:val="left" w:pos="4253"/>
          <w:tab w:val="left" w:pos="4395"/>
        </w:tabs>
        <w:rPr>
          <w:rFonts w:ascii="Times New Roman" w:hAnsi="Times New Roman"/>
          <w:sz w:val="28"/>
          <w:szCs w:val="28"/>
          <w:lang w:val="uk-UA"/>
        </w:rPr>
      </w:pPr>
      <w:r w:rsidRPr="00E40A54">
        <w:rPr>
          <w:rFonts w:ascii="Times New Roman" w:hAnsi="Times New Roman"/>
          <w:sz w:val="28"/>
          <w:szCs w:val="28"/>
          <w:lang w:val="uk-UA"/>
        </w:rPr>
        <w:t xml:space="preserve">Демиденко </w:t>
      </w:r>
      <w:r w:rsidRPr="00E40A54"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        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 </w:t>
      </w:r>
      <w:r w:rsidRPr="00E40A54">
        <w:rPr>
          <w:rFonts w:ascii="Times New Roman" w:hAnsi="Times New Roman"/>
          <w:b/>
          <w:sz w:val="28"/>
          <w:szCs w:val="28"/>
          <w:lang w:val="uk-UA"/>
        </w:rPr>
        <w:t xml:space="preserve">  </w:t>
      </w:r>
      <w:r w:rsidR="005240C4">
        <w:rPr>
          <w:rFonts w:ascii="Times New Roman" w:hAnsi="Times New Roman"/>
          <w:b/>
          <w:sz w:val="28"/>
          <w:szCs w:val="28"/>
          <w:lang w:val="uk-UA"/>
        </w:rPr>
        <w:t xml:space="preserve">   </w:t>
      </w:r>
      <w:r w:rsidRPr="00E40A54">
        <w:rPr>
          <w:rFonts w:ascii="Times New Roman" w:hAnsi="Times New Roman"/>
          <w:sz w:val="28"/>
          <w:szCs w:val="28"/>
          <w:lang w:val="uk-UA"/>
        </w:rPr>
        <w:t>-</w:t>
      </w:r>
      <w:r w:rsidRPr="00E40A54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E40A54">
        <w:rPr>
          <w:rFonts w:ascii="Times New Roman" w:hAnsi="Times New Roman"/>
          <w:sz w:val="28"/>
          <w:szCs w:val="28"/>
          <w:lang w:val="uk-UA"/>
        </w:rPr>
        <w:t xml:space="preserve">завідувач </w:t>
      </w:r>
      <w:r w:rsidR="005240C4">
        <w:rPr>
          <w:rFonts w:ascii="Times New Roman" w:hAnsi="Times New Roman"/>
          <w:sz w:val="28"/>
          <w:szCs w:val="28"/>
          <w:lang w:val="uk-UA"/>
        </w:rPr>
        <w:t xml:space="preserve">  </w:t>
      </w:r>
      <w:r w:rsidRPr="00E40A54">
        <w:rPr>
          <w:rFonts w:ascii="Times New Roman" w:hAnsi="Times New Roman"/>
          <w:sz w:val="28"/>
          <w:szCs w:val="28"/>
          <w:lang w:val="uk-UA"/>
        </w:rPr>
        <w:t xml:space="preserve"> сектору  </w:t>
      </w:r>
      <w:r>
        <w:rPr>
          <w:rFonts w:ascii="Times New Roman" w:hAnsi="Times New Roman"/>
          <w:sz w:val="28"/>
          <w:szCs w:val="28"/>
          <w:lang w:val="uk-UA"/>
        </w:rPr>
        <w:t xml:space="preserve">   </w:t>
      </w:r>
      <w:r w:rsidRPr="00E40A54">
        <w:rPr>
          <w:rFonts w:ascii="Times New Roman" w:hAnsi="Times New Roman"/>
          <w:sz w:val="28"/>
          <w:szCs w:val="28"/>
          <w:lang w:val="uk-UA"/>
        </w:rPr>
        <w:t xml:space="preserve">з </w:t>
      </w:r>
      <w:r>
        <w:rPr>
          <w:rFonts w:ascii="Times New Roman" w:hAnsi="Times New Roman"/>
          <w:sz w:val="28"/>
          <w:szCs w:val="28"/>
          <w:lang w:val="uk-UA"/>
        </w:rPr>
        <w:t xml:space="preserve">   </w:t>
      </w:r>
      <w:r w:rsidRPr="00E40A54">
        <w:rPr>
          <w:rFonts w:ascii="Times New Roman" w:hAnsi="Times New Roman"/>
          <w:sz w:val="28"/>
          <w:szCs w:val="28"/>
          <w:lang w:val="uk-UA"/>
        </w:rPr>
        <w:t xml:space="preserve"> питань</w:t>
      </w:r>
      <w:r w:rsidRPr="00E40A54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E40A54">
        <w:rPr>
          <w:rFonts w:ascii="Times New Roman" w:hAnsi="Times New Roman"/>
          <w:sz w:val="28"/>
          <w:szCs w:val="28"/>
          <w:lang w:val="uk-UA"/>
        </w:rPr>
        <w:t xml:space="preserve">охорони Софія Володимирівна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</w:t>
      </w:r>
      <w:r w:rsidR="005240C4">
        <w:rPr>
          <w:rFonts w:ascii="Times New Roman" w:hAnsi="Times New Roman"/>
          <w:sz w:val="28"/>
          <w:szCs w:val="28"/>
          <w:lang w:val="uk-UA"/>
        </w:rPr>
        <w:t xml:space="preserve"> культурної  спадщини </w:t>
      </w:r>
      <w:r w:rsidRPr="00E40A54">
        <w:rPr>
          <w:rFonts w:ascii="Times New Roman" w:hAnsi="Times New Roman"/>
          <w:sz w:val="28"/>
          <w:szCs w:val="28"/>
          <w:lang w:val="uk-UA"/>
        </w:rPr>
        <w:t>Управління</w:t>
      </w:r>
      <w:r>
        <w:rPr>
          <w:rFonts w:ascii="Times New Roman" w:hAnsi="Times New Roman"/>
          <w:sz w:val="28"/>
          <w:szCs w:val="28"/>
          <w:lang w:val="uk-UA"/>
        </w:rPr>
        <w:t xml:space="preserve"> культу-</w:t>
      </w:r>
      <w:r w:rsidRPr="00E40A54">
        <w:rPr>
          <w:rFonts w:ascii="Times New Roman" w:hAnsi="Times New Roman"/>
          <w:sz w:val="28"/>
          <w:szCs w:val="28"/>
          <w:lang w:val="uk-UA"/>
        </w:rPr>
        <w:t xml:space="preserve">  </w:t>
      </w:r>
    </w:p>
    <w:p w:rsidR="00BC486A" w:rsidRPr="00E40A54" w:rsidRDefault="00BC486A" w:rsidP="00BC486A">
      <w:pPr>
        <w:pStyle w:val="aa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</w:t>
      </w:r>
      <w:r w:rsidR="005240C4">
        <w:rPr>
          <w:rFonts w:ascii="Times New Roman" w:hAnsi="Times New Roman"/>
          <w:sz w:val="28"/>
          <w:szCs w:val="28"/>
          <w:lang w:val="uk-UA"/>
        </w:rPr>
        <w:t xml:space="preserve">  ри  </w:t>
      </w:r>
      <w:r>
        <w:rPr>
          <w:rFonts w:ascii="Times New Roman" w:hAnsi="Times New Roman"/>
          <w:sz w:val="28"/>
          <w:szCs w:val="28"/>
          <w:lang w:val="uk-UA"/>
        </w:rPr>
        <w:t xml:space="preserve">і  </w:t>
      </w:r>
      <w:r w:rsidRPr="00E40A54">
        <w:rPr>
          <w:rFonts w:ascii="Times New Roman" w:hAnsi="Times New Roman"/>
          <w:sz w:val="28"/>
          <w:szCs w:val="28"/>
          <w:lang w:val="uk-UA"/>
        </w:rPr>
        <w:t>туризму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40A54">
        <w:rPr>
          <w:rFonts w:ascii="Times New Roman" w:hAnsi="Times New Roman"/>
          <w:sz w:val="28"/>
          <w:szCs w:val="28"/>
          <w:lang w:val="uk-UA"/>
        </w:rPr>
        <w:t xml:space="preserve"> виконавчого</w:t>
      </w:r>
      <w:r>
        <w:rPr>
          <w:rFonts w:ascii="Times New Roman" w:hAnsi="Times New Roman"/>
          <w:sz w:val="28"/>
          <w:szCs w:val="28"/>
          <w:lang w:val="uk-UA"/>
        </w:rPr>
        <w:t xml:space="preserve">  комітету Кре-</w:t>
      </w:r>
    </w:p>
    <w:p w:rsidR="00BA5D29" w:rsidRDefault="00BC486A" w:rsidP="00BC486A">
      <w:pPr>
        <w:pStyle w:val="aa"/>
        <w:rPr>
          <w:rFonts w:ascii="Times New Roman" w:hAnsi="Times New Roman"/>
          <w:sz w:val="28"/>
          <w:szCs w:val="28"/>
          <w:lang w:val="uk-UA"/>
        </w:rPr>
      </w:pPr>
      <w:r w:rsidRPr="00E40A54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</w:t>
      </w:r>
      <w:r w:rsidR="005240C4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40A5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A5D29">
        <w:rPr>
          <w:rFonts w:ascii="Times New Roman" w:hAnsi="Times New Roman"/>
          <w:sz w:val="28"/>
          <w:szCs w:val="28"/>
          <w:lang w:val="uk-UA"/>
        </w:rPr>
        <w:t>менчуцької  міської ради Кременчуцького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BC486A" w:rsidRDefault="00BA5D29" w:rsidP="00BC486A">
      <w:pPr>
        <w:pStyle w:val="aa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району Полтавської  </w:t>
      </w:r>
      <w:r w:rsidRPr="00E40A54">
        <w:rPr>
          <w:rFonts w:ascii="Times New Roman" w:hAnsi="Times New Roman"/>
          <w:sz w:val="28"/>
          <w:szCs w:val="28"/>
          <w:lang w:val="uk-UA"/>
        </w:rPr>
        <w:t>області</w:t>
      </w:r>
      <w:r>
        <w:rPr>
          <w:rFonts w:ascii="Times New Roman" w:hAnsi="Times New Roman"/>
          <w:sz w:val="28"/>
          <w:szCs w:val="28"/>
          <w:lang w:val="uk-UA"/>
        </w:rPr>
        <w:t>;</w:t>
      </w:r>
    </w:p>
    <w:p w:rsidR="00B8744D" w:rsidRPr="00E023F5" w:rsidRDefault="00BC486A" w:rsidP="003B07A0">
      <w:pPr>
        <w:pStyle w:val="aa"/>
        <w:rPr>
          <w:rFonts w:ascii="Times New Roman" w:hAnsi="Times New Roman"/>
          <w:sz w:val="20"/>
          <w:szCs w:val="20"/>
          <w:lang w:val="uk-UA"/>
        </w:rPr>
      </w:pPr>
      <w:r w:rsidRPr="00E023F5">
        <w:rPr>
          <w:rFonts w:ascii="Times New Roman" w:hAnsi="Times New Roman"/>
          <w:sz w:val="20"/>
          <w:szCs w:val="20"/>
          <w:lang w:val="uk-UA"/>
        </w:rPr>
        <w:t xml:space="preserve">                                                               </w:t>
      </w:r>
    </w:p>
    <w:p w:rsidR="003B07A0" w:rsidRDefault="003B07A0" w:rsidP="003B07A0">
      <w:pPr>
        <w:pStyle w:val="aa"/>
        <w:rPr>
          <w:rFonts w:ascii="Times New Roman" w:hAnsi="Times New Roman"/>
          <w:sz w:val="28"/>
          <w:szCs w:val="28"/>
          <w:lang w:val="uk-UA"/>
        </w:rPr>
      </w:pPr>
      <w:r w:rsidRPr="00E40A54">
        <w:rPr>
          <w:rFonts w:ascii="Times New Roman" w:hAnsi="Times New Roman"/>
          <w:sz w:val="28"/>
          <w:szCs w:val="28"/>
          <w:lang w:val="uk-UA"/>
        </w:rPr>
        <w:t xml:space="preserve">Кійло                       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</w:t>
      </w:r>
      <w:r w:rsidRPr="00E40A54">
        <w:rPr>
          <w:rFonts w:ascii="Times New Roman" w:hAnsi="Times New Roman"/>
          <w:sz w:val="28"/>
          <w:szCs w:val="28"/>
          <w:lang w:val="uk-UA"/>
        </w:rPr>
        <w:t xml:space="preserve">   </w:t>
      </w:r>
      <w:r w:rsidR="005240C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A5D29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40A54">
        <w:rPr>
          <w:rFonts w:ascii="Times New Roman" w:hAnsi="Times New Roman"/>
          <w:sz w:val="28"/>
          <w:szCs w:val="28"/>
          <w:lang w:val="uk-UA"/>
        </w:rPr>
        <w:t>- директор</w:t>
      </w:r>
      <w:r w:rsidR="005240C4">
        <w:rPr>
          <w:rFonts w:ascii="Times New Roman" w:hAnsi="Times New Roman"/>
          <w:sz w:val="28"/>
          <w:szCs w:val="28"/>
          <w:lang w:val="uk-UA"/>
        </w:rPr>
        <w:t xml:space="preserve">  </w:t>
      </w:r>
      <w:r w:rsidRPr="00E40A54">
        <w:rPr>
          <w:rFonts w:ascii="Times New Roman" w:hAnsi="Times New Roman"/>
          <w:sz w:val="28"/>
          <w:szCs w:val="28"/>
          <w:lang w:val="uk-UA"/>
        </w:rPr>
        <w:t>комунального</w:t>
      </w:r>
      <w:r w:rsidR="005240C4"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485E15">
        <w:rPr>
          <w:rFonts w:ascii="Times New Roman" w:hAnsi="Times New Roman"/>
          <w:sz w:val="28"/>
          <w:szCs w:val="28"/>
          <w:lang w:val="uk-UA"/>
        </w:rPr>
        <w:t>госпрозрахунко</w:t>
      </w:r>
      <w:r w:rsidR="005240C4">
        <w:rPr>
          <w:rFonts w:ascii="Times New Roman" w:hAnsi="Times New Roman"/>
          <w:sz w:val="28"/>
          <w:szCs w:val="28"/>
          <w:lang w:val="uk-UA"/>
        </w:rPr>
        <w:t>-</w:t>
      </w:r>
      <w:r w:rsidR="00485E15" w:rsidRPr="00485E15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3B07A0" w:rsidRPr="00E40A54" w:rsidRDefault="003B07A0" w:rsidP="00AF49C1">
      <w:pPr>
        <w:pStyle w:val="aa"/>
        <w:tabs>
          <w:tab w:val="left" w:pos="4253"/>
        </w:tabs>
        <w:rPr>
          <w:rFonts w:ascii="Times New Roman" w:hAnsi="Times New Roman"/>
          <w:sz w:val="28"/>
          <w:szCs w:val="28"/>
          <w:lang w:val="uk-UA"/>
        </w:rPr>
      </w:pPr>
      <w:r w:rsidRPr="00E40A54">
        <w:rPr>
          <w:rFonts w:ascii="Times New Roman" w:hAnsi="Times New Roman"/>
          <w:sz w:val="28"/>
          <w:szCs w:val="28"/>
          <w:lang w:val="uk-UA"/>
        </w:rPr>
        <w:t xml:space="preserve">Оксана Іванівна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</w:t>
      </w:r>
      <w:r w:rsidR="00BA5D2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240C4">
        <w:rPr>
          <w:rFonts w:ascii="Times New Roman" w:hAnsi="Times New Roman"/>
          <w:sz w:val="28"/>
          <w:szCs w:val="28"/>
          <w:lang w:val="uk-UA"/>
        </w:rPr>
        <w:t xml:space="preserve"> во</w:t>
      </w:r>
      <w:r w:rsidR="00485E15" w:rsidRPr="00E40A54">
        <w:rPr>
          <w:rFonts w:ascii="Times New Roman" w:hAnsi="Times New Roman"/>
          <w:sz w:val="28"/>
          <w:szCs w:val="28"/>
          <w:lang w:val="uk-UA"/>
        </w:rPr>
        <w:t xml:space="preserve">го </w:t>
      </w:r>
      <w:r w:rsidR="00485E15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40A54">
        <w:rPr>
          <w:rFonts w:ascii="Times New Roman" w:hAnsi="Times New Roman"/>
          <w:sz w:val="28"/>
          <w:szCs w:val="28"/>
          <w:lang w:val="uk-UA"/>
        </w:rPr>
        <w:t>житлово-</w:t>
      </w:r>
      <w:r w:rsidR="00485E1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85E15" w:rsidRPr="00E40A54">
        <w:rPr>
          <w:rFonts w:ascii="Times New Roman" w:hAnsi="Times New Roman"/>
          <w:sz w:val="28"/>
          <w:szCs w:val="28"/>
          <w:lang w:val="uk-UA"/>
        </w:rPr>
        <w:t>експлуатаційного</w:t>
      </w:r>
      <w:r w:rsidR="005240C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F49C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A5D29">
        <w:rPr>
          <w:rFonts w:ascii="Times New Roman" w:hAnsi="Times New Roman"/>
          <w:sz w:val="28"/>
          <w:szCs w:val="28"/>
          <w:lang w:val="uk-UA"/>
        </w:rPr>
        <w:t>підпри-</w:t>
      </w:r>
    </w:p>
    <w:p w:rsidR="00BA5D29" w:rsidRDefault="003B07A0" w:rsidP="00906B43">
      <w:pPr>
        <w:pStyle w:val="aa"/>
        <w:tabs>
          <w:tab w:val="left" w:pos="4253"/>
        </w:tabs>
        <w:rPr>
          <w:rFonts w:ascii="Times New Roman" w:hAnsi="Times New Roman"/>
          <w:sz w:val="28"/>
          <w:szCs w:val="28"/>
          <w:lang w:val="uk-UA"/>
        </w:rPr>
      </w:pPr>
      <w:r w:rsidRPr="00E40A54">
        <w:rPr>
          <w:rFonts w:ascii="Times New Roman" w:hAnsi="Times New Roman"/>
          <w:sz w:val="28"/>
          <w:szCs w:val="28"/>
          <w:lang w:val="uk-UA"/>
        </w:rPr>
        <w:t xml:space="preserve">                 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</w:t>
      </w:r>
      <w:r w:rsidR="00485E1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A5D29"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AF49C1">
        <w:rPr>
          <w:rFonts w:ascii="Times New Roman" w:hAnsi="Times New Roman"/>
          <w:sz w:val="28"/>
          <w:szCs w:val="28"/>
          <w:lang w:val="uk-UA"/>
        </w:rPr>
        <w:t xml:space="preserve">єства    </w:t>
      </w:r>
      <w:r w:rsidR="00485E15">
        <w:rPr>
          <w:rFonts w:ascii="Times New Roman" w:hAnsi="Times New Roman"/>
          <w:sz w:val="28"/>
          <w:szCs w:val="28"/>
          <w:lang w:val="uk-UA"/>
        </w:rPr>
        <w:t>«Автозаводське»</w:t>
      </w:r>
      <w:r w:rsidR="00AF49C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A5D2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F49C1"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BA5D29">
        <w:rPr>
          <w:rFonts w:ascii="Times New Roman" w:hAnsi="Times New Roman"/>
          <w:sz w:val="28"/>
          <w:szCs w:val="28"/>
          <w:lang w:val="uk-UA"/>
        </w:rPr>
        <w:t>Кременчуцької</w:t>
      </w:r>
    </w:p>
    <w:p w:rsidR="00BA5D29" w:rsidRDefault="00BA5D29" w:rsidP="00906B43">
      <w:pPr>
        <w:pStyle w:val="aa"/>
        <w:tabs>
          <w:tab w:val="left" w:pos="4253"/>
        </w:tabs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міської</w:t>
      </w:r>
      <w:r w:rsidR="00AF49C1">
        <w:rPr>
          <w:rFonts w:ascii="Times New Roman" w:hAnsi="Times New Roman"/>
          <w:sz w:val="28"/>
          <w:szCs w:val="28"/>
          <w:lang w:val="uk-UA"/>
        </w:rPr>
        <w:t xml:space="preserve">   </w:t>
      </w:r>
      <w:r>
        <w:rPr>
          <w:rFonts w:ascii="Times New Roman" w:hAnsi="Times New Roman"/>
          <w:sz w:val="28"/>
          <w:szCs w:val="28"/>
          <w:lang w:val="uk-UA"/>
        </w:rPr>
        <w:t xml:space="preserve"> ради </w:t>
      </w:r>
      <w:r w:rsidR="00AF49C1">
        <w:rPr>
          <w:rFonts w:ascii="Times New Roman" w:hAnsi="Times New Roman"/>
          <w:sz w:val="28"/>
          <w:szCs w:val="28"/>
          <w:lang w:val="uk-UA"/>
        </w:rPr>
        <w:t xml:space="preserve">   </w:t>
      </w:r>
      <w:r>
        <w:rPr>
          <w:rFonts w:ascii="Times New Roman" w:hAnsi="Times New Roman"/>
          <w:sz w:val="28"/>
          <w:szCs w:val="28"/>
          <w:lang w:val="uk-UA"/>
        </w:rPr>
        <w:t>Кременчуцького</w:t>
      </w:r>
      <w:r w:rsidR="00AF49C1">
        <w:rPr>
          <w:rFonts w:ascii="Times New Roman" w:hAnsi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/>
          <w:sz w:val="28"/>
          <w:szCs w:val="28"/>
          <w:lang w:val="uk-UA"/>
        </w:rPr>
        <w:t xml:space="preserve"> району</w:t>
      </w:r>
    </w:p>
    <w:p w:rsidR="00B8744D" w:rsidRDefault="00BA5D29" w:rsidP="00BA5D29">
      <w:pPr>
        <w:pStyle w:val="aa"/>
        <w:tabs>
          <w:tab w:val="left" w:pos="4253"/>
          <w:tab w:val="left" w:pos="4536"/>
        </w:tabs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Полтавської області</w:t>
      </w:r>
      <w:r w:rsidR="00485E15">
        <w:rPr>
          <w:rFonts w:ascii="Times New Roman" w:hAnsi="Times New Roman"/>
          <w:sz w:val="28"/>
          <w:szCs w:val="28"/>
          <w:lang w:val="uk-UA"/>
        </w:rPr>
        <w:t>;</w:t>
      </w:r>
      <w:r w:rsidR="003B07A0" w:rsidRPr="00E40A54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2256C8" w:rsidRPr="00E023F5" w:rsidRDefault="003B07A0" w:rsidP="00BA5D29">
      <w:pPr>
        <w:pStyle w:val="aa"/>
        <w:tabs>
          <w:tab w:val="left" w:pos="4253"/>
          <w:tab w:val="left" w:pos="4536"/>
        </w:tabs>
        <w:rPr>
          <w:rFonts w:ascii="Times New Roman" w:hAnsi="Times New Roman"/>
          <w:sz w:val="20"/>
          <w:szCs w:val="20"/>
          <w:lang w:val="uk-UA"/>
        </w:rPr>
      </w:pPr>
      <w:r w:rsidRPr="00E023F5">
        <w:rPr>
          <w:rFonts w:ascii="Times New Roman" w:hAnsi="Times New Roman"/>
          <w:sz w:val="20"/>
          <w:szCs w:val="20"/>
          <w:lang w:val="uk-UA"/>
        </w:rPr>
        <w:t xml:space="preserve"> </w:t>
      </w:r>
      <w:r w:rsidR="00BA5D29" w:rsidRPr="00E023F5">
        <w:rPr>
          <w:rFonts w:ascii="Times New Roman" w:hAnsi="Times New Roman"/>
          <w:sz w:val="20"/>
          <w:szCs w:val="20"/>
          <w:lang w:val="uk-UA"/>
        </w:rPr>
        <w:t xml:space="preserve"> </w:t>
      </w:r>
    </w:p>
    <w:p w:rsidR="00330DAB" w:rsidRDefault="00330DAB" w:rsidP="00330DAB">
      <w:pPr>
        <w:pStyle w:val="aa"/>
        <w:tabs>
          <w:tab w:val="left" w:pos="4253"/>
          <w:tab w:val="left" w:pos="4395"/>
        </w:tabs>
        <w:rPr>
          <w:rFonts w:ascii="Times New Roman" w:hAnsi="Times New Roman"/>
          <w:sz w:val="28"/>
          <w:szCs w:val="28"/>
          <w:lang w:val="uk-UA"/>
        </w:rPr>
      </w:pPr>
      <w:r w:rsidRPr="00E40A54">
        <w:rPr>
          <w:rFonts w:ascii="Times New Roman" w:hAnsi="Times New Roman"/>
          <w:sz w:val="28"/>
          <w:szCs w:val="28"/>
          <w:lang w:val="uk-UA"/>
        </w:rPr>
        <w:t xml:space="preserve">Матвієць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 </w:t>
      </w:r>
      <w:r w:rsidR="002A776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94A2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40A54">
        <w:rPr>
          <w:rFonts w:ascii="Times New Roman" w:hAnsi="Times New Roman"/>
          <w:sz w:val="28"/>
          <w:szCs w:val="28"/>
          <w:lang w:val="uk-UA"/>
        </w:rPr>
        <w:t xml:space="preserve">  - головний </w:t>
      </w:r>
      <w:r>
        <w:rPr>
          <w:rFonts w:ascii="Times New Roman" w:hAnsi="Times New Roman"/>
          <w:sz w:val="28"/>
          <w:szCs w:val="28"/>
          <w:lang w:val="uk-UA"/>
        </w:rPr>
        <w:t xml:space="preserve">  </w:t>
      </w:r>
      <w:r w:rsidRPr="00E40A54">
        <w:rPr>
          <w:rFonts w:ascii="Times New Roman" w:hAnsi="Times New Roman"/>
          <w:sz w:val="28"/>
          <w:szCs w:val="28"/>
          <w:lang w:val="uk-UA"/>
        </w:rPr>
        <w:t>спеціаліст</w:t>
      </w:r>
      <w:r w:rsidR="00594A2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256C8"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594A2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256C8">
        <w:rPr>
          <w:rFonts w:ascii="Times New Roman" w:hAnsi="Times New Roman"/>
          <w:sz w:val="28"/>
          <w:szCs w:val="28"/>
          <w:lang w:val="uk-UA"/>
        </w:rPr>
        <w:t>відділу    розвитку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330DAB" w:rsidRPr="00E40A54" w:rsidRDefault="00330DAB" w:rsidP="00AF49C1">
      <w:pPr>
        <w:pStyle w:val="aa"/>
        <w:tabs>
          <w:tab w:val="left" w:pos="4253"/>
          <w:tab w:val="left" w:pos="4536"/>
        </w:tabs>
        <w:rPr>
          <w:rFonts w:ascii="Times New Roman" w:hAnsi="Times New Roman"/>
          <w:sz w:val="28"/>
          <w:szCs w:val="28"/>
          <w:lang w:val="uk-UA"/>
        </w:rPr>
      </w:pPr>
      <w:r w:rsidRPr="00E40A54">
        <w:rPr>
          <w:rFonts w:ascii="Times New Roman" w:hAnsi="Times New Roman"/>
          <w:sz w:val="28"/>
          <w:szCs w:val="28"/>
          <w:lang w:val="uk-UA"/>
        </w:rPr>
        <w:t xml:space="preserve">Вікторія Валеріївна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</w:t>
      </w:r>
      <w:r w:rsidR="00594A2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F49C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256C8">
        <w:rPr>
          <w:rFonts w:ascii="Times New Roman" w:hAnsi="Times New Roman"/>
          <w:sz w:val="28"/>
          <w:szCs w:val="28"/>
          <w:lang w:val="uk-UA"/>
        </w:rPr>
        <w:t xml:space="preserve">житлового   фонду  </w:t>
      </w:r>
      <w:r>
        <w:rPr>
          <w:rFonts w:ascii="Times New Roman" w:hAnsi="Times New Roman"/>
          <w:sz w:val="28"/>
          <w:szCs w:val="28"/>
          <w:lang w:val="uk-UA"/>
        </w:rPr>
        <w:t xml:space="preserve">управління  </w:t>
      </w:r>
      <w:r w:rsidR="002256C8">
        <w:rPr>
          <w:rFonts w:ascii="Times New Roman" w:hAnsi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/>
          <w:sz w:val="28"/>
          <w:szCs w:val="28"/>
          <w:lang w:val="uk-UA"/>
        </w:rPr>
        <w:t xml:space="preserve">житлової  </w:t>
      </w:r>
    </w:p>
    <w:p w:rsidR="00330DAB" w:rsidRDefault="00330DAB" w:rsidP="00330DAB">
      <w:pPr>
        <w:pStyle w:val="aa"/>
        <w:rPr>
          <w:rFonts w:ascii="Times New Roman" w:hAnsi="Times New Roman"/>
          <w:sz w:val="28"/>
          <w:szCs w:val="28"/>
          <w:lang w:val="uk-UA"/>
        </w:rPr>
      </w:pPr>
      <w:r w:rsidRPr="00E40A54">
        <w:rPr>
          <w:rFonts w:ascii="Times New Roman" w:hAnsi="Times New Roman"/>
          <w:sz w:val="28"/>
          <w:szCs w:val="28"/>
          <w:lang w:val="uk-UA"/>
        </w:rPr>
        <w:lastRenderedPageBreak/>
        <w:t xml:space="preserve">         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</w:t>
      </w:r>
      <w:r w:rsidRPr="00E40A54"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AF49C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256C8">
        <w:rPr>
          <w:rFonts w:ascii="Times New Roman" w:hAnsi="Times New Roman"/>
          <w:sz w:val="28"/>
          <w:szCs w:val="28"/>
          <w:lang w:val="uk-UA"/>
        </w:rPr>
        <w:t>по</w:t>
      </w:r>
      <w:r w:rsidR="00AF49C1">
        <w:rPr>
          <w:rFonts w:ascii="Times New Roman" w:hAnsi="Times New Roman"/>
          <w:sz w:val="28"/>
          <w:szCs w:val="28"/>
          <w:lang w:val="uk-UA"/>
        </w:rPr>
        <w:t>лі</w:t>
      </w:r>
      <w:r>
        <w:rPr>
          <w:rFonts w:ascii="Times New Roman" w:hAnsi="Times New Roman"/>
          <w:sz w:val="28"/>
          <w:szCs w:val="28"/>
          <w:lang w:val="uk-UA"/>
        </w:rPr>
        <w:t xml:space="preserve">тики </w:t>
      </w:r>
      <w:r w:rsidR="002256C8">
        <w:rPr>
          <w:rFonts w:ascii="Times New Roman" w:hAnsi="Times New Roman"/>
          <w:sz w:val="28"/>
          <w:szCs w:val="28"/>
          <w:lang w:val="uk-UA"/>
        </w:rPr>
        <w:t xml:space="preserve">   </w:t>
      </w:r>
      <w:r w:rsidRPr="00E40A54">
        <w:rPr>
          <w:rFonts w:ascii="Times New Roman" w:hAnsi="Times New Roman"/>
          <w:sz w:val="28"/>
          <w:szCs w:val="28"/>
          <w:lang w:val="uk-UA"/>
        </w:rPr>
        <w:t>Департаменту</w:t>
      </w:r>
      <w:r w:rsidR="002256C8">
        <w:rPr>
          <w:rFonts w:ascii="Times New Roman" w:hAnsi="Times New Roman"/>
          <w:sz w:val="28"/>
          <w:szCs w:val="28"/>
          <w:lang w:val="uk-UA"/>
        </w:rPr>
        <w:t xml:space="preserve">   </w:t>
      </w:r>
      <w:r w:rsidR="00AF49C1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житлово-</w:t>
      </w:r>
      <w:r w:rsidR="002256C8">
        <w:rPr>
          <w:rFonts w:ascii="Times New Roman" w:hAnsi="Times New Roman"/>
          <w:sz w:val="28"/>
          <w:szCs w:val="28"/>
          <w:lang w:val="uk-UA"/>
        </w:rPr>
        <w:t>кому-</w:t>
      </w:r>
    </w:p>
    <w:p w:rsidR="00330DAB" w:rsidRDefault="00330DAB" w:rsidP="00330DAB">
      <w:pPr>
        <w:pStyle w:val="aa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</w:t>
      </w:r>
      <w:r w:rsidR="002256C8">
        <w:rPr>
          <w:rFonts w:ascii="Times New Roman" w:hAnsi="Times New Roman"/>
          <w:sz w:val="28"/>
          <w:szCs w:val="28"/>
          <w:lang w:val="uk-UA"/>
        </w:rPr>
        <w:t xml:space="preserve"> наль</w:t>
      </w:r>
      <w:r w:rsidR="00AF49C1">
        <w:rPr>
          <w:rFonts w:ascii="Times New Roman" w:hAnsi="Times New Roman"/>
          <w:sz w:val="28"/>
          <w:szCs w:val="28"/>
          <w:lang w:val="uk-UA"/>
        </w:rPr>
        <w:t xml:space="preserve">ного </w:t>
      </w:r>
      <w:r w:rsidR="002256C8">
        <w:rPr>
          <w:rFonts w:ascii="Times New Roman" w:hAnsi="Times New Roman"/>
          <w:sz w:val="28"/>
          <w:szCs w:val="28"/>
          <w:lang w:val="uk-UA"/>
        </w:rPr>
        <w:t xml:space="preserve">    </w:t>
      </w:r>
      <w:r w:rsidR="00AF49C1">
        <w:rPr>
          <w:rFonts w:ascii="Times New Roman" w:hAnsi="Times New Roman"/>
          <w:sz w:val="28"/>
          <w:szCs w:val="28"/>
          <w:lang w:val="uk-UA"/>
        </w:rPr>
        <w:t xml:space="preserve">господарства </w:t>
      </w:r>
      <w:r w:rsidR="002256C8">
        <w:rPr>
          <w:rFonts w:ascii="Times New Roman" w:hAnsi="Times New Roman"/>
          <w:sz w:val="28"/>
          <w:szCs w:val="28"/>
          <w:lang w:val="uk-UA"/>
        </w:rPr>
        <w:t xml:space="preserve">   </w:t>
      </w:r>
      <w:r>
        <w:rPr>
          <w:rFonts w:ascii="Times New Roman" w:hAnsi="Times New Roman"/>
          <w:sz w:val="28"/>
          <w:szCs w:val="28"/>
          <w:lang w:val="uk-UA"/>
        </w:rPr>
        <w:t>Кременчуцької</w:t>
      </w:r>
      <w:r w:rsidR="00AF49C1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330DAB" w:rsidRDefault="00330DAB" w:rsidP="00AF49C1">
      <w:pPr>
        <w:pStyle w:val="aa"/>
        <w:tabs>
          <w:tab w:val="left" w:pos="4536"/>
        </w:tabs>
        <w:rPr>
          <w:rFonts w:ascii="Times New Roman" w:hAnsi="Times New Roman"/>
          <w:sz w:val="28"/>
          <w:szCs w:val="28"/>
          <w:lang w:val="uk-UA"/>
        </w:rPr>
      </w:pPr>
      <w:r w:rsidRPr="00E40A54">
        <w:rPr>
          <w:rFonts w:ascii="Times New Roman" w:hAnsi="Times New Roman"/>
          <w:sz w:val="28"/>
          <w:szCs w:val="28"/>
          <w:lang w:val="uk-UA"/>
        </w:rPr>
        <w:t xml:space="preserve">            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</w:t>
      </w:r>
      <w:r w:rsidR="00AF49C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256C8">
        <w:rPr>
          <w:rFonts w:ascii="Times New Roman" w:hAnsi="Times New Roman"/>
          <w:sz w:val="28"/>
          <w:szCs w:val="28"/>
          <w:lang w:val="uk-UA"/>
        </w:rPr>
        <w:t xml:space="preserve">міської  </w:t>
      </w:r>
      <w:r w:rsidR="00AF49C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256C8"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AF49C1">
        <w:rPr>
          <w:rFonts w:ascii="Times New Roman" w:hAnsi="Times New Roman"/>
          <w:sz w:val="28"/>
          <w:szCs w:val="28"/>
          <w:lang w:val="uk-UA"/>
        </w:rPr>
        <w:t xml:space="preserve">ради  </w:t>
      </w:r>
      <w:r w:rsidR="002256C8"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AF49C1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Кременчуцького </w:t>
      </w:r>
      <w:r w:rsidR="00AF49C1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району</w:t>
      </w:r>
      <w:r w:rsidR="00AF49C1">
        <w:rPr>
          <w:rFonts w:ascii="Times New Roman" w:hAnsi="Times New Roman"/>
          <w:sz w:val="28"/>
          <w:szCs w:val="28"/>
          <w:lang w:val="uk-UA"/>
        </w:rPr>
        <w:t xml:space="preserve">  </w:t>
      </w:r>
    </w:p>
    <w:p w:rsidR="00330DAB" w:rsidRPr="00E40A54" w:rsidRDefault="00330DAB" w:rsidP="00330DAB">
      <w:pPr>
        <w:pStyle w:val="aa"/>
        <w:tabs>
          <w:tab w:val="left" w:pos="4395"/>
        </w:tabs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</w:t>
      </w:r>
      <w:r w:rsidR="00AF49C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256C8">
        <w:rPr>
          <w:rFonts w:ascii="Times New Roman" w:hAnsi="Times New Roman"/>
          <w:sz w:val="28"/>
          <w:szCs w:val="28"/>
          <w:lang w:val="uk-UA"/>
        </w:rPr>
        <w:t>Пол</w:t>
      </w:r>
      <w:r w:rsidR="00AF49C1">
        <w:rPr>
          <w:rFonts w:ascii="Times New Roman" w:hAnsi="Times New Roman"/>
          <w:sz w:val="28"/>
          <w:szCs w:val="28"/>
          <w:lang w:val="uk-UA"/>
        </w:rPr>
        <w:t xml:space="preserve">тавської </w:t>
      </w:r>
      <w:r>
        <w:rPr>
          <w:rFonts w:ascii="Times New Roman" w:hAnsi="Times New Roman"/>
          <w:sz w:val="28"/>
          <w:szCs w:val="28"/>
          <w:lang w:val="uk-UA"/>
        </w:rPr>
        <w:t>області;</w:t>
      </w:r>
    </w:p>
    <w:p w:rsidR="003B07A0" w:rsidRPr="00627C43" w:rsidRDefault="00485E15" w:rsidP="00594A2F">
      <w:pPr>
        <w:pStyle w:val="aa"/>
        <w:tabs>
          <w:tab w:val="left" w:pos="4253"/>
          <w:tab w:val="left" w:pos="4536"/>
        </w:tabs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</w:t>
      </w:r>
      <w:r w:rsidR="004A6C20" w:rsidRPr="001046B9">
        <w:rPr>
          <w:rFonts w:ascii="Times New Roman" w:hAnsi="Times New Roman"/>
          <w:sz w:val="28"/>
          <w:szCs w:val="28"/>
          <w:lang w:val="uk-UA"/>
        </w:rPr>
        <w:t xml:space="preserve">                                </w:t>
      </w:r>
      <w:r w:rsidR="004A6C20">
        <w:rPr>
          <w:rFonts w:ascii="Times New Roman" w:hAnsi="Times New Roman"/>
          <w:sz w:val="28"/>
          <w:szCs w:val="28"/>
          <w:lang w:val="uk-UA"/>
        </w:rPr>
        <w:t xml:space="preserve">                             </w:t>
      </w:r>
      <w:r w:rsidR="003B07A0" w:rsidRPr="001046B9">
        <w:rPr>
          <w:rFonts w:ascii="Times New Roman" w:hAnsi="Times New Roman"/>
          <w:color w:val="FF0000"/>
          <w:sz w:val="28"/>
          <w:szCs w:val="28"/>
          <w:lang w:val="uk-UA"/>
        </w:rPr>
        <w:t xml:space="preserve">                                                </w:t>
      </w:r>
    </w:p>
    <w:p w:rsidR="003B07A0" w:rsidRDefault="003B07A0" w:rsidP="006204E0">
      <w:pPr>
        <w:pStyle w:val="aa"/>
        <w:tabs>
          <w:tab w:val="left" w:pos="4253"/>
        </w:tabs>
        <w:rPr>
          <w:rFonts w:ascii="Times New Roman" w:hAnsi="Times New Roman"/>
          <w:sz w:val="28"/>
          <w:szCs w:val="28"/>
          <w:lang w:val="uk-UA"/>
        </w:rPr>
      </w:pPr>
      <w:r w:rsidRPr="001046B9">
        <w:rPr>
          <w:rFonts w:ascii="Times New Roman" w:hAnsi="Times New Roman"/>
          <w:sz w:val="28"/>
          <w:szCs w:val="28"/>
          <w:lang w:val="uk-UA"/>
        </w:rPr>
        <w:t>Троцька</w:t>
      </w:r>
      <w:r w:rsidRPr="001046B9"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                   </w:t>
      </w:r>
      <w:r w:rsidR="00627C43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137140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1046B9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1046B9">
        <w:rPr>
          <w:rFonts w:ascii="Times New Roman" w:hAnsi="Times New Roman"/>
          <w:sz w:val="28"/>
          <w:szCs w:val="28"/>
          <w:lang w:val="uk-UA"/>
        </w:rPr>
        <w:t>-</w:t>
      </w:r>
      <w:r w:rsidRPr="001046B9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137140">
        <w:rPr>
          <w:rFonts w:ascii="Times New Roman" w:hAnsi="Times New Roman"/>
          <w:sz w:val="28"/>
          <w:szCs w:val="28"/>
          <w:lang w:val="uk-UA"/>
        </w:rPr>
        <w:t>головний</w:t>
      </w:r>
      <w:r w:rsidR="006204E0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046B9">
        <w:rPr>
          <w:rFonts w:ascii="Times New Roman" w:hAnsi="Times New Roman"/>
          <w:sz w:val="28"/>
          <w:szCs w:val="28"/>
          <w:lang w:val="uk-UA"/>
        </w:rPr>
        <w:t>спеціалі</w:t>
      </w:r>
      <w:r w:rsidR="00627C43">
        <w:rPr>
          <w:rFonts w:ascii="Times New Roman" w:hAnsi="Times New Roman"/>
          <w:sz w:val="28"/>
          <w:szCs w:val="28"/>
          <w:lang w:val="uk-UA"/>
        </w:rPr>
        <w:t xml:space="preserve">ст </w:t>
      </w:r>
      <w:r w:rsidRPr="001046B9">
        <w:rPr>
          <w:rFonts w:ascii="Times New Roman" w:hAnsi="Times New Roman"/>
          <w:sz w:val="28"/>
          <w:szCs w:val="28"/>
          <w:lang w:val="uk-UA"/>
        </w:rPr>
        <w:t>управління</w:t>
      </w:r>
      <w:r w:rsidR="006204E0">
        <w:rPr>
          <w:rFonts w:ascii="Times New Roman" w:hAnsi="Times New Roman"/>
          <w:sz w:val="28"/>
          <w:szCs w:val="28"/>
          <w:lang w:val="uk-UA"/>
        </w:rPr>
        <w:t xml:space="preserve"> земельних</w:t>
      </w:r>
      <w:r w:rsidRPr="001046B9">
        <w:rPr>
          <w:rFonts w:ascii="Times New Roman" w:hAnsi="Times New Roman"/>
          <w:sz w:val="28"/>
          <w:szCs w:val="28"/>
          <w:lang w:val="uk-UA"/>
        </w:rPr>
        <w:t xml:space="preserve">  </w:t>
      </w:r>
    </w:p>
    <w:p w:rsidR="003B07A0" w:rsidRDefault="003B07A0" w:rsidP="00627C43">
      <w:pPr>
        <w:pStyle w:val="aa"/>
        <w:tabs>
          <w:tab w:val="left" w:pos="4395"/>
        </w:tabs>
        <w:rPr>
          <w:rFonts w:ascii="Times New Roman" w:hAnsi="Times New Roman"/>
          <w:sz w:val="28"/>
          <w:szCs w:val="28"/>
          <w:lang w:val="uk-UA"/>
        </w:rPr>
      </w:pPr>
      <w:r w:rsidRPr="001046B9">
        <w:rPr>
          <w:rFonts w:ascii="Times New Roman" w:hAnsi="Times New Roman"/>
          <w:sz w:val="28"/>
          <w:szCs w:val="28"/>
          <w:lang w:val="uk-UA"/>
        </w:rPr>
        <w:t>Альона Володимирівна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</w:t>
      </w:r>
      <w:r w:rsidR="0013714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204E0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046B9">
        <w:rPr>
          <w:rFonts w:ascii="Times New Roman" w:hAnsi="Times New Roman"/>
          <w:sz w:val="28"/>
          <w:szCs w:val="28"/>
          <w:lang w:val="uk-UA"/>
        </w:rPr>
        <w:t>ресурсів</w:t>
      </w:r>
      <w:r w:rsidR="006204E0">
        <w:rPr>
          <w:rFonts w:ascii="Times New Roman" w:hAnsi="Times New Roman"/>
          <w:sz w:val="28"/>
          <w:szCs w:val="28"/>
          <w:lang w:val="uk-UA"/>
        </w:rPr>
        <w:t xml:space="preserve">   </w:t>
      </w:r>
      <w:r>
        <w:rPr>
          <w:rFonts w:ascii="Times New Roman" w:hAnsi="Times New Roman"/>
          <w:sz w:val="28"/>
          <w:szCs w:val="28"/>
          <w:lang w:val="uk-UA"/>
        </w:rPr>
        <w:t>в</w:t>
      </w:r>
      <w:r w:rsidRPr="001046B9">
        <w:rPr>
          <w:rFonts w:ascii="Times New Roman" w:hAnsi="Times New Roman"/>
          <w:sz w:val="28"/>
          <w:szCs w:val="28"/>
          <w:lang w:val="uk-UA"/>
        </w:rPr>
        <w:t xml:space="preserve">иконавчого </w:t>
      </w:r>
      <w:r w:rsidR="006204E0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046B9">
        <w:rPr>
          <w:rFonts w:ascii="Times New Roman" w:hAnsi="Times New Roman"/>
          <w:sz w:val="28"/>
          <w:szCs w:val="28"/>
          <w:lang w:val="uk-UA"/>
        </w:rPr>
        <w:t xml:space="preserve"> комітету </w:t>
      </w:r>
      <w:r w:rsidR="006204E0">
        <w:rPr>
          <w:rFonts w:ascii="Times New Roman" w:hAnsi="Times New Roman"/>
          <w:sz w:val="28"/>
          <w:szCs w:val="28"/>
          <w:lang w:val="uk-UA"/>
        </w:rPr>
        <w:t xml:space="preserve"> Кремен-</w:t>
      </w:r>
      <w:r w:rsidRPr="001046B9">
        <w:rPr>
          <w:rFonts w:ascii="Times New Roman" w:hAnsi="Times New Roman"/>
          <w:sz w:val="28"/>
          <w:szCs w:val="28"/>
          <w:lang w:val="uk-UA"/>
        </w:rPr>
        <w:t xml:space="preserve">  </w:t>
      </w:r>
    </w:p>
    <w:p w:rsidR="00627C43" w:rsidRDefault="003B07A0" w:rsidP="003B07A0">
      <w:pPr>
        <w:pStyle w:val="aa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</w:t>
      </w:r>
      <w:r w:rsidR="0013714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204E0">
        <w:rPr>
          <w:rFonts w:ascii="Times New Roman" w:hAnsi="Times New Roman"/>
          <w:sz w:val="28"/>
          <w:szCs w:val="28"/>
          <w:lang w:val="uk-UA"/>
        </w:rPr>
        <w:t xml:space="preserve">чуцької </w:t>
      </w:r>
      <w:r w:rsidR="00137140">
        <w:rPr>
          <w:rFonts w:ascii="Times New Roman" w:hAnsi="Times New Roman"/>
          <w:sz w:val="28"/>
          <w:szCs w:val="28"/>
          <w:lang w:val="uk-UA"/>
        </w:rPr>
        <w:t xml:space="preserve">  </w:t>
      </w:r>
      <w:r w:rsidRPr="001046B9">
        <w:rPr>
          <w:rFonts w:ascii="Times New Roman" w:hAnsi="Times New Roman"/>
          <w:sz w:val="28"/>
          <w:szCs w:val="28"/>
          <w:lang w:val="uk-UA"/>
        </w:rPr>
        <w:t xml:space="preserve"> міської</w:t>
      </w:r>
      <w:r w:rsidR="00627C43">
        <w:rPr>
          <w:rFonts w:ascii="Times New Roman" w:hAnsi="Times New Roman"/>
          <w:sz w:val="28"/>
          <w:szCs w:val="28"/>
          <w:lang w:val="uk-UA"/>
        </w:rPr>
        <w:t xml:space="preserve">   </w:t>
      </w:r>
      <w:r w:rsidR="006204E0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046B9">
        <w:rPr>
          <w:rFonts w:ascii="Times New Roman" w:hAnsi="Times New Roman"/>
          <w:sz w:val="28"/>
          <w:szCs w:val="28"/>
          <w:lang w:val="uk-UA"/>
        </w:rPr>
        <w:t>ради</w:t>
      </w:r>
      <w:r w:rsidR="00627C43">
        <w:rPr>
          <w:rFonts w:ascii="Times New Roman" w:hAnsi="Times New Roman"/>
          <w:sz w:val="28"/>
          <w:szCs w:val="28"/>
          <w:lang w:val="uk-UA"/>
        </w:rPr>
        <w:t xml:space="preserve">   Кременчуцького</w:t>
      </w:r>
    </w:p>
    <w:p w:rsidR="003B07A0" w:rsidRDefault="00627C43" w:rsidP="00137140">
      <w:pPr>
        <w:pStyle w:val="aa"/>
        <w:tabs>
          <w:tab w:val="left" w:pos="4536"/>
        </w:tabs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</w:t>
      </w:r>
      <w:r w:rsidR="00137140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району </w:t>
      </w:r>
      <w:r w:rsidR="006204E0">
        <w:rPr>
          <w:rFonts w:ascii="Times New Roman" w:hAnsi="Times New Roman"/>
          <w:sz w:val="28"/>
          <w:szCs w:val="28"/>
          <w:lang w:val="uk-UA"/>
        </w:rPr>
        <w:t xml:space="preserve"> Полтавськ</w:t>
      </w:r>
      <w:r>
        <w:rPr>
          <w:rFonts w:ascii="Times New Roman" w:hAnsi="Times New Roman"/>
          <w:sz w:val="28"/>
          <w:szCs w:val="28"/>
          <w:lang w:val="uk-UA"/>
        </w:rPr>
        <w:t xml:space="preserve">ої </w:t>
      </w:r>
      <w:r w:rsidR="006204E0">
        <w:rPr>
          <w:rFonts w:ascii="Times New Roman" w:hAnsi="Times New Roman"/>
          <w:sz w:val="28"/>
          <w:szCs w:val="28"/>
          <w:lang w:val="uk-UA"/>
        </w:rPr>
        <w:t xml:space="preserve"> області.</w:t>
      </w:r>
    </w:p>
    <w:p w:rsidR="00594A2F" w:rsidRPr="003F42E7" w:rsidRDefault="00594A2F" w:rsidP="003B07A0">
      <w:pPr>
        <w:pStyle w:val="aa"/>
        <w:rPr>
          <w:rFonts w:ascii="Times New Roman" w:hAnsi="Times New Roman"/>
          <w:sz w:val="20"/>
          <w:szCs w:val="20"/>
          <w:lang w:val="uk-UA"/>
        </w:rPr>
      </w:pPr>
    </w:p>
    <w:p w:rsidR="003048C2" w:rsidRPr="00137140" w:rsidRDefault="003048C2" w:rsidP="004A6C20">
      <w:pPr>
        <w:pStyle w:val="aa"/>
        <w:tabs>
          <w:tab w:val="left" w:pos="4253"/>
        </w:tabs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</w:pPr>
      <w:r w:rsidRPr="00137140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ВІДСУТНІ</w:t>
      </w:r>
      <w:r w:rsidR="00E023F5" w:rsidRPr="00137140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 xml:space="preserve"> (у відпустці)</w:t>
      </w:r>
      <w:r w:rsidRPr="00137140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:</w:t>
      </w:r>
    </w:p>
    <w:p w:rsidR="003048C2" w:rsidRDefault="003048C2" w:rsidP="00627C43">
      <w:pPr>
        <w:pStyle w:val="aa"/>
        <w:tabs>
          <w:tab w:val="left" w:pos="4253"/>
          <w:tab w:val="left" w:pos="4395"/>
        </w:tabs>
        <w:rPr>
          <w:rFonts w:ascii="Times New Roman" w:hAnsi="Times New Roman"/>
          <w:b/>
          <w:color w:val="000000" w:themeColor="text1"/>
          <w:sz w:val="20"/>
          <w:szCs w:val="20"/>
          <w:lang w:val="uk-UA"/>
        </w:rPr>
      </w:pPr>
    </w:p>
    <w:p w:rsidR="000065A6" w:rsidRDefault="000065A6" w:rsidP="00137140">
      <w:pPr>
        <w:pStyle w:val="aa"/>
        <w:tabs>
          <w:tab w:val="left" w:pos="4395"/>
        </w:tabs>
        <w:rPr>
          <w:rFonts w:ascii="Times New Roman" w:hAnsi="Times New Roman"/>
          <w:sz w:val="28"/>
          <w:szCs w:val="28"/>
          <w:lang w:val="uk-UA"/>
        </w:rPr>
      </w:pPr>
      <w:r w:rsidRPr="001046B9">
        <w:rPr>
          <w:rFonts w:ascii="Times New Roman" w:hAnsi="Times New Roman"/>
          <w:sz w:val="28"/>
          <w:szCs w:val="28"/>
          <w:lang w:val="uk-UA"/>
        </w:rPr>
        <w:t xml:space="preserve">Окунь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</w:t>
      </w:r>
      <w:r w:rsidRPr="001046B9">
        <w:rPr>
          <w:rFonts w:ascii="Times New Roman" w:hAnsi="Times New Roman"/>
          <w:sz w:val="28"/>
          <w:szCs w:val="28"/>
          <w:lang w:val="uk-UA"/>
        </w:rPr>
        <w:t xml:space="preserve"> - начальник </w:t>
      </w:r>
      <w:r>
        <w:rPr>
          <w:rFonts w:ascii="Times New Roman" w:hAnsi="Times New Roman"/>
          <w:sz w:val="28"/>
          <w:szCs w:val="28"/>
          <w:lang w:val="uk-UA"/>
        </w:rPr>
        <w:t xml:space="preserve">управління </w:t>
      </w:r>
      <w:r w:rsidRPr="001046B9">
        <w:rPr>
          <w:rFonts w:ascii="Times New Roman" w:hAnsi="Times New Roman"/>
          <w:sz w:val="28"/>
          <w:szCs w:val="28"/>
          <w:lang w:val="uk-UA"/>
        </w:rPr>
        <w:t xml:space="preserve">контролю за </w:t>
      </w:r>
      <w:r>
        <w:rPr>
          <w:rFonts w:ascii="Times New Roman" w:hAnsi="Times New Roman"/>
          <w:sz w:val="28"/>
          <w:szCs w:val="28"/>
          <w:lang w:val="uk-UA"/>
        </w:rPr>
        <w:t>станом</w:t>
      </w:r>
      <w:r w:rsidRPr="001046B9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0065A6" w:rsidRDefault="000065A6" w:rsidP="000065A6">
      <w:pPr>
        <w:pStyle w:val="aa"/>
        <w:rPr>
          <w:rFonts w:ascii="Times New Roman" w:hAnsi="Times New Roman"/>
          <w:sz w:val="28"/>
          <w:szCs w:val="28"/>
          <w:lang w:val="uk-UA"/>
        </w:rPr>
      </w:pPr>
      <w:r w:rsidRPr="001046B9">
        <w:rPr>
          <w:rFonts w:ascii="Times New Roman" w:hAnsi="Times New Roman"/>
          <w:sz w:val="28"/>
          <w:szCs w:val="28"/>
          <w:lang w:val="uk-UA"/>
        </w:rPr>
        <w:t xml:space="preserve">Володимир Валентинович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</w:t>
      </w:r>
      <w:r w:rsidRPr="001046B9">
        <w:rPr>
          <w:rFonts w:ascii="Times New Roman" w:hAnsi="Times New Roman"/>
          <w:sz w:val="28"/>
          <w:szCs w:val="28"/>
          <w:lang w:val="uk-UA"/>
        </w:rPr>
        <w:t xml:space="preserve">благоустрою </w:t>
      </w:r>
      <w:r>
        <w:rPr>
          <w:rFonts w:ascii="Times New Roman" w:hAnsi="Times New Roman"/>
          <w:sz w:val="28"/>
          <w:szCs w:val="28"/>
          <w:lang w:val="uk-UA"/>
        </w:rPr>
        <w:t xml:space="preserve">  </w:t>
      </w:r>
      <w:r w:rsidRPr="001046B9">
        <w:rPr>
          <w:rFonts w:ascii="Times New Roman" w:hAnsi="Times New Roman"/>
          <w:sz w:val="28"/>
          <w:szCs w:val="28"/>
          <w:lang w:val="uk-UA"/>
        </w:rPr>
        <w:t>виконавчого</w:t>
      </w:r>
      <w:r>
        <w:rPr>
          <w:rFonts w:ascii="Times New Roman" w:hAnsi="Times New Roman"/>
          <w:sz w:val="28"/>
          <w:szCs w:val="28"/>
          <w:lang w:val="uk-UA"/>
        </w:rPr>
        <w:t xml:space="preserve"> комітету</w:t>
      </w:r>
      <w:r w:rsidRPr="001046B9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  Кре-</w:t>
      </w:r>
      <w:r w:rsidRPr="001046B9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0065A6" w:rsidRDefault="000065A6" w:rsidP="000065A6">
      <w:pPr>
        <w:pStyle w:val="aa"/>
        <w:tabs>
          <w:tab w:val="left" w:pos="4395"/>
        </w:tabs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менчуцької   </w:t>
      </w:r>
      <w:r w:rsidRPr="001046B9">
        <w:rPr>
          <w:rFonts w:ascii="Times New Roman" w:hAnsi="Times New Roman"/>
          <w:sz w:val="28"/>
          <w:szCs w:val="28"/>
          <w:lang w:val="uk-UA"/>
        </w:rPr>
        <w:t>міської</w:t>
      </w:r>
      <w:r>
        <w:rPr>
          <w:rFonts w:ascii="Times New Roman" w:hAnsi="Times New Roman"/>
          <w:sz w:val="28"/>
          <w:szCs w:val="28"/>
          <w:lang w:val="uk-UA"/>
        </w:rPr>
        <w:t xml:space="preserve">   Кременчуцького  ра-</w:t>
      </w:r>
    </w:p>
    <w:p w:rsidR="000065A6" w:rsidRDefault="000065A6" w:rsidP="000065A6">
      <w:pPr>
        <w:pStyle w:val="aa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йону  Полтавської області;</w:t>
      </w:r>
    </w:p>
    <w:p w:rsidR="00054E1C" w:rsidRPr="00E023F5" w:rsidRDefault="00054E1C" w:rsidP="000065A6">
      <w:pPr>
        <w:pStyle w:val="aa"/>
        <w:rPr>
          <w:rFonts w:ascii="Times New Roman" w:hAnsi="Times New Roman"/>
          <w:sz w:val="20"/>
          <w:szCs w:val="20"/>
          <w:lang w:val="uk-UA"/>
        </w:rPr>
      </w:pPr>
    </w:p>
    <w:p w:rsidR="000065A6" w:rsidRDefault="000065A6" w:rsidP="000065A6">
      <w:pPr>
        <w:tabs>
          <w:tab w:val="left" w:pos="3969"/>
          <w:tab w:val="left" w:pos="4536"/>
          <w:tab w:val="left" w:pos="4678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Шинкаренко                                        - </w:t>
      </w:r>
      <w:r w:rsidRPr="009D342D">
        <w:rPr>
          <w:sz w:val="28"/>
          <w:szCs w:val="28"/>
          <w:lang w:val="uk-UA"/>
        </w:rPr>
        <w:t>з</w:t>
      </w:r>
      <w:r>
        <w:rPr>
          <w:sz w:val="28"/>
          <w:szCs w:val="28"/>
          <w:lang w:val="uk-UA"/>
        </w:rPr>
        <w:t xml:space="preserve">аступник директора юридичного </w:t>
      </w:r>
      <w:r w:rsidRPr="009D342D">
        <w:rPr>
          <w:sz w:val="28"/>
          <w:szCs w:val="28"/>
          <w:lang w:val="uk-UA"/>
        </w:rPr>
        <w:t>департа</w:t>
      </w:r>
      <w:r>
        <w:rPr>
          <w:sz w:val="28"/>
          <w:szCs w:val="28"/>
          <w:lang w:val="uk-UA"/>
        </w:rPr>
        <w:t>-</w:t>
      </w:r>
    </w:p>
    <w:p w:rsidR="000065A6" w:rsidRDefault="00390FD9" w:rsidP="000065A6">
      <w:pPr>
        <w:tabs>
          <w:tab w:val="left" w:pos="3969"/>
          <w:tab w:val="left" w:pos="4536"/>
          <w:tab w:val="left" w:pos="4678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Наталія</w:t>
      </w:r>
      <w:r w:rsidR="000065A6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 Миколаївна                            </w:t>
      </w:r>
      <w:r w:rsidR="000065A6">
        <w:rPr>
          <w:sz w:val="28"/>
          <w:szCs w:val="28"/>
          <w:lang w:val="uk-UA"/>
        </w:rPr>
        <w:t xml:space="preserve">менту  </w:t>
      </w:r>
      <w:r>
        <w:rPr>
          <w:sz w:val="28"/>
          <w:szCs w:val="28"/>
          <w:lang w:val="uk-UA"/>
        </w:rPr>
        <w:t xml:space="preserve">  </w:t>
      </w:r>
      <w:r w:rsidR="000065A6" w:rsidRPr="000065A6">
        <w:rPr>
          <w:sz w:val="28"/>
          <w:szCs w:val="28"/>
          <w:lang w:val="uk-UA"/>
        </w:rPr>
        <w:t>начальник</w:t>
      </w:r>
      <w:r>
        <w:rPr>
          <w:sz w:val="28"/>
          <w:szCs w:val="28"/>
          <w:lang w:val="uk-UA"/>
        </w:rPr>
        <w:t xml:space="preserve">    </w:t>
      </w:r>
      <w:r w:rsidR="000065A6" w:rsidRPr="000065A6">
        <w:rPr>
          <w:sz w:val="28"/>
          <w:szCs w:val="28"/>
          <w:lang w:val="uk-UA"/>
        </w:rPr>
        <w:t xml:space="preserve"> відділу </w:t>
      </w:r>
      <w:r>
        <w:rPr>
          <w:sz w:val="28"/>
          <w:szCs w:val="28"/>
          <w:lang w:val="uk-UA"/>
        </w:rPr>
        <w:t xml:space="preserve"> </w:t>
      </w:r>
      <w:r w:rsidR="000065A6" w:rsidRPr="000065A6">
        <w:rPr>
          <w:sz w:val="28"/>
          <w:szCs w:val="28"/>
          <w:lang w:val="uk-UA"/>
        </w:rPr>
        <w:t>з</w:t>
      </w:r>
      <w:r w:rsidR="000065A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="000065A6" w:rsidRPr="000065A6">
        <w:rPr>
          <w:sz w:val="28"/>
          <w:szCs w:val="28"/>
          <w:lang w:val="uk-UA"/>
        </w:rPr>
        <w:t>земельних</w:t>
      </w:r>
    </w:p>
    <w:p w:rsidR="000065A6" w:rsidRDefault="000065A6" w:rsidP="000065A6">
      <w:pPr>
        <w:tabs>
          <w:tab w:val="left" w:pos="3969"/>
          <w:tab w:val="left" w:pos="4536"/>
          <w:tab w:val="left" w:pos="4678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</w:t>
      </w:r>
      <w:r w:rsidRPr="000065A6">
        <w:rPr>
          <w:sz w:val="28"/>
          <w:szCs w:val="28"/>
          <w:lang w:val="uk-UA"/>
        </w:rPr>
        <w:t>питань</w:t>
      </w:r>
      <w:r>
        <w:rPr>
          <w:sz w:val="28"/>
          <w:szCs w:val="28"/>
          <w:lang w:val="uk-UA"/>
        </w:rPr>
        <w:t xml:space="preserve"> </w:t>
      </w:r>
      <w:r w:rsidRPr="000065A6">
        <w:rPr>
          <w:sz w:val="28"/>
          <w:szCs w:val="28"/>
          <w:lang w:val="uk-UA"/>
        </w:rPr>
        <w:t xml:space="preserve"> та </w:t>
      </w:r>
      <w:r>
        <w:rPr>
          <w:sz w:val="28"/>
          <w:szCs w:val="28"/>
          <w:lang w:val="uk-UA"/>
        </w:rPr>
        <w:t xml:space="preserve">   </w:t>
      </w:r>
      <w:r w:rsidRPr="000065A6">
        <w:rPr>
          <w:sz w:val="28"/>
          <w:szCs w:val="28"/>
          <w:lang w:val="uk-UA"/>
        </w:rPr>
        <w:t xml:space="preserve">опрацювання </w:t>
      </w:r>
      <w:r>
        <w:rPr>
          <w:sz w:val="28"/>
          <w:szCs w:val="28"/>
          <w:lang w:val="uk-UA"/>
        </w:rPr>
        <w:t xml:space="preserve">  </w:t>
      </w:r>
      <w:r w:rsidRPr="000065A6">
        <w:rPr>
          <w:sz w:val="28"/>
          <w:szCs w:val="28"/>
          <w:lang w:val="uk-UA"/>
        </w:rPr>
        <w:t xml:space="preserve">проектів </w:t>
      </w:r>
      <w:r>
        <w:rPr>
          <w:sz w:val="28"/>
          <w:szCs w:val="28"/>
          <w:lang w:val="uk-UA"/>
        </w:rPr>
        <w:t xml:space="preserve">  </w:t>
      </w:r>
      <w:r w:rsidRPr="000065A6">
        <w:rPr>
          <w:sz w:val="28"/>
          <w:szCs w:val="28"/>
          <w:lang w:val="uk-UA"/>
        </w:rPr>
        <w:t>актів</w:t>
      </w:r>
    </w:p>
    <w:p w:rsidR="000065A6" w:rsidRDefault="000065A6" w:rsidP="000065A6">
      <w:pPr>
        <w:tabs>
          <w:tab w:val="left" w:pos="3969"/>
          <w:tab w:val="left" w:pos="4536"/>
          <w:tab w:val="left" w:pos="4678"/>
        </w:tabs>
        <w:rPr>
          <w:sz w:val="28"/>
          <w:szCs w:val="28"/>
          <w:lang w:val="uk-UA"/>
        </w:rPr>
      </w:pPr>
      <w:r>
        <w:rPr>
          <w:b/>
          <w:color w:val="000000" w:themeColor="text1"/>
          <w:sz w:val="20"/>
          <w:szCs w:val="20"/>
          <w:lang w:val="uk-UA"/>
        </w:rPr>
        <w:t xml:space="preserve">                                                                                          </w:t>
      </w:r>
      <w:r>
        <w:rPr>
          <w:sz w:val="28"/>
          <w:szCs w:val="28"/>
          <w:lang w:val="uk-UA"/>
        </w:rPr>
        <w:t>органу    місцевого </w:t>
      </w:r>
      <w:r w:rsidR="00390FD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самоврядування  юри-</w:t>
      </w:r>
    </w:p>
    <w:p w:rsidR="000065A6" w:rsidRDefault="000065A6" w:rsidP="000065A6">
      <w:pPr>
        <w:tabs>
          <w:tab w:val="left" w:pos="3969"/>
          <w:tab w:val="left" w:pos="4536"/>
          <w:tab w:val="left" w:pos="4678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дичного  </w:t>
      </w:r>
      <w:r w:rsidRPr="000065A6">
        <w:rPr>
          <w:sz w:val="28"/>
          <w:szCs w:val="28"/>
          <w:lang w:val="uk-UA"/>
        </w:rPr>
        <w:t xml:space="preserve">департаменту виконавчого </w:t>
      </w:r>
      <w:r>
        <w:rPr>
          <w:sz w:val="28"/>
          <w:szCs w:val="28"/>
          <w:lang w:val="uk-UA"/>
        </w:rPr>
        <w:t xml:space="preserve"> комі-       </w:t>
      </w:r>
    </w:p>
    <w:p w:rsidR="000065A6" w:rsidRDefault="000065A6" w:rsidP="000065A6">
      <w:pPr>
        <w:tabs>
          <w:tab w:val="left" w:pos="3969"/>
          <w:tab w:val="left" w:pos="4536"/>
          <w:tab w:val="left" w:pos="4678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</w:t>
      </w:r>
      <w:r w:rsidRPr="000065A6">
        <w:rPr>
          <w:sz w:val="28"/>
          <w:szCs w:val="28"/>
          <w:lang w:val="uk-UA"/>
        </w:rPr>
        <w:t>тету</w:t>
      </w:r>
      <w:r>
        <w:rPr>
          <w:sz w:val="28"/>
          <w:szCs w:val="28"/>
          <w:lang w:val="uk-UA"/>
        </w:rPr>
        <w:t xml:space="preserve"> Кременчуцької  міської  ради Кремен-</w:t>
      </w:r>
    </w:p>
    <w:p w:rsidR="000065A6" w:rsidRDefault="000065A6" w:rsidP="000065A6">
      <w:pPr>
        <w:tabs>
          <w:tab w:val="left" w:pos="3969"/>
          <w:tab w:val="left" w:pos="4536"/>
          <w:tab w:val="left" w:pos="4678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</w:t>
      </w:r>
      <w:r w:rsidR="00390FD9">
        <w:rPr>
          <w:sz w:val="28"/>
          <w:szCs w:val="28"/>
          <w:lang w:val="uk-UA"/>
        </w:rPr>
        <w:t xml:space="preserve">    </w:t>
      </w:r>
      <w:r>
        <w:rPr>
          <w:sz w:val="28"/>
          <w:szCs w:val="28"/>
          <w:lang w:val="uk-UA"/>
        </w:rPr>
        <w:t xml:space="preserve"> </w:t>
      </w:r>
      <w:r w:rsidRPr="000065A6">
        <w:rPr>
          <w:sz w:val="28"/>
          <w:szCs w:val="28"/>
          <w:lang w:val="uk-UA"/>
        </w:rPr>
        <w:t>чуцького</w:t>
      </w:r>
      <w:r w:rsidR="00390FD9">
        <w:rPr>
          <w:sz w:val="28"/>
          <w:szCs w:val="28"/>
          <w:lang w:val="uk-UA"/>
        </w:rPr>
        <w:t xml:space="preserve">   </w:t>
      </w:r>
      <w:r w:rsidRPr="000065A6">
        <w:rPr>
          <w:sz w:val="28"/>
          <w:szCs w:val="28"/>
          <w:lang w:val="uk-UA"/>
        </w:rPr>
        <w:t xml:space="preserve"> району</w:t>
      </w:r>
      <w:r w:rsidR="00390FD9">
        <w:rPr>
          <w:sz w:val="28"/>
          <w:szCs w:val="28"/>
          <w:lang w:val="uk-UA"/>
        </w:rPr>
        <w:t xml:space="preserve">  </w:t>
      </w:r>
      <w:r w:rsidRPr="000065A6">
        <w:rPr>
          <w:sz w:val="28"/>
          <w:szCs w:val="28"/>
          <w:lang w:val="uk-UA"/>
        </w:rPr>
        <w:t xml:space="preserve"> Полтавської </w:t>
      </w:r>
      <w:r w:rsidR="00390FD9">
        <w:rPr>
          <w:sz w:val="28"/>
          <w:szCs w:val="28"/>
          <w:lang w:val="uk-UA"/>
        </w:rPr>
        <w:t xml:space="preserve">   </w:t>
      </w:r>
      <w:r w:rsidRPr="000065A6">
        <w:rPr>
          <w:sz w:val="28"/>
          <w:szCs w:val="28"/>
          <w:lang w:val="uk-UA"/>
        </w:rPr>
        <w:t>області</w:t>
      </w:r>
      <w:r w:rsidR="00390FD9">
        <w:rPr>
          <w:sz w:val="28"/>
          <w:szCs w:val="28"/>
          <w:lang w:val="uk-UA"/>
        </w:rPr>
        <w:t xml:space="preserve">, </w:t>
      </w:r>
    </w:p>
    <w:p w:rsidR="006D3587" w:rsidRDefault="00390FD9" w:rsidP="002256C8">
      <w:pPr>
        <w:tabs>
          <w:tab w:val="left" w:pos="3969"/>
          <w:tab w:val="left" w:pos="4678"/>
          <w:tab w:val="left" w:pos="4820"/>
        </w:tabs>
        <w:rPr>
          <w:sz w:val="28"/>
          <w:szCs w:val="28"/>
          <w:lang w:val="uk-UA"/>
        </w:rPr>
      </w:pPr>
      <w:r w:rsidRPr="00390FD9">
        <w:rPr>
          <w:sz w:val="28"/>
          <w:szCs w:val="28"/>
          <w:lang w:val="uk-UA"/>
        </w:rPr>
        <w:t xml:space="preserve">                                                            </w:t>
      </w:r>
      <w:r w:rsidR="002256C8">
        <w:rPr>
          <w:sz w:val="28"/>
          <w:szCs w:val="28"/>
          <w:lang w:val="uk-UA"/>
        </w:rPr>
        <w:t xml:space="preserve">    </w:t>
      </w:r>
      <w:r w:rsidRPr="00390FD9">
        <w:rPr>
          <w:sz w:val="28"/>
          <w:szCs w:val="28"/>
          <w:lang w:val="uk-UA"/>
        </w:rPr>
        <w:t>заступник голови комісії.</w:t>
      </w:r>
    </w:p>
    <w:p w:rsidR="00E023F5" w:rsidRPr="00E023F5" w:rsidRDefault="00E023F5" w:rsidP="00D479C5">
      <w:pPr>
        <w:tabs>
          <w:tab w:val="left" w:pos="3969"/>
          <w:tab w:val="left" w:pos="4678"/>
          <w:tab w:val="left" w:pos="4820"/>
        </w:tabs>
        <w:jc w:val="both"/>
        <w:rPr>
          <w:sz w:val="20"/>
          <w:szCs w:val="20"/>
          <w:lang w:val="uk-UA"/>
        </w:rPr>
      </w:pPr>
    </w:p>
    <w:p w:rsidR="006D3587" w:rsidRDefault="006D3587" w:rsidP="006D3587">
      <w:pPr>
        <w:rPr>
          <w:b/>
          <w:sz w:val="28"/>
          <w:szCs w:val="28"/>
          <w:lang w:val="uk-UA"/>
        </w:rPr>
      </w:pPr>
      <w:r w:rsidRPr="00A23939">
        <w:rPr>
          <w:b/>
          <w:sz w:val="28"/>
          <w:szCs w:val="28"/>
          <w:lang w:val="uk-UA"/>
        </w:rPr>
        <w:t xml:space="preserve">ЗАПРОШЕНІ: </w:t>
      </w:r>
    </w:p>
    <w:p w:rsidR="006D3587" w:rsidRDefault="006D3587" w:rsidP="006D3587">
      <w:pPr>
        <w:rPr>
          <w:b/>
          <w:sz w:val="10"/>
          <w:szCs w:val="10"/>
          <w:lang w:val="uk-UA"/>
        </w:rPr>
      </w:pPr>
    </w:p>
    <w:p w:rsidR="006D3587" w:rsidRPr="00D1615D" w:rsidRDefault="006D3587" w:rsidP="006D3587">
      <w:pPr>
        <w:rPr>
          <w:b/>
          <w:sz w:val="10"/>
          <w:szCs w:val="10"/>
          <w:lang w:val="uk-UA"/>
        </w:rPr>
      </w:pPr>
    </w:p>
    <w:p w:rsidR="006D3587" w:rsidRDefault="006D3587" w:rsidP="006D3587">
      <w:pPr>
        <w:ind w:firstLine="851"/>
        <w:jc w:val="both"/>
        <w:rPr>
          <w:color w:val="000000"/>
          <w:sz w:val="28"/>
          <w:szCs w:val="28"/>
          <w:lang w:val="uk-UA"/>
        </w:rPr>
      </w:pPr>
      <w:r w:rsidRPr="001F4BBD">
        <w:rPr>
          <w:color w:val="000000"/>
          <w:sz w:val="28"/>
          <w:szCs w:val="28"/>
          <w:lang w:val="uk-UA"/>
        </w:rPr>
        <w:t xml:space="preserve">Щербіна О.О. - начальник Управління міського майна Кременчуцької міської ради </w:t>
      </w:r>
      <w:r>
        <w:rPr>
          <w:color w:val="000000"/>
          <w:sz w:val="28"/>
          <w:szCs w:val="28"/>
          <w:lang w:val="uk-UA"/>
        </w:rPr>
        <w:t xml:space="preserve">Кременчуцького району </w:t>
      </w:r>
      <w:r w:rsidRPr="001F4BBD">
        <w:rPr>
          <w:color w:val="000000"/>
          <w:sz w:val="28"/>
          <w:szCs w:val="28"/>
          <w:lang w:val="uk-UA"/>
        </w:rPr>
        <w:t>Полтавської області, керівник органу приватизації.</w:t>
      </w:r>
    </w:p>
    <w:p w:rsidR="00E023F5" w:rsidRPr="001F4BBD" w:rsidRDefault="00E023F5" w:rsidP="006D3587">
      <w:pPr>
        <w:ind w:firstLine="851"/>
        <w:jc w:val="both"/>
        <w:rPr>
          <w:color w:val="000000"/>
          <w:sz w:val="28"/>
          <w:szCs w:val="28"/>
          <w:lang w:val="uk-UA"/>
        </w:rPr>
      </w:pPr>
    </w:p>
    <w:p w:rsidR="00390FD9" w:rsidRPr="00B74635" w:rsidRDefault="00390FD9" w:rsidP="00D1615D">
      <w:pPr>
        <w:pStyle w:val="aa"/>
        <w:jc w:val="both"/>
        <w:rPr>
          <w:rFonts w:ascii="Times New Roman" w:hAnsi="Times New Roman"/>
          <w:sz w:val="10"/>
          <w:szCs w:val="10"/>
          <w:lang w:val="uk-UA"/>
        </w:rPr>
      </w:pPr>
    </w:p>
    <w:p w:rsidR="00EC667E" w:rsidRDefault="00EC667E" w:rsidP="009A5F27">
      <w:pPr>
        <w:pStyle w:val="aa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ПОРЯДОК ДЕННИЙ:</w:t>
      </w:r>
    </w:p>
    <w:p w:rsidR="009A5F27" w:rsidRDefault="009A5F27" w:rsidP="009A5F27">
      <w:pPr>
        <w:pStyle w:val="aa"/>
        <w:jc w:val="center"/>
        <w:rPr>
          <w:rFonts w:ascii="Times New Roman" w:hAnsi="Times New Roman"/>
          <w:b/>
          <w:sz w:val="20"/>
          <w:szCs w:val="20"/>
          <w:lang w:val="uk-UA"/>
        </w:rPr>
      </w:pPr>
    </w:p>
    <w:p w:rsidR="00137140" w:rsidRPr="009A5F27" w:rsidRDefault="00137140" w:rsidP="008F73E8">
      <w:pPr>
        <w:pStyle w:val="aa"/>
        <w:tabs>
          <w:tab w:val="left" w:pos="851"/>
        </w:tabs>
        <w:jc w:val="center"/>
        <w:rPr>
          <w:rFonts w:ascii="Times New Roman" w:hAnsi="Times New Roman"/>
          <w:b/>
          <w:sz w:val="20"/>
          <w:szCs w:val="20"/>
          <w:lang w:val="uk-UA"/>
        </w:rPr>
      </w:pPr>
    </w:p>
    <w:p w:rsidR="00E023F5" w:rsidRDefault="00EC667E" w:rsidP="00EC667E">
      <w:pPr>
        <w:pStyle w:val="aa"/>
        <w:tabs>
          <w:tab w:val="left" w:pos="851"/>
        </w:tabs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            1. Визначення стартової ціни продажу </w:t>
      </w:r>
      <w:r w:rsidR="00627C43">
        <w:rPr>
          <w:rFonts w:ascii="Times New Roman" w:hAnsi="Times New Roman"/>
          <w:sz w:val="28"/>
          <w:lang w:val="uk-UA"/>
        </w:rPr>
        <w:t>5</w:t>
      </w:r>
      <w:r w:rsidR="00307485">
        <w:rPr>
          <w:rFonts w:ascii="Times New Roman" w:hAnsi="Times New Roman"/>
          <w:sz w:val="28"/>
          <w:lang w:val="uk-UA"/>
        </w:rPr>
        <w:t xml:space="preserve"> </w:t>
      </w:r>
      <w:r>
        <w:rPr>
          <w:rFonts w:ascii="Times New Roman" w:hAnsi="Times New Roman"/>
          <w:sz w:val="28"/>
          <w:lang w:val="uk-UA"/>
        </w:rPr>
        <w:t xml:space="preserve">об’єктів комунальної власності </w:t>
      </w:r>
      <w:r w:rsidR="00627C43">
        <w:rPr>
          <w:rFonts w:ascii="Times New Roman" w:hAnsi="Times New Roman"/>
          <w:sz w:val="28"/>
          <w:lang w:val="uk-UA"/>
        </w:rPr>
        <w:t xml:space="preserve">Кременчуцької міської </w:t>
      </w:r>
      <w:r>
        <w:rPr>
          <w:rFonts w:ascii="Times New Roman" w:hAnsi="Times New Roman"/>
          <w:sz w:val="28"/>
          <w:lang w:val="uk-UA"/>
        </w:rPr>
        <w:t>територіальної громади, які</w:t>
      </w:r>
      <w:r w:rsidR="00307485">
        <w:rPr>
          <w:rFonts w:ascii="Times New Roman" w:hAnsi="Times New Roman"/>
          <w:sz w:val="28"/>
          <w:lang w:val="uk-UA"/>
        </w:rPr>
        <w:t xml:space="preserve"> підлягають приватизації шляхом продажу на </w:t>
      </w:r>
      <w:r w:rsidR="00C813E5">
        <w:rPr>
          <w:rFonts w:ascii="Times New Roman" w:hAnsi="Times New Roman"/>
          <w:sz w:val="28"/>
          <w:lang w:val="uk-UA"/>
        </w:rPr>
        <w:t xml:space="preserve">електронних </w:t>
      </w:r>
      <w:r w:rsidR="00307485">
        <w:rPr>
          <w:rFonts w:ascii="Times New Roman" w:hAnsi="Times New Roman"/>
          <w:sz w:val="28"/>
          <w:lang w:val="uk-UA"/>
        </w:rPr>
        <w:t>аукціон</w:t>
      </w:r>
      <w:r w:rsidR="00C813E5">
        <w:rPr>
          <w:rFonts w:ascii="Times New Roman" w:hAnsi="Times New Roman"/>
          <w:sz w:val="28"/>
          <w:lang w:val="uk-UA"/>
        </w:rPr>
        <w:t>ах</w:t>
      </w:r>
      <w:r w:rsidR="00307485">
        <w:rPr>
          <w:rFonts w:ascii="Times New Roman" w:hAnsi="Times New Roman"/>
          <w:sz w:val="28"/>
          <w:lang w:val="uk-UA"/>
        </w:rPr>
        <w:t xml:space="preserve"> </w:t>
      </w:r>
      <w:r>
        <w:rPr>
          <w:rFonts w:ascii="Times New Roman" w:hAnsi="Times New Roman"/>
          <w:sz w:val="28"/>
          <w:lang w:val="uk-UA"/>
        </w:rPr>
        <w:t xml:space="preserve">згідно з рішенням Кременчуцької міської ради Полтавської області від </w:t>
      </w:r>
      <w:r w:rsidR="007B4DA4">
        <w:rPr>
          <w:rFonts w:ascii="Times New Roman" w:hAnsi="Times New Roman"/>
          <w:sz w:val="28"/>
          <w:szCs w:val="28"/>
          <w:lang w:val="uk-UA"/>
        </w:rPr>
        <w:t>22 грудня 202</w:t>
      </w:r>
      <w:r w:rsidR="00330DAB">
        <w:rPr>
          <w:rFonts w:ascii="Times New Roman" w:hAnsi="Times New Roman"/>
          <w:sz w:val="28"/>
          <w:szCs w:val="28"/>
          <w:lang w:val="uk-UA"/>
        </w:rPr>
        <w:t>0</w:t>
      </w:r>
      <w:r w:rsidR="007B4DA4">
        <w:rPr>
          <w:rFonts w:ascii="Times New Roman" w:hAnsi="Times New Roman"/>
          <w:sz w:val="28"/>
          <w:szCs w:val="28"/>
          <w:lang w:val="uk-UA"/>
        </w:rPr>
        <w:t xml:space="preserve"> року</w:t>
      </w:r>
      <w:r w:rsidR="00627C43" w:rsidRPr="00627C43">
        <w:rPr>
          <w:rFonts w:ascii="Times New Roman" w:hAnsi="Times New Roman"/>
          <w:sz w:val="28"/>
          <w:szCs w:val="28"/>
          <w:lang w:val="uk-UA"/>
        </w:rPr>
        <w:t xml:space="preserve"> «Про  затвердження переліку, погодження способу та затвердження умов продажу об’єктів,  які належать до комунальної власності та підлягають приватизації в 2021 році»</w:t>
      </w:r>
      <w:r w:rsidRPr="00627C43">
        <w:rPr>
          <w:rFonts w:ascii="Times New Roman" w:hAnsi="Times New Roman"/>
          <w:color w:val="000000"/>
          <w:sz w:val="28"/>
          <w:szCs w:val="28"/>
          <w:lang w:val="uk-UA"/>
        </w:rPr>
        <w:t xml:space="preserve">,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а саме:</w:t>
      </w:r>
    </w:p>
    <w:p w:rsidR="002256C8" w:rsidRDefault="002256C8" w:rsidP="00EC667E">
      <w:pPr>
        <w:pStyle w:val="aa"/>
        <w:tabs>
          <w:tab w:val="left" w:pos="851"/>
        </w:tabs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E023F5" w:rsidRPr="00137140" w:rsidRDefault="008D7457" w:rsidP="008D7457">
      <w:pPr>
        <w:pStyle w:val="aa"/>
        <w:tabs>
          <w:tab w:val="left" w:pos="851"/>
        </w:tabs>
        <w:jc w:val="right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137140">
        <w:rPr>
          <w:rFonts w:ascii="Times New Roman" w:hAnsi="Times New Roman"/>
          <w:color w:val="000000" w:themeColor="text1"/>
          <w:sz w:val="28"/>
          <w:szCs w:val="28"/>
          <w:lang w:val="uk-UA"/>
        </w:rPr>
        <w:lastRenderedPageBreak/>
        <w:t>Таблиця 1</w:t>
      </w:r>
    </w:p>
    <w:p w:rsidR="008D7457" w:rsidRDefault="008D7457" w:rsidP="008D7457">
      <w:pPr>
        <w:pStyle w:val="aa"/>
        <w:tabs>
          <w:tab w:val="left" w:pos="851"/>
        </w:tabs>
        <w:jc w:val="right"/>
        <w:rPr>
          <w:rFonts w:ascii="Times New Roman" w:hAnsi="Times New Roman"/>
          <w:color w:val="000000"/>
          <w:sz w:val="28"/>
          <w:szCs w:val="28"/>
          <w:lang w:val="uk-UA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13"/>
        <w:gridCol w:w="3598"/>
        <w:gridCol w:w="851"/>
        <w:gridCol w:w="2844"/>
        <w:gridCol w:w="1833"/>
      </w:tblGrid>
      <w:tr w:rsidR="00EC667E" w:rsidTr="003357CF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67E" w:rsidRDefault="00EC667E">
            <w:pPr>
              <w:pStyle w:val="aa"/>
              <w:spacing w:line="276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№ п/п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67E" w:rsidRDefault="00EC667E" w:rsidP="001F4BBD">
            <w:pPr>
              <w:pStyle w:val="aa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Адреса об’єкта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67E" w:rsidRDefault="00EC667E">
            <w:pPr>
              <w:pStyle w:val="aa"/>
              <w:spacing w:line="276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Пло-</w:t>
            </w:r>
          </w:p>
          <w:p w:rsidR="00EC667E" w:rsidRDefault="00EC667E">
            <w:pPr>
              <w:pStyle w:val="aa"/>
              <w:spacing w:line="276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ща,</w:t>
            </w:r>
          </w:p>
          <w:p w:rsidR="00EC667E" w:rsidRDefault="00EC667E">
            <w:pPr>
              <w:pStyle w:val="aa"/>
              <w:spacing w:line="276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кв.м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67E" w:rsidRDefault="00EC667E" w:rsidP="001F4BBD">
            <w:pPr>
              <w:pStyle w:val="aa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Тип об’єкта/розташування</w:t>
            </w:r>
          </w:p>
          <w:p w:rsidR="00EC667E" w:rsidRDefault="00EC667E">
            <w:pPr>
              <w:pStyle w:val="aa"/>
              <w:spacing w:line="276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67E" w:rsidRDefault="00EC667E">
            <w:pPr>
              <w:pStyle w:val="aa"/>
              <w:spacing w:line="276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Статус</w:t>
            </w:r>
          </w:p>
          <w:p w:rsidR="00EC667E" w:rsidRDefault="00EC667E">
            <w:pPr>
              <w:pStyle w:val="aa"/>
              <w:spacing w:line="276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(передано в користування,</w:t>
            </w:r>
          </w:p>
          <w:p w:rsidR="00EC667E" w:rsidRDefault="00EC667E">
            <w:pPr>
              <w:pStyle w:val="aa"/>
              <w:spacing w:line="276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вільне)</w:t>
            </w:r>
          </w:p>
        </w:tc>
      </w:tr>
      <w:tr w:rsidR="00627C43" w:rsidTr="003357CF">
        <w:trPr>
          <w:trHeight w:val="284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C43" w:rsidRDefault="00627C43" w:rsidP="00627C43">
            <w:pPr>
              <w:pStyle w:val="aa"/>
              <w:spacing w:line="276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C43" w:rsidRPr="00E33D82" w:rsidRDefault="00627C43" w:rsidP="00627C43">
            <w:pPr>
              <w:spacing w:line="240" w:lineRule="atLeast"/>
            </w:pPr>
            <w:r w:rsidRPr="00E33D82">
              <w:t>вул. Героїв Крут,  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C43" w:rsidRPr="00E33D82" w:rsidRDefault="00627C43" w:rsidP="00627C43">
            <w:pPr>
              <w:spacing w:line="240" w:lineRule="atLeast"/>
              <w:jc w:val="center"/>
            </w:pPr>
            <w:r w:rsidRPr="00E33D82">
              <w:t>113,4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C43" w:rsidRPr="00E33D82" w:rsidRDefault="00627C43" w:rsidP="00627C43">
            <w:pPr>
              <w:spacing w:line="240" w:lineRule="atLeast"/>
            </w:pPr>
            <w:r w:rsidRPr="00E33D82">
              <w:t>Нежитлове приміщення, 1 поверх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C43" w:rsidRPr="00627C43" w:rsidRDefault="00627C43" w:rsidP="00627C43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627C43">
              <w:rPr>
                <w:rFonts w:ascii="Times New Roman" w:hAnsi="Times New Roman"/>
                <w:sz w:val="24"/>
                <w:szCs w:val="24"/>
              </w:rPr>
              <w:t>вільне</w:t>
            </w:r>
          </w:p>
        </w:tc>
      </w:tr>
      <w:tr w:rsidR="00627C43" w:rsidTr="003357CF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C43" w:rsidRDefault="00627C43" w:rsidP="00627C43">
            <w:pPr>
              <w:pStyle w:val="aa"/>
              <w:spacing w:line="276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C43" w:rsidRPr="00E33D82" w:rsidRDefault="00627C43" w:rsidP="00627C43">
            <w:pPr>
              <w:spacing w:line="240" w:lineRule="atLeast"/>
            </w:pPr>
            <w:r w:rsidRPr="00E33D82">
              <w:t>вул. Європейська,  43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C43" w:rsidRPr="00E33D82" w:rsidRDefault="00627C43" w:rsidP="00627C43">
            <w:pPr>
              <w:spacing w:line="240" w:lineRule="atLeast"/>
              <w:jc w:val="center"/>
            </w:pPr>
            <w:r w:rsidRPr="00E33D82">
              <w:t>8,0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C43" w:rsidRPr="00E33D82" w:rsidRDefault="00627C43" w:rsidP="00627C43">
            <w:pPr>
              <w:spacing w:line="240" w:lineRule="atLeast"/>
            </w:pPr>
            <w:r w:rsidRPr="00E33D82">
              <w:t xml:space="preserve">Нежитлове приміщення, 1поверх 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C43" w:rsidRPr="00627C43" w:rsidRDefault="00627C43" w:rsidP="00627C43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627C43">
              <w:rPr>
                <w:rFonts w:ascii="Times New Roman" w:hAnsi="Times New Roman"/>
                <w:sz w:val="24"/>
                <w:szCs w:val="24"/>
              </w:rPr>
              <w:t>вільне</w:t>
            </w:r>
          </w:p>
        </w:tc>
      </w:tr>
      <w:tr w:rsidR="00627C43" w:rsidTr="003357CF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C43" w:rsidRDefault="00627C43" w:rsidP="00627C43">
            <w:pPr>
              <w:pStyle w:val="aa"/>
              <w:spacing w:line="276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C43" w:rsidRPr="00E33D82" w:rsidRDefault="00627C43" w:rsidP="00627C43">
            <w:pPr>
              <w:spacing w:line="240" w:lineRule="atLeast"/>
            </w:pPr>
            <w:r w:rsidRPr="00E33D82">
              <w:t>вул. Європейська,  43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C43" w:rsidRPr="00E33D82" w:rsidRDefault="00627C43" w:rsidP="00627C43">
            <w:pPr>
              <w:spacing w:line="240" w:lineRule="atLeast"/>
              <w:jc w:val="center"/>
            </w:pPr>
            <w:r w:rsidRPr="00E33D82">
              <w:t>85,0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C43" w:rsidRPr="00E33D82" w:rsidRDefault="00627C43" w:rsidP="00627C43">
            <w:pPr>
              <w:spacing w:line="240" w:lineRule="atLeast"/>
            </w:pPr>
            <w:r w:rsidRPr="00E33D82">
              <w:t xml:space="preserve">Нежитлове приміщення, підвал 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C43" w:rsidRPr="00627C43" w:rsidRDefault="00627C43" w:rsidP="00627C43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627C43">
              <w:rPr>
                <w:rFonts w:ascii="Times New Roman" w:hAnsi="Times New Roman"/>
                <w:sz w:val="24"/>
                <w:szCs w:val="24"/>
              </w:rPr>
              <w:t>вільне</w:t>
            </w:r>
          </w:p>
        </w:tc>
      </w:tr>
      <w:tr w:rsidR="00627C43" w:rsidTr="003357CF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C43" w:rsidRDefault="00627C43" w:rsidP="00627C43">
            <w:pPr>
              <w:pStyle w:val="aa"/>
              <w:spacing w:line="276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C43" w:rsidRPr="00E33D82" w:rsidRDefault="00627C43" w:rsidP="00627C43">
            <w:pPr>
              <w:spacing w:line="240" w:lineRule="atLeast"/>
            </w:pPr>
            <w:r w:rsidRPr="00E33D82">
              <w:t>пров. Ціолковського, 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C43" w:rsidRPr="00E33D82" w:rsidRDefault="00627C43" w:rsidP="00627C43">
            <w:pPr>
              <w:spacing w:line="240" w:lineRule="atLeast"/>
              <w:jc w:val="center"/>
            </w:pPr>
            <w:r w:rsidRPr="00E33D82">
              <w:t>155,9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C43" w:rsidRPr="00E33D82" w:rsidRDefault="00627C43" w:rsidP="00627C43">
            <w:pPr>
              <w:spacing w:line="240" w:lineRule="atLeast"/>
            </w:pPr>
            <w:r w:rsidRPr="00E33D82">
              <w:t>Нежитлове приміщення, 1 поверх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C43" w:rsidRPr="00627C43" w:rsidRDefault="00627C43" w:rsidP="00627C43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627C43">
              <w:rPr>
                <w:rFonts w:ascii="Times New Roman" w:hAnsi="Times New Roman"/>
                <w:sz w:val="24"/>
                <w:szCs w:val="24"/>
              </w:rPr>
              <w:t>вільне</w:t>
            </w:r>
          </w:p>
        </w:tc>
      </w:tr>
      <w:tr w:rsidR="00627C43" w:rsidTr="003357CF">
        <w:trPr>
          <w:trHeight w:val="585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C43" w:rsidRDefault="00627C43" w:rsidP="00627C43">
            <w:pPr>
              <w:pStyle w:val="aa"/>
              <w:spacing w:line="276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C43" w:rsidRPr="00E33D82" w:rsidRDefault="00627C43" w:rsidP="00627C43">
            <w:pPr>
              <w:spacing w:line="240" w:lineRule="atLeast"/>
            </w:pPr>
            <w:r w:rsidRPr="00E33D82">
              <w:t>просп. Лесі Українки, 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C43" w:rsidRPr="00E33D82" w:rsidRDefault="00627C43" w:rsidP="00627C43">
            <w:pPr>
              <w:spacing w:line="240" w:lineRule="atLeast"/>
              <w:jc w:val="center"/>
              <w:rPr>
                <w:color w:val="000000"/>
              </w:rPr>
            </w:pPr>
            <w:r w:rsidRPr="00E33D82">
              <w:rPr>
                <w:color w:val="000000"/>
              </w:rPr>
              <w:t>73,1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C43" w:rsidRPr="00E33D82" w:rsidRDefault="00627C43" w:rsidP="00627C43">
            <w:pPr>
              <w:spacing w:line="240" w:lineRule="atLeast"/>
              <w:rPr>
                <w:color w:val="000000"/>
              </w:rPr>
            </w:pPr>
            <w:r w:rsidRPr="00E33D82">
              <w:t>Нежитлове приміщення,</w:t>
            </w:r>
            <w:r w:rsidRPr="00E33D82">
              <w:rPr>
                <w:color w:val="000000"/>
              </w:rPr>
              <w:t xml:space="preserve"> 1 поверх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C43" w:rsidRPr="00627C43" w:rsidRDefault="00627C43" w:rsidP="00627C43">
            <w:pPr>
              <w:spacing w:line="240" w:lineRule="atLeast"/>
            </w:pPr>
            <w:r w:rsidRPr="00627C43">
              <w:t>вільне</w:t>
            </w:r>
          </w:p>
        </w:tc>
      </w:tr>
    </w:tbl>
    <w:p w:rsidR="003F42E7" w:rsidRPr="00EF12C5" w:rsidRDefault="003F42E7" w:rsidP="00D920D8">
      <w:pPr>
        <w:pStyle w:val="aa"/>
        <w:tabs>
          <w:tab w:val="left" w:pos="851"/>
          <w:tab w:val="left" w:pos="1134"/>
        </w:tabs>
        <w:ind w:firstLine="851"/>
        <w:jc w:val="both"/>
        <w:rPr>
          <w:rFonts w:ascii="Times New Roman" w:hAnsi="Times New Roman"/>
          <w:sz w:val="16"/>
          <w:szCs w:val="16"/>
          <w:lang w:val="uk-UA"/>
        </w:rPr>
      </w:pPr>
    </w:p>
    <w:p w:rsidR="003C73CB" w:rsidRDefault="003C73CB" w:rsidP="00D920D8">
      <w:pPr>
        <w:pStyle w:val="aa"/>
        <w:tabs>
          <w:tab w:val="left" w:pos="851"/>
          <w:tab w:val="left" w:pos="1134"/>
        </w:tabs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2.</w:t>
      </w:r>
      <w:r w:rsidR="0080082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920D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C667E" w:rsidRPr="00307485">
        <w:rPr>
          <w:rFonts w:ascii="Times New Roman" w:hAnsi="Times New Roman"/>
          <w:sz w:val="28"/>
          <w:szCs w:val="28"/>
          <w:lang w:val="uk-UA"/>
        </w:rPr>
        <w:t xml:space="preserve">Визначення </w:t>
      </w:r>
      <w:r w:rsidR="00D920D8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C667E" w:rsidRPr="00307485">
        <w:rPr>
          <w:rFonts w:ascii="Times New Roman" w:hAnsi="Times New Roman"/>
          <w:sz w:val="28"/>
          <w:szCs w:val="28"/>
          <w:lang w:val="uk-UA"/>
        </w:rPr>
        <w:t>умов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920D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C667E" w:rsidRPr="0030748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C667E" w:rsidRPr="00307485">
        <w:rPr>
          <w:rFonts w:ascii="Times New Roman" w:hAnsi="Times New Roman"/>
          <w:sz w:val="28"/>
          <w:lang w:val="uk-UA"/>
        </w:rPr>
        <w:t>продажу</w:t>
      </w:r>
      <w:r>
        <w:rPr>
          <w:rFonts w:ascii="Times New Roman" w:hAnsi="Times New Roman"/>
          <w:sz w:val="28"/>
          <w:lang w:val="uk-UA"/>
        </w:rPr>
        <w:t xml:space="preserve"> </w:t>
      </w:r>
      <w:r w:rsidR="00EC667E" w:rsidRPr="00307485">
        <w:rPr>
          <w:rFonts w:ascii="Times New Roman" w:hAnsi="Times New Roman"/>
          <w:sz w:val="28"/>
          <w:lang w:val="uk-UA"/>
        </w:rPr>
        <w:t xml:space="preserve"> </w:t>
      </w:r>
      <w:r w:rsidR="00307485" w:rsidRPr="00307485">
        <w:rPr>
          <w:rFonts w:ascii="Times New Roman" w:hAnsi="Times New Roman"/>
          <w:sz w:val="28"/>
          <w:szCs w:val="28"/>
          <w:lang w:val="uk-UA"/>
        </w:rPr>
        <w:t>(у разі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920D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07485" w:rsidRPr="00307485">
        <w:rPr>
          <w:rFonts w:ascii="Times New Roman" w:hAnsi="Times New Roman"/>
          <w:sz w:val="28"/>
          <w:szCs w:val="28"/>
          <w:lang w:val="uk-UA"/>
        </w:rPr>
        <w:t xml:space="preserve"> необхідності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07485" w:rsidRPr="00307485">
        <w:rPr>
          <w:rFonts w:ascii="Times New Roman" w:hAnsi="Times New Roman"/>
          <w:sz w:val="28"/>
          <w:szCs w:val="28"/>
          <w:lang w:val="uk-UA"/>
        </w:rPr>
        <w:t xml:space="preserve">додаткових </w:t>
      </w:r>
      <w:r w:rsidR="00D920D8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07485" w:rsidRPr="00307485">
        <w:rPr>
          <w:rFonts w:ascii="Times New Roman" w:hAnsi="Times New Roman"/>
          <w:sz w:val="28"/>
          <w:szCs w:val="28"/>
          <w:lang w:val="uk-UA"/>
        </w:rPr>
        <w:t xml:space="preserve">умов </w:t>
      </w:r>
    </w:p>
    <w:p w:rsidR="00301C8C" w:rsidRPr="00A85F8B" w:rsidRDefault="00307485" w:rsidP="00C07D71">
      <w:pPr>
        <w:pStyle w:val="aa"/>
        <w:tabs>
          <w:tab w:val="left" w:pos="851"/>
          <w:tab w:val="left" w:pos="1134"/>
        </w:tabs>
        <w:jc w:val="both"/>
        <w:rPr>
          <w:rFonts w:ascii="Times New Roman" w:hAnsi="Times New Roman"/>
          <w:sz w:val="28"/>
          <w:szCs w:val="28"/>
          <w:lang w:val="uk-UA"/>
        </w:rPr>
      </w:pPr>
      <w:r w:rsidRPr="00307485">
        <w:rPr>
          <w:rFonts w:ascii="Times New Roman" w:hAnsi="Times New Roman"/>
          <w:sz w:val="28"/>
          <w:szCs w:val="28"/>
          <w:lang w:val="uk-UA"/>
        </w:rPr>
        <w:t xml:space="preserve">продажу) </w:t>
      </w:r>
      <w:r w:rsidR="00627C43">
        <w:rPr>
          <w:rFonts w:ascii="Times New Roman" w:hAnsi="Times New Roman"/>
          <w:sz w:val="28"/>
          <w:szCs w:val="28"/>
          <w:lang w:val="uk-UA"/>
        </w:rPr>
        <w:t>5</w:t>
      </w:r>
      <w:r w:rsidR="008D7457">
        <w:rPr>
          <w:rFonts w:ascii="Times New Roman" w:hAnsi="Times New Roman"/>
          <w:sz w:val="28"/>
          <w:szCs w:val="28"/>
          <w:lang w:val="uk-UA"/>
        </w:rPr>
        <w:t>-ти</w:t>
      </w:r>
      <w:r w:rsidR="00EB141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C667E" w:rsidRPr="00307485">
        <w:rPr>
          <w:rFonts w:ascii="Times New Roman" w:hAnsi="Times New Roman"/>
          <w:sz w:val="28"/>
          <w:lang w:val="uk-UA"/>
        </w:rPr>
        <w:t xml:space="preserve">об’єктів комунальної власності </w:t>
      </w:r>
      <w:r w:rsidR="007B4DA4">
        <w:rPr>
          <w:rFonts w:ascii="Times New Roman" w:hAnsi="Times New Roman"/>
          <w:sz w:val="28"/>
          <w:lang w:val="uk-UA"/>
        </w:rPr>
        <w:t xml:space="preserve">Кременчуцької міської </w:t>
      </w:r>
      <w:r w:rsidR="00EC667E" w:rsidRPr="00307485">
        <w:rPr>
          <w:rFonts w:ascii="Times New Roman" w:hAnsi="Times New Roman"/>
          <w:sz w:val="28"/>
          <w:lang w:val="uk-UA"/>
        </w:rPr>
        <w:t>територіальної громади</w:t>
      </w:r>
      <w:r w:rsidR="008D7457">
        <w:rPr>
          <w:rFonts w:ascii="Times New Roman" w:hAnsi="Times New Roman"/>
          <w:sz w:val="28"/>
          <w:lang w:val="uk-UA"/>
        </w:rPr>
        <w:t xml:space="preserve">, </w:t>
      </w:r>
      <w:r w:rsidR="00301C8C">
        <w:rPr>
          <w:rFonts w:ascii="Times New Roman" w:hAnsi="Times New Roman"/>
          <w:sz w:val="28"/>
          <w:lang w:val="uk-UA"/>
        </w:rPr>
        <w:t xml:space="preserve">зазначених в </w:t>
      </w:r>
      <w:r w:rsidR="008D7457" w:rsidRPr="00137140">
        <w:rPr>
          <w:rFonts w:ascii="Times New Roman" w:hAnsi="Times New Roman"/>
          <w:color w:val="000000" w:themeColor="text1"/>
          <w:sz w:val="28"/>
          <w:lang w:val="uk-UA"/>
        </w:rPr>
        <w:t>Т</w:t>
      </w:r>
      <w:r w:rsidR="00301C8C" w:rsidRPr="00137140">
        <w:rPr>
          <w:rFonts w:ascii="Times New Roman" w:hAnsi="Times New Roman"/>
          <w:color w:val="000000" w:themeColor="text1"/>
          <w:sz w:val="28"/>
          <w:lang w:val="uk-UA"/>
        </w:rPr>
        <w:t>аблиці</w:t>
      </w:r>
      <w:r w:rsidR="008D7457" w:rsidRPr="00137140">
        <w:rPr>
          <w:rFonts w:ascii="Times New Roman" w:hAnsi="Times New Roman"/>
          <w:color w:val="000000" w:themeColor="text1"/>
          <w:sz w:val="28"/>
          <w:lang w:val="uk-UA"/>
        </w:rPr>
        <w:t xml:space="preserve"> 1</w:t>
      </w:r>
      <w:r w:rsidR="00EC667E" w:rsidRPr="00307485">
        <w:rPr>
          <w:rFonts w:ascii="Times New Roman" w:hAnsi="Times New Roman"/>
          <w:sz w:val="28"/>
          <w:lang w:val="uk-UA"/>
        </w:rPr>
        <w:t xml:space="preserve">, які підлягають приватизації згідно з </w:t>
      </w:r>
      <w:r w:rsidR="00627C43">
        <w:rPr>
          <w:rFonts w:ascii="Times New Roman" w:hAnsi="Times New Roman"/>
          <w:sz w:val="28"/>
          <w:lang w:val="uk-UA"/>
        </w:rPr>
        <w:t xml:space="preserve">рішенням Кременчуцької міської ради Полтавської області </w:t>
      </w:r>
      <w:r w:rsidR="007B4DA4">
        <w:rPr>
          <w:rFonts w:ascii="Times New Roman" w:hAnsi="Times New Roman"/>
          <w:sz w:val="28"/>
          <w:lang w:val="uk-UA"/>
        </w:rPr>
        <w:t xml:space="preserve">                         </w:t>
      </w:r>
      <w:r w:rsidR="00627C43">
        <w:rPr>
          <w:rFonts w:ascii="Times New Roman" w:hAnsi="Times New Roman"/>
          <w:sz w:val="28"/>
          <w:lang w:val="uk-UA"/>
        </w:rPr>
        <w:t xml:space="preserve">від </w:t>
      </w:r>
      <w:r w:rsidR="007B4DA4">
        <w:rPr>
          <w:rFonts w:ascii="Times New Roman" w:hAnsi="Times New Roman"/>
          <w:sz w:val="28"/>
          <w:szCs w:val="28"/>
          <w:lang w:val="uk-UA"/>
        </w:rPr>
        <w:t xml:space="preserve">22 грудня </w:t>
      </w:r>
      <w:r w:rsidR="00627C43" w:rsidRPr="00627C43">
        <w:rPr>
          <w:rFonts w:ascii="Times New Roman" w:hAnsi="Times New Roman"/>
          <w:sz w:val="28"/>
          <w:szCs w:val="28"/>
          <w:lang w:val="uk-UA"/>
        </w:rPr>
        <w:t>2020</w:t>
      </w:r>
      <w:r w:rsidR="007B4DA4">
        <w:rPr>
          <w:rFonts w:ascii="Times New Roman" w:hAnsi="Times New Roman"/>
          <w:sz w:val="28"/>
          <w:szCs w:val="28"/>
          <w:lang w:val="uk-UA"/>
        </w:rPr>
        <w:t xml:space="preserve"> року</w:t>
      </w:r>
      <w:r w:rsidR="00627C43" w:rsidRPr="00627C43">
        <w:rPr>
          <w:rFonts w:ascii="Times New Roman" w:hAnsi="Times New Roman"/>
          <w:sz w:val="28"/>
          <w:szCs w:val="28"/>
          <w:lang w:val="uk-UA"/>
        </w:rPr>
        <w:t xml:space="preserve"> «Про  затвердження переліку, погодження способу </w:t>
      </w:r>
      <w:r w:rsidR="007B4DA4">
        <w:rPr>
          <w:rFonts w:ascii="Times New Roman" w:hAnsi="Times New Roman"/>
          <w:sz w:val="28"/>
          <w:szCs w:val="28"/>
          <w:lang w:val="uk-UA"/>
        </w:rPr>
        <w:t xml:space="preserve">      </w:t>
      </w:r>
      <w:r w:rsidR="00627C43" w:rsidRPr="00627C43">
        <w:rPr>
          <w:rFonts w:ascii="Times New Roman" w:hAnsi="Times New Roman"/>
          <w:sz w:val="28"/>
          <w:szCs w:val="28"/>
          <w:lang w:val="uk-UA"/>
        </w:rPr>
        <w:t>та затвердження умов продажу об’єктів,  які належать до комунальної власності та підлягають приватизації в 2021 році</w:t>
      </w:r>
      <w:r w:rsidR="008D7457">
        <w:rPr>
          <w:rFonts w:ascii="Times New Roman" w:hAnsi="Times New Roman"/>
          <w:sz w:val="28"/>
          <w:szCs w:val="28"/>
          <w:lang w:val="uk-UA"/>
        </w:rPr>
        <w:t>»</w:t>
      </w:r>
      <w:r w:rsidR="00627C43">
        <w:rPr>
          <w:rFonts w:ascii="Times New Roman" w:hAnsi="Times New Roman"/>
          <w:sz w:val="28"/>
          <w:szCs w:val="28"/>
          <w:lang w:val="uk-UA"/>
        </w:rPr>
        <w:t>.</w:t>
      </w:r>
    </w:p>
    <w:p w:rsidR="00EC667E" w:rsidRPr="009A5F27" w:rsidRDefault="00EC667E" w:rsidP="00EC667E">
      <w:pPr>
        <w:pStyle w:val="aa"/>
        <w:jc w:val="both"/>
        <w:rPr>
          <w:rFonts w:ascii="Times New Roman" w:hAnsi="Times New Roman"/>
          <w:sz w:val="20"/>
          <w:szCs w:val="20"/>
          <w:lang w:val="uk-UA"/>
        </w:rPr>
      </w:pPr>
    </w:p>
    <w:p w:rsidR="00EC667E" w:rsidRDefault="002B0AC6" w:rsidP="002B0AC6">
      <w:pPr>
        <w:pStyle w:val="aa"/>
        <w:tabs>
          <w:tab w:val="left" w:pos="851"/>
        </w:tabs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</w:t>
      </w:r>
      <w:r w:rsidR="00EC667E">
        <w:rPr>
          <w:rFonts w:ascii="Times New Roman" w:hAnsi="Times New Roman"/>
          <w:sz w:val="28"/>
          <w:szCs w:val="28"/>
          <w:lang w:val="uk-UA"/>
        </w:rPr>
        <w:t>3</w:t>
      </w:r>
      <w:r w:rsidR="00EC667E" w:rsidRPr="00C813E5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307485" w:rsidRPr="00307485">
        <w:rPr>
          <w:rFonts w:ascii="Times New Roman" w:hAnsi="Times New Roman"/>
          <w:sz w:val="28"/>
          <w:szCs w:val="28"/>
          <w:lang w:val="uk-UA"/>
        </w:rPr>
        <w:t>Р</w:t>
      </w:r>
      <w:r w:rsidR="007F315F">
        <w:rPr>
          <w:rFonts w:ascii="Times New Roman" w:hAnsi="Times New Roman"/>
          <w:sz w:val="28"/>
          <w:szCs w:val="28"/>
          <w:lang w:val="uk-UA"/>
        </w:rPr>
        <w:t>озроблення</w:t>
      </w:r>
      <w:r w:rsidR="00EC667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C667E" w:rsidRPr="00C813E5">
        <w:rPr>
          <w:rFonts w:ascii="Times New Roman" w:hAnsi="Times New Roman"/>
          <w:sz w:val="28"/>
          <w:szCs w:val="28"/>
          <w:lang w:val="uk-UA"/>
        </w:rPr>
        <w:t>інформаційн</w:t>
      </w:r>
      <w:r w:rsidR="00EC667E">
        <w:rPr>
          <w:rFonts w:ascii="Times New Roman" w:hAnsi="Times New Roman"/>
          <w:sz w:val="28"/>
          <w:szCs w:val="28"/>
          <w:lang w:val="uk-UA"/>
        </w:rPr>
        <w:t>их</w:t>
      </w:r>
      <w:r w:rsidR="00EC667E" w:rsidRPr="00C813E5">
        <w:rPr>
          <w:rFonts w:ascii="Times New Roman" w:hAnsi="Times New Roman"/>
          <w:sz w:val="28"/>
          <w:szCs w:val="28"/>
          <w:lang w:val="uk-UA"/>
        </w:rPr>
        <w:t xml:space="preserve"> повідомлен</w:t>
      </w:r>
      <w:r w:rsidR="00EC667E">
        <w:rPr>
          <w:rFonts w:ascii="Times New Roman" w:hAnsi="Times New Roman"/>
          <w:sz w:val="28"/>
          <w:szCs w:val="28"/>
          <w:lang w:val="uk-UA"/>
        </w:rPr>
        <w:t>ь</w:t>
      </w:r>
      <w:r w:rsidR="00EC667E" w:rsidRPr="00C813E5">
        <w:rPr>
          <w:rFonts w:ascii="Times New Roman" w:hAnsi="Times New Roman"/>
          <w:sz w:val="28"/>
          <w:szCs w:val="28"/>
          <w:lang w:val="uk-UA"/>
        </w:rPr>
        <w:t xml:space="preserve"> про продаж </w:t>
      </w:r>
      <w:r w:rsidR="00C813E5">
        <w:rPr>
          <w:rFonts w:ascii="Times New Roman" w:hAnsi="Times New Roman"/>
          <w:sz w:val="28"/>
          <w:szCs w:val="28"/>
          <w:lang w:val="uk-UA"/>
        </w:rPr>
        <w:t xml:space="preserve">зазначених </w:t>
      </w:r>
      <w:r>
        <w:rPr>
          <w:rFonts w:ascii="Times New Roman" w:hAnsi="Times New Roman"/>
          <w:sz w:val="28"/>
          <w:szCs w:val="28"/>
          <w:lang w:val="uk-UA"/>
        </w:rPr>
        <w:t xml:space="preserve">        у </w:t>
      </w:r>
      <w:r w:rsidR="008D745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D7457" w:rsidRPr="00137140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Таблиці </w:t>
      </w:r>
      <w:r w:rsidR="00C813E5" w:rsidRPr="00137140">
        <w:rPr>
          <w:rFonts w:ascii="Times New Roman" w:hAnsi="Times New Roman"/>
          <w:color w:val="000000" w:themeColor="text1"/>
          <w:sz w:val="28"/>
          <w:szCs w:val="28"/>
          <w:lang w:val="uk-UA"/>
        </w:rPr>
        <w:t>1</w:t>
      </w:r>
      <w:r w:rsidR="00C813E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B4DA4">
        <w:rPr>
          <w:rFonts w:ascii="Times New Roman" w:hAnsi="Times New Roman"/>
          <w:sz w:val="28"/>
          <w:szCs w:val="28"/>
          <w:lang w:val="uk-UA"/>
        </w:rPr>
        <w:t>5</w:t>
      </w:r>
      <w:r w:rsidR="008D7457">
        <w:rPr>
          <w:rFonts w:ascii="Times New Roman" w:hAnsi="Times New Roman"/>
          <w:sz w:val="28"/>
          <w:szCs w:val="28"/>
          <w:lang w:val="uk-UA"/>
        </w:rPr>
        <w:t>-ти</w:t>
      </w:r>
      <w:r w:rsidR="00EB141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F315F">
        <w:rPr>
          <w:rFonts w:ascii="Times New Roman" w:hAnsi="Times New Roman"/>
          <w:sz w:val="28"/>
          <w:szCs w:val="28"/>
          <w:lang w:val="uk-UA"/>
        </w:rPr>
        <w:t xml:space="preserve">об’єктів приватизації, </w:t>
      </w:r>
      <w:r w:rsidR="007F315F" w:rsidRPr="007F315F">
        <w:rPr>
          <w:rFonts w:ascii="Times New Roman" w:hAnsi="Times New Roman"/>
          <w:sz w:val="28"/>
          <w:szCs w:val="28"/>
          <w:lang w:val="uk-UA"/>
        </w:rPr>
        <w:t xml:space="preserve">які будуть оприлюднюватись </w:t>
      </w:r>
      <w:r w:rsidR="00C813E5">
        <w:rPr>
          <w:rFonts w:ascii="Times New Roman" w:hAnsi="Times New Roman"/>
          <w:sz w:val="28"/>
          <w:szCs w:val="28"/>
          <w:lang w:val="uk-UA"/>
        </w:rPr>
        <w:t xml:space="preserve">Управлінням міського майна Кременчуцької міської ради </w:t>
      </w:r>
      <w:r w:rsidR="007B4DA4">
        <w:rPr>
          <w:rFonts w:ascii="Times New Roman" w:hAnsi="Times New Roman"/>
          <w:sz w:val="28"/>
          <w:szCs w:val="28"/>
          <w:lang w:val="uk-UA"/>
        </w:rPr>
        <w:t>Кременчуць</w:t>
      </w:r>
      <w:r>
        <w:rPr>
          <w:rFonts w:ascii="Times New Roman" w:hAnsi="Times New Roman"/>
          <w:sz w:val="28"/>
          <w:szCs w:val="28"/>
          <w:lang w:val="uk-UA"/>
        </w:rPr>
        <w:t xml:space="preserve">-          </w:t>
      </w:r>
      <w:r w:rsidR="007B4DA4">
        <w:rPr>
          <w:rFonts w:ascii="Times New Roman" w:hAnsi="Times New Roman"/>
          <w:sz w:val="28"/>
          <w:szCs w:val="28"/>
          <w:lang w:val="uk-UA"/>
        </w:rPr>
        <w:t xml:space="preserve">кого району </w:t>
      </w:r>
      <w:r w:rsidR="00C813E5">
        <w:rPr>
          <w:rFonts w:ascii="Times New Roman" w:hAnsi="Times New Roman"/>
          <w:sz w:val="28"/>
          <w:szCs w:val="28"/>
          <w:lang w:val="uk-UA"/>
        </w:rPr>
        <w:t xml:space="preserve">Полтавської області (органом приватизації) </w:t>
      </w:r>
      <w:r w:rsidR="007F315F" w:rsidRPr="007F315F">
        <w:rPr>
          <w:rFonts w:ascii="Times New Roman" w:hAnsi="Times New Roman"/>
          <w:sz w:val="28"/>
          <w:szCs w:val="28"/>
          <w:lang w:val="uk-UA"/>
        </w:rPr>
        <w:t xml:space="preserve">в </w:t>
      </w:r>
      <w:r w:rsidR="008D7457">
        <w:rPr>
          <w:rFonts w:ascii="Times New Roman" w:hAnsi="Times New Roman"/>
          <w:sz w:val="28"/>
          <w:szCs w:val="28"/>
          <w:lang w:val="uk-UA"/>
        </w:rPr>
        <w:t xml:space="preserve">електронній торговій системі </w:t>
      </w:r>
      <w:r w:rsidR="007F315F" w:rsidRPr="007F315F">
        <w:rPr>
          <w:rFonts w:ascii="Times New Roman" w:hAnsi="Times New Roman"/>
          <w:sz w:val="28"/>
          <w:szCs w:val="28"/>
          <w:lang w:val="uk-UA"/>
        </w:rPr>
        <w:t>«ПРОЗОРРО.ПРОДАЖІ»</w:t>
      </w:r>
      <w:r w:rsidR="008D7457">
        <w:rPr>
          <w:rFonts w:ascii="Times New Roman" w:hAnsi="Times New Roman"/>
          <w:sz w:val="28"/>
          <w:szCs w:val="28"/>
          <w:lang w:val="uk-UA"/>
        </w:rPr>
        <w:t xml:space="preserve"> (далі - ЕТС </w:t>
      </w:r>
      <w:r w:rsidR="008D7457" w:rsidRPr="007F315F">
        <w:rPr>
          <w:rFonts w:ascii="Times New Roman" w:hAnsi="Times New Roman"/>
          <w:sz w:val="28"/>
          <w:szCs w:val="28"/>
          <w:lang w:val="uk-UA"/>
        </w:rPr>
        <w:t>«ПРОЗОРРО.ПРОДАЖІ»</w:t>
      </w:r>
      <w:r w:rsidR="008D7457">
        <w:rPr>
          <w:rFonts w:ascii="Times New Roman" w:hAnsi="Times New Roman"/>
          <w:sz w:val="28"/>
          <w:szCs w:val="28"/>
          <w:lang w:val="uk-UA"/>
        </w:rPr>
        <w:t>)</w:t>
      </w:r>
      <w:r w:rsidR="007F315F" w:rsidRPr="007F315F">
        <w:rPr>
          <w:rFonts w:ascii="Times New Roman" w:hAnsi="Times New Roman"/>
          <w:sz w:val="28"/>
          <w:szCs w:val="28"/>
          <w:lang w:val="uk-UA"/>
        </w:rPr>
        <w:t>.</w:t>
      </w:r>
    </w:p>
    <w:p w:rsidR="00274760" w:rsidRDefault="00274760" w:rsidP="00800828">
      <w:pPr>
        <w:pStyle w:val="aa"/>
        <w:tabs>
          <w:tab w:val="left" w:pos="851"/>
        </w:tabs>
        <w:jc w:val="both"/>
        <w:rPr>
          <w:rFonts w:ascii="Times New Roman" w:hAnsi="Times New Roman"/>
          <w:sz w:val="20"/>
          <w:szCs w:val="20"/>
          <w:lang w:val="uk-UA"/>
        </w:rPr>
      </w:pPr>
    </w:p>
    <w:p w:rsidR="008F73E8" w:rsidRPr="009A5F27" w:rsidRDefault="008F73E8" w:rsidP="00800828">
      <w:pPr>
        <w:pStyle w:val="aa"/>
        <w:tabs>
          <w:tab w:val="left" w:pos="851"/>
        </w:tabs>
        <w:jc w:val="both"/>
        <w:rPr>
          <w:rFonts w:ascii="Times New Roman" w:hAnsi="Times New Roman"/>
          <w:sz w:val="20"/>
          <w:szCs w:val="20"/>
          <w:lang w:val="uk-UA"/>
        </w:rPr>
      </w:pPr>
    </w:p>
    <w:p w:rsidR="00604CA1" w:rsidRPr="00B74635" w:rsidRDefault="00DD4A51" w:rsidP="00604CA1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ВИСТУПИЛИ</w:t>
      </w:r>
      <w:r w:rsidR="00604CA1" w:rsidRPr="00DB26EF">
        <w:rPr>
          <w:b/>
          <w:sz w:val="28"/>
          <w:szCs w:val="28"/>
          <w:lang w:val="uk-UA"/>
        </w:rPr>
        <w:t>:</w:t>
      </w:r>
    </w:p>
    <w:p w:rsidR="00604CA1" w:rsidRDefault="00604CA1" w:rsidP="00604CA1">
      <w:pPr>
        <w:jc w:val="both"/>
        <w:rPr>
          <w:b/>
          <w:i/>
          <w:sz w:val="10"/>
          <w:szCs w:val="10"/>
          <w:lang w:val="uk-UA"/>
        </w:rPr>
      </w:pPr>
    </w:p>
    <w:p w:rsidR="00E5377D" w:rsidRDefault="00E5377D" w:rsidP="00604CA1">
      <w:pPr>
        <w:jc w:val="both"/>
        <w:rPr>
          <w:b/>
          <w:i/>
          <w:sz w:val="10"/>
          <w:szCs w:val="10"/>
          <w:lang w:val="uk-UA"/>
        </w:rPr>
      </w:pPr>
    </w:p>
    <w:p w:rsidR="008F73E8" w:rsidRPr="00A72EB6" w:rsidRDefault="008F73E8" w:rsidP="00604CA1">
      <w:pPr>
        <w:jc w:val="both"/>
        <w:rPr>
          <w:b/>
          <w:i/>
          <w:sz w:val="10"/>
          <w:szCs w:val="10"/>
          <w:lang w:val="uk-UA"/>
        </w:rPr>
      </w:pPr>
    </w:p>
    <w:p w:rsidR="008D7457" w:rsidRDefault="008E4B07" w:rsidP="00054E1C">
      <w:pPr>
        <w:pStyle w:val="aa"/>
        <w:tabs>
          <w:tab w:val="left" w:pos="851"/>
        </w:tabs>
        <w:jc w:val="both"/>
        <w:rPr>
          <w:rFonts w:ascii="Times New Roman" w:hAnsi="Times New Roman"/>
          <w:sz w:val="28"/>
          <w:szCs w:val="28"/>
          <w:lang w:val="uk-UA"/>
        </w:rPr>
      </w:pPr>
      <w:r w:rsidRPr="00FE583F">
        <w:rPr>
          <w:rFonts w:ascii="Times New Roman" w:hAnsi="Times New Roman"/>
          <w:sz w:val="28"/>
          <w:szCs w:val="28"/>
          <w:lang w:val="uk-UA"/>
        </w:rPr>
        <w:t xml:space="preserve">            </w:t>
      </w:r>
      <w:r w:rsidRPr="00FE583F">
        <w:rPr>
          <w:rFonts w:ascii="Times New Roman" w:hAnsi="Times New Roman"/>
          <w:b/>
          <w:sz w:val="28"/>
          <w:szCs w:val="28"/>
          <w:lang w:val="uk-UA"/>
        </w:rPr>
        <w:t>Жук Т.А</w:t>
      </w:r>
      <w:r w:rsidRPr="00FE583F">
        <w:rPr>
          <w:rFonts w:ascii="Times New Roman" w:hAnsi="Times New Roman"/>
          <w:sz w:val="28"/>
          <w:szCs w:val="28"/>
          <w:lang w:val="uk-UA"/>
        </w:rPr>
        <w:t xml:space="preserve">. – голова комісії, </w:t>
      </w:r>
      <w:r w:rsidRPr="00FE583F">
        <w:rPr>
          <w:rFonts w:ascii="Times New Roman" w:hAnsi="Times New Roman"/>
          <w:sz w:val="28"/>
          <w:szCs w:val="28"/>
        </w:rPr>
        <w:t xml:space="preserve">заступник начальника – начальник </w:t>
      </w:r>
      <w:r w:rsidRPr="00FE583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E583F">
        <w:rPr>
          <w:rFonts w:ascii="Times New Roman" w:hAnsi="Times New Roman"/>
          <w:sz w:val="28"/>
          <w:szCs w:val="28"/>
        </w:rPr>
        <w:t xml:space="preserve">відділу  </w:t>
      </w:r>
      <w:r w:rsidRPr="00FE583F">
        <w:rPr>
          <w:rFonts w:ascii="Times New Roman" w:hAnsi="Times New Roman"/>
          <w:sz w:val="28"/>
          <w:szCs w:val="28"/>
          <w:lang w:val="uk-UA"/>
        </w:rPr>
        <w:t xml:space="preserve">приватизації </w:t>
      </w:r>
      <w:r w:rsidRPr="00FE583F">
        <w:rPr>
          <w:rFonts w:ascii="Times New Roman" w:hAnsi="Times New Roman"/>
          <w:sz w:val="28"/>
          <w:szCs w:val="28"/>
        </w:rPr>
        <w:t xml:space="preserve">та </w:t>
      </w:r>
      <w:r w:rsidRPr="00FE583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E583F">
        <w:rPr>
          <w:rFonts w:ascii="Times New Roman" w:hAnsi="Times New Roman"/>
          <w:sz w:val="28"/>
          <w:szCs w:val="28"/>
        </w:rPr>
        <w:t>контролю</w:t>
      </w:r>
      <w:r w:rsidRPr="00FE583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E583F">
        <w:rPr>
          <w:rFonts w:ascii="Times New Roman" w:hAnsi="Times New Roman"/>
          <w:sz w:val="28"/>
          <w:szCs w:val="28"/>
        </w:rPr>
        <w:t xml:space="preserve"> за</w:t>
      </w:r>
      <w:r w:rsidRPr="00FE583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E583F">
        <w:rPr>
          <w:rFonts w:ascii="Times New Roman" w:hAnsi="Times New Roman"/>
          <w:sz w:val="28"/>
          <w:szCs w:val="28"/>
        </w:rPr>
        <w:t xml:space="preserve"> рухом комунального майна Управління міського </w:t>
      </w:r>
      <w:r w:rsidRPr="00FE583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E583F">
        <w:rPr>
          <w:rFonts w:ascii="Times New Roman" w:hAnsi="Times New Roman"/>
          <w:sz w:val="28"/>
          <w:szCs w:val="28"/>
        </w:rPr>
        <w:t xml:space="preserve">майна Кременчуцької міської </w:t>
      </w:r>
      <w:r w:rsidRPr="00FE583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E583F">
        <w:rPr>
          <w:rFonts w:ascii="Times New Roman" w:hAnsi="Times New Roman"/>
          <w:sz w:val="28"/>
          <w:szCs w:val="28"/>
        </w:rPr>
        <w:t xml:space="preserve">ради </w:t>
      </w:r>
      <w:r w:rsidR="007B4DA4" w:rsidRPr="00FE583F">
        <w:rPr>
          <w:rFonts w:ascii="Times New Roman" w:hAnsi="Times New Roman"/>
          <w:sz w:val="28"/>
          <w:szCs w:val="28"/>
          <w:lang w:val="uk-UA"/>
        </w:rPr>
        <w:t>Кременчуцького району</w:t>
      </w:r>
      <w:r w:rsidRPr="00FE583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E583F">
        <w:rPr>
          <w:rFonts w:ascii="Times New Roman" w:hAnsi="Times New Roman"/>
          <w:sz w:val="28"/>
          <w:szCs w:val="28"/>
        </w:rPr>
        <w:t xml:space="preserve">Полтавської </w:t>
      </w:r>
      <w:r w:rsidRPr="00FE583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E583F">
        <w:rPr>
          <w:rFonts w:ascii="Times New Roman" w:hAnsi="Times New Roman"/>
          <w:sz w:val="28"/>
          <w:szCs w:val="28"/>
        </w:rPr>
        <w:t>област</w:t>
      </w:r>
      <w:r w:rsidRPr="00FE583F">
        <w:rPr>
          <w:rFonts w:ascii="Times New Roman" w:hAnsi="Times New Roman"/>
          <w:sz w:val="28"/>
          <w:szCs w:val="28"/>
          <w:lang w:val="uk-UA"/>
        </w:rPr>
        <w:t xml:space="preserve">і, </w:t>
      </w:r>
      <w:r w:rsidR="00DF6E2B" w:rsidRPr="00FE583F">
        <w:rPr>
          <w:rFonts w:ascii="Times New Roman" w:hAnsi="Times New Roman"/>
          <w:sz w:val="28"/>
          <w:szCs w:val="28"/>
          <w:lang w:val="uk-UA"/>
        </w:rPr>
        <w:t xml:space="preserve">звернулася до членів комісії з вступною промовою та повідомила, </w:t>
      </w:r>
      <w:r w:rsidR="000E75AB" w:rsidRPr="00FE583F">
        <w:rPr>
          <w:rFonts w:ascii="Times New Roman" w:hAnsi="Times New Roman"/>
          <w:sz w:val="28"/>
          <w:szCs w:val="28"/>
          <w:lang w:val="uk-UA"/>
        </w:rPr>
        <w:t xml:space="preserve">що на засіданні з </w:t>
      </w:r>
      <w:r w:rsidR="000E75AB" w:rsidRPr="00FE583F">
        <w:rPr>
          <w:rFonts w:ascii="Times New Roman" w:hAnsi="Times New Roman"/>
          <w:color w:val="000000" w:themeColor="text1"/>
          <w:sz w:val="28"/>
          <w:szCs w:val="28"/>
          <w:lang w:val="uk-UA"/>
        </w:rPr>
        <w:t>1</w:t>
      </w:r>
      <w:r w:rsidR="00330DAB" w:rsidRPr="00FE583F">
        <w:rPr>
          <w:rFonts w:ascii="Times New Roman" w:hAnsi="Times New Roman"/>
          <w:color w:val="000000" w:themeColor="text1"/>
          <w:sz w:val="28"/>
          <w:szCs w:val="28"/>
          <w:lang w:val="uk-UA"/>
        </w:rPr>
        <w:t>3</w:t>
      </w:r>
      <w:r w:rsidR="000E75AB" w:rsidRPr="00FE583F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членів аукціонної комісії </w:t>
      </w:r>
      <w:r w:rsidR="009A3F28" w:rsidRPr="00FE583F">
        <w:rPr>
          <w:rFonts w:ascii="Times New Roman" w:hAnsi="Times New Roman"/>
          <w:color w:val="000000" w:themeColor="text1"/>
          <w:sz w:val="28"/>
          <w:szCs w:val="28"/>
          <w:lang w:val="uk-UA"/>
        </w:rPr>
        <w:t>(</w:t>
      </w:r>
      <w:r w:rsidR="008D7457">
        <w:rPr>
          <w:rFonts w:ascii="Times New Roman" w:hAnsi="Times New Roman"/>
          <w:color w:val="000000" w:themeColor="text1"/>
          <w:sz w:val="28"/>
          <w:szCs w:val="28"/>
          <w:lang w:val="uk-UA"/>
        </w:rPr>
        <w:t>в</w:t>
      </w:r>
      <w:r w:rsidR="009A3F28" w:rsidRPr="00FE583F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оновлен</w:t>
      </w:r>
      <w:r w:rsidR="008D7457">
        <w:rPr>
          <w:rFonts w:ascii="Times New Roman" w:hAnsi="Times New Roman"/>
          <w:color w:val="000000" w:themeColor="text1"/>
          <w:sz w:val="28"/>
          <w:szCs w:val="28"/>
          <w:lang w:val="uk-UA"/>
        </w:rPr>
        <w:t>ому</w:t>
      </w:r>
      <w:r w:rsidR="009A3F28" w:rsidRPr="00FE583F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склад</w:t>
      </w:r>
      <w:r w:rsidR="008D7457">
        <w:rPr>
          <w:rFonts w:ascii="Times New Roman" w:hAnsi="Times New Roman"/>
          <w:color w:val="000000" w:themeColor="text1"/>
          <w:sz w:val="28"/>
          <w:szCs w:val="28"/>
          <w:lang w:val="uk-UA"/>
        </w:rPr>
        <w:t>і</w:t>
      </w:r>
      <w:r w:rsidR="009A3F28" w:rsidRPr="00FE583F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="009A3F28" w:rsidRPr="00FE583F">
        <w:rPr>
          <w:rFonts w:ascii="Times New Roman" w:hAnsi="Times New Roman"/>
          <w:sz w:val="28"/>
          <w:szCs w:val="28"/>
          <w:lang w:val="uk-UA"/>
        </w:rPr>
        <w:t>у зв’язку з кадровими змінами  балансоутримуча та змінами назв структурних підрозділів</w:t>
      </w:r>
      <w:r w:rsidR="008D7457">
        <w:rPr>
          <w:rFonts w:ascii="Times New Roman" w:hAnsi="Times New Roman"/>
          <w:sz w:val="28"/>
          <w:szCs w:val="28"/>
          <w:lang w:val="uk-UA"/>
        </w:rPr>
        <w:t xml:space="preserve"> та посад їх працівників</w:t>
      </w:r>
      <w:r w:rsidR="009A3F28" w:rsidRPr="00FE583F">
        <w:rPr>
          <w:rFonts w:ascii="Times New Roman" w:hAnsi="Times New Roman"/>
          <w:sz w:val="28"/>
          <w:szCs w:val="28"/>
          <w:lang w:val="uk-UA"/>
        </w:rPr>
        <w:t xml:space="preserve">) </w:t>
      </w:r>
      <w:r w:rsidR="009A3F28" w:rsidRPr="00FE583F">
        <w:rPr>
          <w:rFonts w:ascii="Times New Roman" w:hAnsi="Times New Roman"/>
          <w:color w:val="000000" w:themeColor="text1"/>
          <w:sz w:val="28"/>
          <w:szCs w:val="28"/>
          <w:lang w:val="uk-UA"/>
        </w:rPr>
        <w:t>присутні</w:t>
      </w:r>
      <w:r w:rsidR="000E75AB" w:rsidRPr="00FE583F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="00D479C5" w:rsidRPr="00FE583F">
        <w:rPr>
          <w:rFonts w:ascii="Times New Roman" w:hAnsi="Times New Roman"/>
          <w:color w:val="000000" w:themeColor="text1"/>
          <w:sz w:val="28"/>
          <w:szCs w:val="28"/>
          <w:lang w:val="uk-UA"/>
        </w:rPr>
        <w:t>11</w:t>
      </w:r>
      <w:r w:rsidR="000E75AB" w:rsidRPr="00FE583F">
        <w:rPr>
          <w:rFonts w:ascii="Times New Roman" w:hAnsi="Times New Roman"/>
          <w:color w:val="000000" w:themeColor="text1"/>
          <w:sz w:val="28"/>
          <w:szCs w:val="28"/>
          <w:lang w:val="uk-UA"/>
        </w:rPr>
        <w:t>,</w:t>
      </w:r>
      <w:r w:rsidR="000E75AB" w:rsidRPr="00FE583F">
        <w:rPr>
          <w:rFonts w:ascii="Times New Roman" w:hAnsi="Times New Roman"/>
          <w:sz w:val="28"/>
          <w:szCs w:val="28"/>
          <w:lang w:val="uk-UA"/>
        </w:rPr>
        <w:t xml:space="preserve"> і це надає право вважати засідання комісії правомочним. </w:t>
      </w:r>
    </w:p>
    <w:p w:rsidR="008D7457" w:rsidRDefault="008F73E8" w:rsidP="008F73E8">
      <w:pPr>
        <w:pStyle w:val="aa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</w:t>
      </w:r>
      <w:r w:rsidR="009A3F28" w:rsidRPr="00FE583F">
        <w:rPr>
          <w:rFonts w:ascii="Times New Roman" w:hAnsi="Times New Roman"/>
          <w:sz w:val="28"/>
          <w:szCs w:val="28"/>
          <w:lang w:val="uk-UA"/>
        </w:rPr>
        <w:t xml:space="preserve">На </w:t>
      </w:r>
      <w:r w:rsidR="00DF6E2B" w:rsidRPr="00FE583F">
        <w:rPr>
          <w:rFonts w:ascii="Times New Roman" w:hAnsi="Times New Roman"/>
          <w:color w:val="000000"/>
          <w:sz w:val="28"/>
          <w:szCs w:val="28"/>
          <w:lang w:val="uk-UA"/>
        </w:rPr>
        <w:t>розгляд порядку денного засідання аукціонної комісії винесено</w:t>
      </w:r>
      <w:r w:rsidR="00DF6E2B" w:rsidRPr="00FE583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D7457">
        <w:rPr>
          <w:rFonts w:ascii="Times New Roman" w:hAnsi="Times New Roman"/>
          <w:sz w:val="28"/>
          <w:szCs w:val="28"/>
          <w:lang w:val="uk-UA"/>
        </w:rPr>
        <w:t xml:space="preserve">                    </w:t>
      </w:r>
      <w:r w:rsidR="007B4DA4" w:rsidRPr="00FE583F">
        <w:rPr>
          <w:rFonts w:ascii="Times New Roman" w:hAnsi="Times New Roman"/>
          <w:color w:val="000000"/>
          <w:sz w:val="28"/>
          <w:szCs w:val="28"/>
          <w:lang w:val="uk-UA"/>
        </w:rPr>
        <w:t>5</w:t>
      </w:r>
      <w:r w:rsidR="008E4B07" w:rsidRPr="00FE583F">
        <w:rPr>
          <w:rFonts w:ascii="Times New Roman" w:hAnsi="Times New Roman"/>
          <w:color w:val="000000"/>
          <w:sz w:val="28"/>
          <w:szCs w:val="28"/>
          <w:lang w:val="uk-UA"/>
        </w:rPr>
        <w:t xml:space="preserve"> об’єктів комунальної власності </w:t>
      </w:r>
      <w:r w:rsidR="007B4DA4" w:rsidRPr="00FE583F">
        <w:rPr>
          <w:rFonts w:ascii="Times New Roman" w:hAnsi="Times New Roman"/>
          <w:color w:val="000000"/>
          <w:sz w:val="28"/>
          <w:szCs w:val="28"/>
          <w:lang w:val="uk-UA"/>
        </w:rPr>
        <w:t xml:space="preserve">Кременчуцької міської територіальної </w:t>
      </w:r>
      <w:r w:rsidR="007B4DA4" w:rsidRPr="00FE583F">
        <w:rPr>
          <w:rFonts w:ascii="Times New Roman" w:hAnsi="Times New Roman"/>
          <w:color w:val="000000"/>
          <w:sz w:val="28"/>
          <w:szCs w:val="28"/>
          <w:lang w:val="uk-UA"/>
        </w:rPr>
        <w:lastRenderedPageBreak/>
        <w:t>громади</w:t>
      </w:r>
      <w:r w:rsidR="008E4B07" w:rsidRPr="00FE583F">
        <w:rPr>
          <w:rFonts w:ascii="Times New Roman" w:hAnsi="Times New Roman"/>
          <w:color w:val="000000"/>
          <w:sz w:val="28"/>
          <w:szCs w:val="28"/>
          <w:lang w:val="uk-UA"/>
        </w:rPr>
        <w:t>, які підлягають приватизації шляхом п</w:t>
      </w:r>
      <w:r w:rsidR="00FE583F">
        <w:rPr>
          <w:rFonts w:ascii="Times New Roman" w:hAnsi="Times New Roman"/>
          <w:color w:val="000000"/>
          <w:sz w:val="28"/>
          <w:szCs w:val="28"/>
          <w:lang w:val="uk-UA"/>
        </w:rPr>
        <w:t>родажу на електронних аукціонах.</w:t>
      </w:r>
      <w:r w:rsidR="009A3F28" w:rsidRPr="00FE583F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="008E4B07" w:rsidRPr="00FE583F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="00FE583F">
        <w:rPr>
          <w:rFonts w:ascii="Times New Roman" w:hAnsi="Times New Roman"/>
          <w:color w:val="000000"/>
          <w:sz w:val="28"/>
          <w:szCs w:val="28"/>
          <w:lang w:val="uk-UA"/>
        </w:rPr>
        <w:t xml:space="preserve">Наразі </w:t>
      </w:r>
      <w:r w:rsidR="00854AF1">
        <w:rPr>
          <w:rFonts w:ascii="Times New Roman" w:hAnsi="Times New Roman"/>
          <w:color w:val="000000"/>
          <w:sz w:val="28"/>
          <w:szCs w:val="28"/>
          <w:lang w:val="uk-UA"/>
        </w:rPr>
        <w:t xml:space="preserve">приміщення </w:t>
      </w:r>
      <w:r w:rsidR="00854AF1">
        <w:rPr>
          <w:rFonts w:ascii="Times New Roman" w:hAnsi="Times New Roman"/>
          <w:sz w:val="28"/>
          <w:szCs w:val="28"/>
          <w:lang w:val="uk-UA"/>
        </w:rPr>
        <w:t>в</w:t>
      </w:r>
      <w:r w:rsidR="009A3F28" w:rsidRPr="00FE583F">
        <w:rPr>
          <w:rFonts w:ascii="Times New Roman" w:hAnsi="Times New Roman"/>
          <w:sz w:val="28"/>
          <w:szCs w:val="28"/>
          <w:lang w:val="uk-UA"/>
        </w:rPr>
        <w:t xml:space="preserve"> оренді</w:t>
      </w:r>
      <w:r w:rsidR="009A3F28">
        <w:rPr>
          <w:rFonts w:ascii="Times New Roman" w:hAnsi="Times New Roman"/>
          <w:sz w:val="28"/>
          <w:szCs w:val="28"/>
          <w:lang w:val="uk-UA"/>
        </w:rPr>
        <w:t xml:space="preserve"> не перебувають</w:t>
      </w:r>
      <w:r w:rsidR="008D7457">
        <w:rPr>
          <w:rFonts w:ascii="Times New Roman" w:hAnsi="Times New Roman"/>
          <w:sz w:val="28"/>
          <w:szCs w:val="28"/>
          <w:lang w:val="uk-UA"/>
        </w:rPr>
        <w:t xml:space="preserve"> (вільні)</w:t>
      </w:r>
      <w:r w:rsidR="009A3F28">
        <w:rPr>
          <w:rFonts w:ascii="Times New Roman" w:hAnsi="Times New Roman"/>
          <w:color w:val="000000" w:themeColor="text1"/>
          <w:sz w:val="28"/>
          <w:szCs w:val="28"/>
          <w:lang w:val="uk-UA"/>
        </w:rPr>
        <w:t>.</w:t>
      </w:r>
      <w:r w:rsidR="009A3F28" w:rsidRPr="009A3F28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="00854AF1">
        <w:rPr>
          <w:rFonts w:ascii="Times New Roman" w:hAnsi="Times New Roman"/>
          <w:color w:val="000000"/>
          <w:sz w:val="28"/>
          <w:szCs w:val="28"/>
          <w:lang w:val="uk-UA"/>
        </w:rPr>
        <w:t xml:space="preserve">Усі приміщення, окрім приміщення площею 8,0 кв.м по вул. Європейській, 43 </w:t>
      </w:r>
      <w:r w:rsidR="008D7457">
        <w:rPr>
          <w:rFonts w:ascii="Times New Roman" w:hAnsi="Times New Roman"/>
          <w:color w:val="000000"/>
          <w:sz w:val="28"/>
          <w:szCs w:val="28"/>
          <w:lang w:val="uk-UA"/>
        </w:rPr>
        <w:t xml:space="preserve">                    </w:t>
      </w:r>
      <w:r w:rsidR="00854AF1">
        <w:rPr>
          <w:rFonts w:ascii="Times New Roman" w:hAnsi="Times New Roman"/>
          <w:color w:val="000000"/>
          <w:sz w:val="28"/>
          <w:szCs w:val="28"/>
          <w:lang w:val="uk-UA"/>
        </w:rPr>
        <w:t>(І поверх) мають окремі входи</w:t>
      </w:r>
      <w:r w:rsidR="008D7457">
        <w:rPr>
          <w:rFonts w:ascii="Times New Roman" w:hAnsi="Times New Roman"/>
          <w:color w:val="000000"/>
          <w:sz w:val="28"/>
          <w:szCs w:val="28"/>
          <w:lang w:val="uk-UA"/>
        </w:rPr>
        <w:t>,</w:t>
      </w:r>
      <w:r w:rsidR="00854AF1">
        <w:rPr>
          <w:rFonts w:ascii="Times New Roman" w:hAnsi="Times New Roman"/>
          <w:color w:val="000000"/>
          <w:sz w:val="28"/>
          <w:szCs w:val="28"/>
          <w:lang w:val="uk-UA"/>
        </w:rPr>
        <w:t xml:space="preserve"> до цього приміщення - вхід через під’їзд</w:t>
      </w:r>
      <w:r w:rsidR="008D7457">
        <w:rPr>
          <w:rFonts w:ascii="Times New Roman" w:hAnsi="Times New Roman"/>
          <w:color w:val="000000"/>
          <w:sz w:val="28"/>
          <w:szCs w:val="28"/>
          <w:lang w:val="uk-UA"/>
        </w:rPr>
        <w:t>.</w:t>
      </w:r>
      <w:r w:rsidR="00854AF1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="008D7457">
        <w:rPr>
          <w:rFonts w:ascii="Times New Roman" w:hAnsi="Times New Roman"/>
          <w:color w:val="000000"/>
          <w:sz w:val="28"/>
          <w:szCs w:val="28"/>
          <w:lang w:val="uk-UA"/>
        </w:rPr>
        <w:t xml:space="preserve">                   Чотири  приміщення </w:t>
      </w:r>
      <w:r w:rsidR="009A3F28">
        <w:rPr>
          <w:rFonts w:ascii="Times New Roman" w:hAnsi="Times New Roman"/>
          <w:color w:val="000000"/>
          <w:sz w:val="28"/>
          <w:szCs w:val="28"/>
          <w:lang w:val="uk-UA"/>
        </w:rPr>
        <w:t>розташовуються на перших  поверхах житлових будинків</w:t>
      </w:r>
      <w:r w:rsidR="00854AF1">
        <w:rPr>
          <w:rFonts w:ascii="Times New Roman" w:hAnsi="Times New Roman"/>
          <w:color w:val="000000"/>
          <w:sz w:val="28"/>
          <w:szCs w:val="28"/>
          <w:lang w:val="uk-UA"/>
        </w:rPr>
        <w:t xml:space="preserve">, </w:t>
      </w:r>
      <w:r w:rsidR="009A3F28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="008D7457">
        <w:rPr>
          <w:rFonts w:ascii="Times New Roman" w:hAnsi="Times New Roman"/>
          <w:color w:val="000000"/>
          <w:sz w:val="28"/>
          <w:szCs w:val="28"/>
          <w:lang w:val="uk-UA"/>
        </w:rPr>
        <w:t xml:space="preserve">лише </w:t>
      </w:r>
      <w:r w:rsidR="009A3F28">
        <w:rPr>
          <w:rFonts w:ascii="Times New Roman" w:hAnsi="Times New Roman"/>
          <w:color w:val="000000"/>
          <w:sz w:val="28"/>
          <w:szCs w:val="28"/>
          <w:lang w:val="uk-UA"/>
        </w:rPr>
        <w:t xml:space="preserve">приміщення по вул. Європейській, 43 площею 85,0 кв.м – </w:t>
      </w:r>
      <w:r w:rsidR="00854AF1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="009A3F28">
        <w:rPr>
          <w:rFonts w:ascii="Times New Roman" w:hAnsi="Times New Roman"/>
          <w:color w:val="000000"/>
          <w:sz w:val="28"/>
          <w:szCs w:val="28"/>
          <w:lang w:val="uk-UA"/>
        </w:rPr>
        <w:t>у підвалі.</w:t>
      </w:r>
      <w:r w:rsidR="00FE583F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</w:p>
    <w:p w:rsidR="008E4B07" w:rsidRPr="00FE583F" w:rsidRDefault="008D7457" w:rsidP="008D7457">
      <w:pPr>
        <w:pStyle w:val="aa"/>
        <w:tabs>
          <w:tab w:val="left" w:pos="709"/>
          <w:tab w:val="left" w:pos="851"/>
        </w:tabs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         Членам комісії було запропоновано</w:t>
      </w:r>
      <w:r w:rsidR="008E4B07" w:rsidRPr="00FE583F">
        <w:rPr>
          <w:rFonts w:ascii="Times New Roman" w:hAnsi="Times New Roman"/>
          <w:color w:val="000000"/>
          <w:sz w:val="28"/>
          <w:szCs w:val="28"/>
          <w:lang w:val="uk-UA"/>
        </w:rPr>
        <w:t xml:space="preserve"> розглянути три  питання порядку денного: визначити стартову ціну продажу вищезазначених об’єктів, </w:t>
      </w:r>
      <w:r w:rsidR="003C73CB" w:rsidRPr="00FE583F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="002C379E" w:rsidRPr="00FE583F">
        <w:rPr>
          <w:rFonts w:ascii="Times New Roman" w:hAnsi="Times New Roman"/>
          <w:color w:val="000000"/>
          <w:sz w:val="28"/>
          <w:szCs w:val="28"/>
          <w:lang w:val="uk-UA"/>
        </w:rPr>
        <w:t>умови їх продажу (</w:t>
      </w:r>
      <w:r w:rsidR="008E4B07" w:rsidRPr="00FE583F">
        <w:rPr>
          <w:rFonts w:ascii="Times New Roman" w:hAnsi="Times New Roman"/>
          <w:color w:val="000000"/>
          <w:sz w:val="28"/>
          <w:szCs w:val="28"/>
          <w:lang w:val="uk-UA"/>
        </w:rPr>
        <w:t xml:space="preserve">у разі необхідності – додаткові </w:t>
      </w:r>
      <w:r w:rsidR="008E4B07" w:rsidRPr="00FE583F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умови продажу), </w:t>
      </w:r>
      <w:r w:rsidR="003C73CB" w:rsidRPr="00FE583F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та </w:t>
      </w:r>
      <w:r w:rsidR="008E4B07" w:rsidRPr="00FE583F">
        <w:rPr>
          <w:rFonts w:ascii="Times New Roman" w:hAnsi="Times New Roman"/>
          <w:color w:val="000000" w:themeColor="text1"/>
          <w:sz w:val="28"/>
          <w:szCs w:val="28"/>
          <w:lang w:val="uk-UA"/>
        </w:rPr>
        <w:t>розробити інформаційні повідомлення про продаж об’єктів на електронних аукціонах.</w:t>
      </w:r>
      <w:r w:rsidR="008E4B07">
        <w:rPr>
          <w:color w:val="000000"/>
          <w:sz w:val="28"/>
          <w:szCs w:val="28"/>
          <w:lang w:val="uk-UA"/>
        </w:rPr>
        <w:t xml:space="preserve"> </w:t>
      </w:r>
    </w:p>
    <w:p w:rsidR="008E4B07" w:rsidRPr="005563FD" w:rsidRDefault="008E4B07" w:rsidP="008E4B07">
      <w:pPr>
        <w:pStyle w:val="aa"/>
        <w:tabs>
          <w:tab w:val="left" w:pos="851"/>
        </w:tabs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5563FD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          Інформацію щодо балансової вартості, стартов</w:t>
      </w:r>
      <w:r w:rsidR="00282A03" w:rsidRPr="005563FD">
        <w:rPr>
          <w:rFonts w:ascii="Times New Roman" w:hAnsi="Times New Roman"/>
          <w:color w:val="000000" w:themeColor="text1"/>
          <w:sz w:val="28"/>
          <w:szCs w:val="28"/>
          <w:lang w:val="uk-UA"/>
        </w:rPr>
        <w:t>ої ціни об’єктів приватизації</w:t>
      </w:r>
      <w:r w:rsidRPr="005563FD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, </w:t>
      </w:r>
      <w:r w:rsidR="00B52F3B" w:rsidRPr="005563FD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Pr="005563FD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примірних </w:t>
      </w:r>
      <w:r w:rsidR="00B52F3B" w:rsidRPr="005563FD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Pr="005563FD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інформаційних </w:t>
      </w:r>
      <w:r w:rsidR="00B52F3B" w:rsidRPr="005563FD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 </w:t>
      </w:r>
      <w:r w:rsidRPr="005563FD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повідомлень </w:t>
      </w:r>
      <w:r w:rsidR="00A53AAE" w:rsidRPr="005563FD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Pr="005563FD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були надані членам комісії заздалегідь в електронному вигляді. </w:t>
      </w:r>
    </w:p>
    <w:p w:rsidR="00324CF1" w:rsidRDefault="008E4B07" w:rsidP="00324CF1">
      <w:pPr>
        <w:pStyle w:val="aa"/>
        <w:jc w:val="both"/>
        <w:rPr>
          <w:rFonts w:ascii="Times New Roman" w:hAnsi="Times New Roman"/>
          <w:sz w:val="28"/>
          <w:szCs w:val="28"/>
          <w:lang w:val="uk-UA"/>
        </w:rPr>
      </w:pPr>
      <w:r w:rsidRPr="000A0DF9">
        <w:rPr>
          <w:rFonts w:ascii="Times New Roman" w:hAnsi="Times New Roman"/>
          <w:sz w:val="28"/>
          <w:szCs w:val="28"/>
          <w:lang w:val="uk-UA"/>
        </w:rPr>
        <w:t xml:space="preserve">            </w:t>
      </w:r>
      <w:r w:rsidR="003C73CB">
        <w:rPr>
          <w:rFonts w:ascii="Times New Roman" w:hAnsi="Times New Roman"/>
          <w:sz w:val="28"/>
          <w:szCs w:val="28"/>
          <w:lang w:val="uk-UA"/>
        </w:rPr>
        <w:t>Ч</w:t>
      </w:r>
      <w:r w:rsidRPr="000A0DF9">
        <w:rPr>
          <w:rFonts w:ascii="Times New Roman" w:hAnsi="Times New Roman"/>
          <w:sz w:val="28"/>
          <w:szCs w:val="28"/>
          <w:lang w:val="uk-UA"/>
        </w:rPr>
        <w:t>ленам комісії до засідання було запропоновано надати до Управління міського майна письмові пропозиції з питань порядку денного для обговор</w:t>
      </w:r>
      <w:r w:rsidR="00324CF1">
        <w:rPr>
          <w:rFonts w:ascii="Times New Roman" w:hAnsi="Times New Roman"/>
          <w:sz w:val="28"/>
          <w:szCs w:val="28"/>
          <w:lang w:val="uk-UA"/>
        </w:rPr>
        <w:t xml:space="preserve">ення під час засідання комісії. </w:t>
      </w:r>
    </w:p>
    <w:p w:rsidR="001A6165" w:rsidRPr="008F73E8" w:rsidRDefault="001A6165" w:rsidP="00EC667E">
      <w:pPr>
        <w:pStyle w:val="aa"/>
        <w:jc w:val="both"/>
        <w:rPr>
          <w:rFonts w:ascii="Times New Roman" w:hAnsi="Times New Roman"/>
          <w:i/>
          <w:sz w:val="20"/>
          <w:szCs w:val="20"/>
          <w:lang w:val="uk-UA"/>
        </w:rPr>
      </w:pPr>
    </w:p>
    <w:p w:rsidR="00EC667E" w:rsidRDefault="00274760" w:rsidP="00EC667E">
      <w:pPr>
        <w:pStyle w:val="aa"/>
        <w:jc w:val="both"/>
        <w:rPr>
          <w:rFonts w:ascii="Times New Roman" w:hAnsi="Times New Roman"/>
          <w:i/>
          <w:sz w:val="28"/>
          <w:szCs w:val="28"/>
          <w:lang w:val="uk-UA"/>
        </w:rPr>
      </w:pPr>
      <w:r w:rsidRPr="00D7419F">
        <w:rPr>
          <w:rFonts w:ascii="Times New Roman" w:hAnsi="Times New Roman"/>
          <w:i/>
          <w:sz w:val="28"/>
          <w:szCs w:val="28"/>
          <w:lang w:val="uk-UA"/>
        </w:rPr>
        <w:t>По першому питанню</w:t>
      </w:r>
      <w:r w:rsidR="00BF041D" w:rsidRPr="00D7419F">
        <w:rPr>
          <w:rFonts w:ascii="Times New Roman" w:hAnsi="Times New Roman"/>
          <w:i/>
          <w:sz w:val="28"/>
          <w:szCs w:val="28"/>
          <w:lang w:val="uk-UA"/>
        </w:rPr>
        <w:t xml:space="preserve"> порядку денного</w:t>
      </w:r>
      <w:r w:rsidRPr="00D7419F">
        <w:rPr>
          <w:rFonts w:ascii="Times New Roman" w:hAnsi="Times New Roman"/>
          <w:i/>
          <w:sz w:val="28"/>
          <w:szCs w:val="28"/>
          <w:lang w:val="uk-UA"/>
        </w:rPr>
        <w:t>:</w:t>
      </w:r>
    </w:p>
    <w:p w:rsidR="00274760" w:rsidRPr="008F73E8" w:rsidRDefault="00274760" w:rsidP="00EC667E">
      <w:pPr>
        <w:pStyle w:val="aa"/>
        <w:jc w:val="both"/>
        <w:rPr>
          <w:rFonts w:ascii="Times New Roman" w:hAnsi="Times New Roman"/>
          <w:i/>
          <w:sz w:val="20"/>
          <w:szCs w:val="20"/>
          <w:lang w:val="uk-UA"/>
        </w:rPr>
      </w:pPr>
    </w:p>
    <w:p w:rsidR="00282A03" w:rsidRPr="00D7419F" w:rsidRDefault="00282A03" w:rsidP="00EC667E">
      <w:pPr>
        <w:pStyle w:val="aa"/>
        <w:jc w:val="both"/>
        <w:rPr>
          <w:rFonts w:ascii="Times New Roman" w:hAnsi="Times New Roman"/>
          <w:i/>
          <w:sz w:val="10"/>
          <w:szCs w:val="10"/>
          <w:lang w:val="uk-UA"/>
        </w:rPr>
      </w:pPr>
    </w:p>
    <w:p w:rsidR="00EC667E" w:rsidRPr="00D7419F" w:rsidRDefault="00EC667E" w:rsidP="00EC667E">
      <w:pPr>
        <w:pStyle w:val="aa"/>
        <w:jc w:val="both"/>
        <w:rPr>
          <w:rFonts w:ascii="Times New Roman" w:hAnsi="Times New Roman"/>
          <w:sz w:val="28"/>
          <w:szCs w:val="28"/>
          <w:lang w:val="uk-UA"/>
        </w:rPr>
      </w:pPr>
      <w:r w:rsidRPr="00D7419F">
        <w:rPr>
          <w:rFonts w:ascii="Times New Roman" w:hAnsi="Times New Roman"/>
          <w:b/>
          <w:sz w:val="28"/>
          <w:szCs w:val="28"/>
          <w:lang w:val="uk-UA"/>
        </w:rPr>
        <w:t>СЛУХАЛИ:</w:t>
      </w:r>
      <w:r w:rsidRPr="00D7419F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EC667E" w:rsidRPr="00D7419F" w:rsidRDefault="00EC667E" w:rsidP="00EC667E">
      <w:pPr>
        <w:pStyle w:val="aa"/>
        <w:jc w:val="center"/>
        <w:rPr>
          <w:rFonts w:ascii="Times New Roman" w:hAnsi="Times New Roman"/>
          <w:b/>
          <w:sz w:val="20"/>
          <w:szCs w:val="20"/>
          <w:lang w:val="uk-UA"/>
        </w:rPr>
      </w:pPr>
    </w:p>
    <w:p w:rsidR="000663F9" w:rsidRPr="00B06DF5" w:rsidRDefault="001A6165" w:rsidP="00FE583F">
      <w:pPr>
        <w:pStyle w:val="aa"/>
        <w:tabs>
          <w:tab w:val="left" w:pos="851"/>
        </w:tabs>
        <w:jc w:val="both"/>
        <w:rPr>
          <w:rFonts w:ascii="Times New Roman" w:hAnsi="Times New Roman"/>
          <w:sz w:val="28"/>
          <w:szCs w:val="28"/>
          <w:lang w:val="uk-UA"/>
        </w:rPr>
      </w:pPr>
      <w:r w:rsidRPr="00D7419F">
        <w:rPr>
          <w:rFonts w:ascii="Times New Roman" w:hAnsi="Times New Roman"/>
          <w:sz w:val="28"/>
          <w:szCs w:val="28"/>
          <w:lang w:val="uk-UA"/>
        </w:rPr>
        <w:t xml:space="preserve">            </w:t>
      </w:r>
      <w:r w:rsidRPr="00D7419F">
        <w:rPr>
          <w:rFonts w:ascii="Times New Roman" w:hAnsi="Times New Roman"/>
          <w:b/>
          <w:sz w:val="28"/>
          <w:szCs w:val="28"/>
          <w:lang w:val="uk-UA"/>
        </w:rPr>
        <w:t>Жук Т.А</w:t>
      </w:r>
      <w:r w:rsidRPr="00D7419F">
        <w:rPr>
          <w:rFonts w:ascii="Times New Roman" w:hAnsi="Times New Roman"/>
          <w:sz w:val="28"/>
          <w:szCs w:val="28"/>
          <w:lang w:val="uk-UA"/>
        </w:rPr>
        <w:t xml:space="preserve">. – голова комісії, </w:t>
      </w:r>
      <w:r w:rsidRPr="00D7419F">
        <w:rPr>
          <w:rFonts w:ascii="Times New Roman" w:hAnsi="Times New Roman"/>
          <w:sz w:val="28"/>
          <w:szCs w:val="28"/>
        </w:rPr>
        <w:t xml:space="preserve">заступник начальника – начальник </w:t>
      </w:r>
      <w:r w:rsidRPr="00D7419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7419F">
        <w:rPr>
          <w:rFonts w:ascii="Times New Roman" w:hAnsi="Times New Roman"/>
          <w:sz w:val="28"/>
          <w:szCs w:val="28"/>
        </w:rPr>
        <w:t xml:space="preserve">відділу  та </w:t>
      </w:r>
      <w:r w:rsidRPr="00D7419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7419F">
        <w:rPr>
          <w:rFonts w:ascii="Times New Roman" w:hAnsi="Times New Roman"/>
          <w:sz w:val="28"/>
          <w:szCs w:val="28"/>
        </w:rPr>
        <w:t>контролю</w:t>
      </w:r>
      <w:r w:rsidRPr="00D7419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7419F">
        <w:rPr>
          <w:rFonts w:ascii="Times New Roman" w:hAnsi="Times New Roman"/>
          <w:sz w:val="28"/>
          <w:szCs w:val="28"/>
        </w:rPr>
        <w:t xml:space="preserve"> за</w:t>
      </w:r>
      <w:r w:rsidRPr="00D7419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7419F">
        <w:rPr>
          <w:rFonts w:ascii="Times New Roman" w:hAnsi="Times New Roman"/>
          <w:sz w:val="28"/>
          <w:szCs w:val="28"/>
        </w:rPr>
        <w:t xml:space="preserve"> рухом комунального майна Управління міського </w:t>
      </w:r>
      <w:r w:rsidRPr="00D7419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7419F">
        <w:rPr>
          <w:rFonts w:ascii="Times New Roman" w:hAnsi="Times New Roman"/>
          <w:sz w:val="28"/>
          <w:szCs w:val="28"/>
        </w:rPr>
        <w:t xml:space="preserve">майна Кременчуцької міської </w:t>
      </w:r>
      <w:r w:rsidRPr="00D7419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7419F">
        <w:rPr>
          <w:rFonts w:ascii="Times New Roman" w:hAnsi="Times New Roman"/>
          <w:sz w:val="28"/>
          <w:szCs w:val="28"/>
        </w:rPr>
        <w:t xml:space="preserve">ради </w:t>
      </w:r>
      <w:r w:rsidRPr="00D7419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82A03">
        <w:rPr>
          <w:rFonts w:ascii="Times New Roman" w:hAnsi="Times New Roman"/>
          <w:sz w:val="28"/>
          <w:szCs w:val="28"/>
          <w:lang w:val="uk-UA"/>
        </w:rPr>
        <w:t xml:space="preserve">Кременчуцького району </w:t>
      </w:r>
      <w:r w:rsidRPr="00D7419F">
        <w:rPr>
          <w:rFonts w:ascii="Times New Roman" w:hAnsi="Times New Roman"/>
          <w:sz w:val="28"/>
          <w:szCs w:val="28"/>
        </w:rPr>
        <w:t xml:space="preserve">Полтавської </w:t>
      </w:r>
      <w:r w:rsidRPr="00D7419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7419F">
        <w:rPr>
          <w:rFonts w:ascii="Times New Roman" w:hAnsi="Times New Roman"/>
          <w:sz w:val="28"/>
          <w:szCs w:val="28"/>
        </w:rPr>
        <w:t>област</w:t>
      </w:r>
      <w:r w:rsidRPr="00D7419F">
        <w:rPr>
          <w:rFonts w:ascii="Times New Roman" w:hAnsi="Times New Roman"/>
          <w:sz w:val="28"/>
          <w:szCs w:val="28"/>
          <w:lang w:val="uk-UA"/>
        </w:rPr>
        <w:t xml:space="preserve">і повідомила, </w:t>
      </w:r>
      <w:r w:rsidR="000E75AB">
        <w:rPr>
          <w:rFonts w:ascii="Times New Roman" w:hAnsi="Times New Roman"/>
          <w:sz w:val="28"/>
          <w:szCs w:val="28"/>
          <w:lang w:val="uk-UA"/>
        </w:rPr>
        <w:t xml:space="preserve">що </w:t>
      </w:r>
      <w:r w:rsidR="00FE583F">
        <w:rPr>
          <w:rFonts w:ascii="Times New Roman" w:hAnsi="Times New Roman"/>
          <w:sz w:val="28"/>
          <w:szCs w:val="28"/>
          <w:lang w:val="uk-UA"/>
        </w:rPr>
        <w:t>в</w:t>
      </w:r>
      <w:r w:rsidR="000663F9" w:rsidRPr="00B31A70">
        <w:rPr>
          <w:rFonts w:ascii="Times New Roman" w:hAnsi="Times New Roman"/>
          <w:sz w:val="28"/>
          <w:szCs w:val="28"/>
        </w:rPr>
        <w:t xml:space="preserve">ідповідно до </w:t>
      </w:r>
      <w:r w:rsidR="000663F9" w:rsidRPr="00B31A70">
        <w:rPr>
          <w:rFonts w:ascii="Times New Roman" w:hAnsi="Times New Roman"/>
          <w:sz w:val="28"/>
          <w:szCs w:val="28"/>
          <w:lang w:val="uk-UA"/>
        </w:rPr>
        <w:t xml:space="preserve">п. 4 </w:t>
      </w:r>
      <w:r w:rsidR="000663F9" w:rsidRPr="00B31A70">
        <w:rPr>
          <w:rFonts w:ascii="Times New Roman" w:hAnsi="Times New Roman"/>
          <w:sz w:val="28"/>
          <w:szCs w:val="28"/>
        </w:rPr>
        <w:t xml:space="preserve">статті 22 Закону України </w:t>
      </w:r>
      <w:r w:rsidR="000663F9" w:rsidRPr="00B31A70">
        <w:rPr>
          <w:rFonts w:ascii="Times New Roman" w:hAnsi="Times New Roman"/>
          <w:sz w:val="28"/>
          <w:szCs w:val="28"/>
          <w:lang w:val="uk-UA"/>
        </w:rPr>
        <w:t>«</w:t>
      </w:r>
      <w:r w:rsidR="000663F9" w:rsidRPr="00B31A70">
        <w:rPr>
          <w:rFonts w:ascii="Times New Roman" w:hAnsi="Times New Roman"/>
          <w:sz w:val="28"/>
          <w:szCs w:val="28"/>
        </w:rPr>
        <w:t>Про приватизацію державного і комунального майна</w:t>
      </w:r>
      <w:r w:rsidR="000663F9" w:rsidRPr="00B31A70">
        <w:rPr>
          <w:rFonts w:ascii="Times New Roman" w:hAnsi="Times New Roman"/>
          <w:sz w:val="28"/>
          <w:szCs w:val="28"/>
          <w:lang w:val="uk-UA"/>
        </w:rPr>
        <w:t>» стартова ціна об’єктів малої приватизації визначається на рівні балансової вартості. У разі відсутності балансової вартості об’єкта (активів об’єкта) малої приватизації така вартість встановлюється аукціонною комісією на підставі вартості, визначеної відповідно до Методики оцінки</w:t>
      </w:r>
      <w:r w:rsidR="00B10792">
        <w:rPr>
          <w:rFonts w:ascii="Times New Roman" w:hAnsi="Times New Roman"/>
          <w:sz w:val="28"/>
          <w:szCs w:val="28"/>
          <w:lang w:val="uk-UA"/>
        </w:rPr>
        <w:t xml:space="preserve"> майна</w:t>
      </w:r>
      <w:r w:rsidR="000663F9" w:rsidRPr="00B31A70">
        <w:rPr>
          <w:rFonts w:ascii="Times New Roman" w:hAnsi="Times New Roman"/>
          <w:sz w:val="28"/>
          <w:szCs w:val="28"/>
          <w:lang w:val="uk-UA"/>
        </w:rPr>
        <w:t xml:space="preserve">, що затверджується Кабінетом Міністрів України, шляхом замовлення органом приватизації (Управлінням міського майна) незалежної експертної оцінки </w:t>
      </w:r>
      <w:r w:rsidR="008D7457">
        <w:rPr>
          <w:rFonts w:ascii="Times New Roman" w:hAnsi="Times New Roman"/>
          <w:sz w:val="28"/>
          <w:szCs w:val="28"/>
          <w:lang w:val="uk-UA"/>
        </w:rPr>
        <w:t xml:space="preserve">з </w:t>
      </w:r>
      <w:r w:rsidR="000663F9" w:rsidRPr="00B31A70">
        <w:rPr>
          <w:rFonts w:ascii="Times New Roman" w:hAnsi="Times New Roman"/>
          <w:sz w:val="28"/>
          <w:szCs w:val="28"/>
          <w:lang w:val="uk-UA"/>
        </w:rPr>
        <w:t xml:space="preserve">визначення ринкової вартості </w:t>
      </w:r>
      <w:r w:rsidR="008F73E8">
        <w:rPr>
          <w:rFonts w:ascii="Times New Roman" w:hAnsi="Times New Roman"/>
          <w:sz w:val="28"/>
          <w:szCs w:val="28"/>
          <w:lang w:val="uk-UA"/>
        </w:rPr>
        <w:t xml:space="preserve">         </w:t>
      </w:r>
      <w:r w:rsidR="000663F9" w:rsidRPr="00B31A70">
        <w:rPr>
          <w:rFonts w:ascii="Times New Roman" w:hAnsi="Times New Roman"/>
          <w:sz w:val="28"/>
          <w:szCs w:val="28"/>
          <w:lang w:val="uk-UA"/>
        </w:rPr>
        <w:t xml:space="preserve">майна для подальшого продажу на аукціоні. Балансоутримувачем </w:t>
      </w:r>
      <w:r w:rsidR="002C379E">
        <w:rPr>
          <w:rFonts w:ascii="Times New Roman" w:hAnsi="Times New Roman"/>
          <w:sz w:val="28"/>
          <w:szCs w:val="28"/>
          <w:lang w:val="uk-UA"/>
        </w:rPr>
        <w:t>(</w:t>
      </w:r>
      <w:r w:rsidR="008D7457">
        <w:rPr>
          <w:rFonts w:ascii="Times New Roman" w:hAnsi="Times New Roman"/>
          <w:sz w:val="28"/>
          <w:szCs w:val="28"/>
          <w:lang w:val="uk-UA"/>
        </w:rPr>
        <w:t>комунальним госпрозрахунковим житлово-експлуатаційним підприємством</w:t>
      </w:r>
      <w:r w:rsidR="002B3D31">
        <w:rPr>
          <w:rFonts w:ascii="Times New Roman" w:hAnsi="Times New Roman"/>
          <w:sz w:val="28"/>
          <w:szCs w:val="28"/>
          <w:lang w:val="uk-UA"/>
        </w:rPr>
        <w:t xml:space="preserve"> «Авто</w:t>
      </w:r>
      <w:r w:rsidR="002C379E">
        <w:rPr>
          <w:rFonts w:ascii="Times New Roman" w:hAnsi="Times New Roman"/>
          <w:sz w:val="28"/>
          <w:szCs w:val="28"/>
          <w:lang w:val="uk-UA"/>
        </w:rPr>
        <w:t>заводське»</w:t>
      </w:r>
      <w:r w:rsidR="00854AF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B0AC6">
        <w:rPr>
          <w:rFonts w:ascii="Times New Roman" w:hAnsi="Times New Roman"/>
          <w:sz w:val="28"/>
          <w:szCs w:val="28"/>
          <w:lang w:val="uk-UA"/>
        </w:rPr>
        <w:t>Кременчуцької міської ради Кременчуцького району        Полтавської області</w:t>
      </w:r>
      <w:r w:rsidR="002C379E">
        <w:rPr>
          <w:rFonts w:ascii="Times New Roman" w:hAnsi="Times New Roman"/>
          <w:sz w:val="28"/>
          <w:szCs w:val="28"/>
          <w:lang w:val="uk-UA"/>
        </w:rPr>
        <w:t xml:space="preserve">) </w:t>
      </w:r>
      <w:r w:rsidR="000663F9" w:rsidRPr="00B31A70">
        <w:rPr>
          <w:rFonts w:ascii="Times New Roman" w:hAnsi="Times New Roman"/>
          <w:sz w:val="28"/>
          <w:szCs w:val="28"/>
          <w:lang w:val="uk-UA"/>
        </w:rPr>
        <w:t xml:space="preserve">була </w:t>
      </w:r>
      <w:r w:rsidR="00AB3C35" w:rsidRPr="00DA2DFF">
        <w:rPr>
          <w:rFonts w:ascii="Times New Roman" w:hAnsi="Times New Roman"/>
          <w:sz w:val="28"/>
          <w:szCs w:val="28"/>
          <w:lang w:val="uk-UA"/>
        </w:rPr>
        <w:t xml:space="preserve">проведена інвентаризація </w:t>
      </w:r>
      <w:r w:rsidR="00282A03">
        <w:rPr>
          <w:rFonts w:ascii="Times New Roman" w:hAnsi="Times New Roman"/>
          <w:sz w:val="28"/>
          <w:szCs w:val="28"/>
          <w:lang w:val="uk-UA"/>
        </w:rPr>
        <w:t>5</w:t>
      </w:r>
      <w:r w:rsidR="008D7457">
        <w:rPr>
          <w:rFonts w:ascii="Times New Roman" w:hAnsi="Times New Roman"/>
          <w:sz w:val="28"/>
          <w:szCs w:val="28"/>
          <w:lang w:val="uk-UA"/>
        </w:rPr>
        <w:t>-ти</w:t>
      </w:r>
      <w:r w:rsidR="00AB3C35" w:rsidRPr="00DA2DFF">
        <w:rPr>
          <w:rFonts w:ascii="Times New Roman" w:hAnsi="Times New Roman"/>
          <w:sz w:val="28"/>
          <w:szCs w:val="28"/>
          <w:lang w:val="uk-UA"/>
        </w:rPr>
        <w:t xml:space="preserve"> об’</w:t>
      </w:r>
      <w:r w:rsidR="00322905" w:rsidRPr="00DA2DFF">
        <w:rPr>
          <w:rFonts w:ascii="Times New Roman" w:hAnsi="Times New Roman"/>
          <w:sz w:val="28"/>
          <w:szCs w:val="28"/>
          <w:lang w:val="uk-UA"/>
        </w:rPr>
        <w:t>єктів</w:t>
      </w:r>
      <w:r w:rsidR="00322905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DA2DFF" w:rsidRPr="00DA2DFF">
        <w:rPr>
          <w:rFonts w:ascii="Times New Roman" w:hAnsi="Times New Roman"/>
          <w:sz w:val="28"/>
          <w:szCs w:val="28"/>
          <w:lang w:val="uk-UA"/>
        </w:rPr>
        <w:t xml:space="preserve">перелік </w:t>
      </w:r>
      <w:r w:rsidR="008F73E8">
        <w:rPr>
          <w:rFonts w:ascii="Times New Roman" w:hAnsi="Times New Roman"/>
          <w:sz w:val="28"/>
          <w:szCs w:val="28"/>
          <w:lang w:val="uk-UA"/>
        </w:rPr>
        <w:t xml:space="preserve">   </w:t>
      </w:r>
      <w:r w:rsidR="00DA2DFF" w:rsidRPr="00DA2DFF">
        <w:rPr>
          <w:rFonts w:ascii="Times New Roman" w:hAnsi="Times New Roman"/>
          <w:sz w:val="28"/>
          <w:szCs w:val="28"/>
          <w:lang w:val="uk-UA"/>
        </w:rPr>
        <w:t xml:space="preserve">яких з зазначенням балансової вартості </w:t>
      </w:r>
      <w:r w:rsidR="008D7457">
        <w:rPr>
          <w:rFonts w:ascii="Times New Roman" w:hAnsi="Times New Roman"/>
          <w:sz w:val="28"/>
          <w:szCs w:val="28"/>
          <w:lang w:val="uk-UA"/>
        </w:rPr>
        <w:t xml:space="preserve">було </w:t>
      </w:r>
      <w:r w:rsidR="00DA2DFF">
        <w:rPr>
          <w:rFonts w:ascii="Times New Roman" w:hAnsi="Times New Roman"/>
          <w:sz w:val="28"/>
          <w:szCs w:val="28"/>
          <w:lang w:val="uk-UA"/>
        </w:rPr>
        <w:t xml:space="preserve">надано членам комісії </w:t>
      </w:r>
      <w:r w:rsidR="00B06DF5">
        <w:rPr>
          <w:rFonts w:ascii="Times New Roman" w:hAnsi="Times New Roman"/>
          <w:sz w:val="28"/>
          <w:szCs w:val="28"/>
          <w:lang w:val="uk-UA"/>
        </w:rPr>
        <w:t xml:space="preserve">у вигляді </w:t>
      </w:r>
      <w:r w:rsidR="00553655" w:rsidRPr="00137140">
        <w:rPr>
          <w:rFonts w:ascii="Times New Roman" w:hAnsi="Times New Roman"/>
          <w:color w:val="000000" w:themeColor="text1"/>
          <w:sz w:val="28"/>
          <w:szCs w:val="28"/>
          <w:lang w:val="uk-UA"/>
        </w:rPr>
        <w:t>Т</w:t>
      </w:r>
      <w:r w:rsidR="00B06DF5" w:rsidRPr="00137140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аблиці </w:t>
      </w:r>
      <w:r w:rsidR="00553655" w:rsidRPr="00137140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2 </w:t>
      </w:r>
      <w:r w:rsidR="00DA2DFF" w:rsidRPr="00137140">
        <w:rPr>
          <w:rFonts w:ascii="Times New Roman" w:hAnsi="Times New Roman"/>
          <w:color w:val="000000" w:themeColor="text1"/>
          <w:sz w:val="28"/>
          <w:szCs w:val="28"/>
          <w:lang w:val="uk-UA"/>
        </w:rPr>
        <w:t>(</w:t>
      </w:r>
      <w:r w:rsidR="00B06DF5" w:rsidRPr="00137140">
        <w:rPr>
          <w:rFonts w:ascii="Times New Roman" w:hAnsi="Times New Roman"/>
          <w:color w:val="000000" w:themeColor="text1"/>
          <w:sz w:val="28"/>
          <w:szCs w:val="28"/>
          <w:lang w:val="uk-UA"/>
        </w:rPr>
        <w:t>додаток 1</w:t>
      </w:r>
      <w:r w:rsidR="00DA2DFF" w:rsidRPr="00137140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="000F79F2" w:rsidRPr="00137140">
        <w:rPr>
          <w:rFonts w:ascii="Times New Roman" w:hAnsi="Times New Roman"/>
          <w:color w:val="000000" w:themeColor="text1"/>
          <w:sz w:val="28"/>
          <w:szCs w:val="28"/>
          <w:lang w:val="uk-UA"/>
        </w:rPr>
        <w:t>до протоколу додається</w:t>
      </w:r>
      <w:r w:rsidR="00DA2DFF" w:rsidRPr="00137140">
        <w:rPr>
          <w:rFonts w:ascii="Times New Roman" w:hAnsi="Times New Roman"/>
          <w:color w:val="000000" w:themeColor="text1"/>
          <w:sz w:val="28"/>
          <w:szCs w:val="28"/>
          <w:lang w:val="uk-UA"/>
        </w:rPr>
        <w:t>)</w:t>
      </w:r>
      <w:r w:rsidR="000663F9" w:rsidRPr="00137140">
        <w:rPr>
          <w:rFonts w:ascii="Times New Roman" w:hAnsi="Times New Roman"/>
          <w:color w:val="000000" w:themeColor="text1"/>
          <w:sz w:val="28"/>
          <w:szCs w:val="28"/>
          <w:lang w:val="uk-UA"/>
        </w:rPr>
        <w:t>.</w:t>
      </w:r>
      <w:r w:rsidR="000663F9" w:rsidRPr="00DA2DFF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0663F9" w:rsidRDefault="000663F9" w:rsidP="00B52F3B">
      <w:pPr>
        <w:pStyle w:val="aa"/>
        <w:tabs>
          <w:tab w:val="left" w:pos="851"/>
        </w:tabs>
        <w:jc w:val="both"/>
        <w:rPr>
          <w:rFonts w:ascii="Times New Roman" w:hAnsi="Times New Roman"/>
          <w:sz w:val="28"/>
          <w:szCs w:val="28"/>
          <w:lang w:val="uk-UA"/>
        </w:rPr>
      </w:pPr>
      <w:r w:rsidRPr="00B06DF5">
        <w:rPr>
          <w:lang w:val="uk-UA"/>
        </w:rPr>
        <w:t xml:space="preserve">      </w:t>
      </w:r>
      <w:r>
        <w:rPr>
          <w:lang w:val="uk-UA"/>
        </w:rPr>
        <w:t xml:space="preserve">           </w:t>
      </w:r>
      <w:r w:rsidRPr="00234A5B">
        <w:rPr>
          <w:rFonts w:ascii="Times New Roman" w:hAnsi="Times New Roman"/>
          <w:sz w:val="28"/>
          <w:szCs w:val="28"/>
        </w:rPr>
        <w:t xml:space="preserve">Відповідно до Закону України «Про приватизацію державного і комунального майна», Порядку проведення електронних аукціонів для продажу об’єктів малої приватизації та визначення додаткових умов продажу, </w:t>
      </w:r>
      <w:r w:rsidRPr="00234A5B">
        <w:rPr>
          <w:rFonts w:ascii="Times New Roman" w:hAnsi="Times New Roman"/>
          <w:sz w:val="28"/>
          <w:szCs w:val="28"/>
        </w:rPr>
        <w:lastRenderedPageBreak/>
        <w:t>затвердженого постановою Кабінету Міністрів України від 10.05.2018 № 432, об’єкти приватизації підлягають прода</w:t>
      </w:r>
      <w:r>
        <w:rPr>
          <w:rFonts w:ascii="Times New Roman" w:hAnsi="Times New Roman"/>
          <w:sz w:val="28"/>
          <w:szCs w:val="28"/>
        </w:rPr>
        <w:t xml:space="preserve">жу через </w:t>
      </w:r>
      <w:r w:rsidR="00553655">
        <w:rPr>
          <w:rFonts w:ascii="Times New Roman" w:hAnsi="Times New Roman"/>
          <w:sz w:val="28"/>
          <w:szCs w:val="28"/>
          <w:lang w:val="uk-UA"/>
        </w:rPr>
        <w:t>ЕТС</w:t>
      </w:r>
      <w:r>
        <w:rPr>
          <w:rFonts w:ascii="Times New Roman" w:hAnsi="Times New Roman"/>
          <w:sz w:val="28"/>
          <w:szCs w:val="28"/>
        </w:rPr>
        <w:t xml:space="preserve"> </w:t>
      </w:r>
      <w:r w:rsidR="00B06DF5">
        <w:rPr>
          <w:rFonts w:ascii="Times New Roman" w:hAnsi="Times New Roman"/>
          <w:sz w:val="28"/>
          <w:szCs w:val="28"/>
        </w:rPr>
        <w:t>«ПРОЗОРРО.ПРОДАЖІ»</w:t>
      </w:r>
      <w:r w:rsidR="002B0AC6">
        <w:rPr>
          <w:rFonts w:ascii="Times New Roman" w:hAnsi="Times New Roman"/>
          <w:sz w:val="28"/>
          <w:szCs w:val="28"/>
        </w:rPr>
        <w:t xml:space="preserve">. </w:t>
      </w:r>
      <w:r w:rsidR="00553655">
        <w:rPr>
          <w:rFonts w:ascii="Times New Roman" w:hAnsi="Times New Roman"/>
          <w:sz w:val="28"/>
          <w:szCs w:val="28"/>
        </w:rPr>
        <w:t xml:space="preserve">Законодавством </w:t>
      </w:r>
      <w:r w:rsidR="00553655">
        <w:rPr>
          <w:rFonts w:ascii="Times New Roman" w:hAnsi="Times New Roman"/>
          <w:sz w:val="28"/>
          <w:szCs w:val="28"/>
          <w:lang w:val="uk-UA"/>
        </w:rPr>
        <w:t xml:space="preserve">з питань приватизації </w:t>
      </w:r>
      <w:r>
        <w:rPr>
          <w:rFonts w:ascii="Times New Roman" w:hAnsi="Times New Roman"/>
          <w:sz w:val="28"/>
          <w:szCs w:val="28"/>
          <w:lang w:val="uk-UA"/>
        </w:rPr>
        <w:t xml:space="preserve">та </w:t>
      </w:r>
      <w:r w:rsidR="00553655">
        <w:rPr>
          <w:rFonts w:ascii="Times New Roman" w:hAnsi="Times New Roman"/>
          <w:sz w:val="28"/>
          <w:szCs w:val="28"/>
          <w:lang w:val="uk-UA"/>
        </w:rPr>
        <w:t xml:space="preserve">вищезазначеним </w:t>
      </w:r>
      <w:r>
        <w:rPr>
          <w:rFonts w:ascii="Times New Roman" w:hAnsi="Times New Roman"/>
          <w:sz w:val="28"/>
          <w:szCs w:val="28"/>
          <w:lang w:val="uk-UA"/>
        </w:rPr>
        <w:t xml:space="preserve">рішенням міської ради </w:t>
      </w:r>
      <w:r w:rsidR="00B52F3B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від 2</w:t>
      </w:r>
      <w:r w:rsidR="00282A03">
        <w:rPr>
          <w:rFonts w:ascii="Times New Roman" w:hAnsi="Times New Roman"/>
          <w:sz w:val="28"/>
          <w:szCs w:val="28"/>
          <w:lang w:val="uk-UA"/>
        </w:rPr>
        <w:t>2</w:t>
      </w:r>
      <w:r w:rsidR="002B0AC6">
        <w:rPr>
          <w:rFonts w:ascii="Times New Roman" w:hAnsi="Times New Roman"/>
          <w:sz w:val="28"/>
          <w:szCs w:val="28"/>
          <w:lang w:val="uk-UA"/>
        </w:rPr>
        <w:t xml:space="preserve"> грудня </w:t>
      </w:r>
      <w:r>
        <w:rPr>
          <w:rFonts w:ascii="Times New Roman" w:hAnsi="Times New Roman"/>
          <w:sz w:val="28"/>
          <w:szCs w:val="28"/>
          <w:lang w:val="uk-UA"/>
        </w:rPr>
        <w:t>202</w:t>
      </w:r>
      <w:r w:rsidR="00330DAB">
        <w:rPr>
          <w:rFonts w:ascii="Times New Roman" w:hAnsi="Times New Roman"/>
          <w:sz w:val="28"/>
          <w:szCs w:val="28"/>
          <w:lang w:val="uk-UA"/>
        </w:rPr>
        <w:t>0</w:t>
      </w:r>
      <w:r>
        <w:rPr>
          <w:rFonts w:ascii="Times New Roman" w:hAnsi="Times New Roman"/>
          <w:sz w:val="28"/>
          <w:szCs w:val="28"/>
          <w:lang w:val="uk-UA"/>
        </w:rPr>
        <w:t xml:space="preserve"> року </w:t>
      </w:r>
      <w:r w:rsidRPr="00234A5B">
        <w:rPr>
          <w:rFonts w:ascii="Times New Roman" w:hAnsi="Times New Roman"/>
          <w:sz w:val="28"/>
          <w:szCs w:val="28"/>
        </w:rPr>
        <w:t xml:space="preserve">передбачено проведення аукціонів </w:t>
      </w:r>
      <w:r w:rsidR="002C379E">
        <w:rPr>
          <w:rFonts w:ascii="Times New Roman" w:hAnsi="Times New Roman"/>
          <w:sz w:val="28"/>
          <w:szCs w:val="28"/>
          <w:lang w:val="uk-UA"/>
        </w:rPr>
        <w:t>у</w:t>
      </w:r>
      <w:r w:rsidRPr="00234A5B">
        <w:rPr>
          <w:rFonts w:ascii="Times New Roman" w:hAnsi="Times New Roman"/>
          <w:sz w:val="28"/>
          <w:szCs w:val="28"/>
        </w:rPr>
        <w:t xml:space="preserve"> 3 етапи</w:t>
      </w:r>
      <w:r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8F73E8">
        <w:rPr>
          <w:rFonts w:ascii="Times New Roman" w:hAnsi="Times New Roman"/>
          <w:sz w:val="28"/>
          <w:szCs w:val="28"/>
          <w:lang w:val="uk-UA"/>
        </w:rPr>
        <w:t xml:space="preserve">       </w:t>
      </w:r>
      <w:r>
        <w:rPr>
          <w:rFonts w:ascii="Times New Roman" w:hAnsi="Times New Roman"/>
          <w:sz w:val="28"/>
          <w:szCs w:val="28"/>
          <w:lang w:val="uk-UA"/>
        </w:rPr>
        <w:t xml:space="preserve">У разі, якщо аукціон  не відбувається, система автоматично переходить до наступного етапу. Отже, </w:t>
      </w:r>
      <w:r w:rsidR="00B06DF5">
        <w:rPr>
          <w:rFonts w:ascii="Times New Roman" w:hAnsi="Times New Roman"/>
          <w:sz w:val="28"/>
          <w:szCs w:val="28"/>
          <w:lang w:val="uk-UA"/>
        </w:rPr>
        <w:t>н</w:t>
      </w:r>
      <w:r w:rsidR="00CF4D6A">
        <w:rPr>
          <w:rFonts w:ascii="Times New Roman" w:hAnsi="Times New Roman"/>
          <w:sz w:val="28"/>
          <w:szCs w:val="28"/>
          <w:lang w:val="uk-UA"/>
        </w:rPr>
        <w:t xml:space="preserve">а засіданні комісії </w:t>
      </w:r>
      <w:r w:rsidR="000E75AB">
        <w:rPr>
          <w:rFonts w:ascii="Times New Roman" w:hAnsi="Times New Roman"/>
          <w:sz w:val="28"/>
          <w:szCs w:val="28"/>
          <w:lang w:val="uk-UA"/>
        </w:rPr>
        <w:t>2</w:t>
      </w:r>
      <w:r w:rsidR="00282A03">
        <w:rPr>
          <w:rFonts w:ascii="Times New Roman" w:hAnsi="Times New Roman"/>
          <w:sz w:val="28"/>
          <w:szCs w:val="28"/>
          <w:lang w:val="uk-UA"/>
        </w:rPr>
        <w:t>8.04.2021</w:t>
      </w:r>
      <w:r>
        <w:rPr>
          <w:rFonts w:ascii="Times New Roman" w:hAnsi="Times New Roman"/>
          <w:sz w:val="28"/>
          <w:szCs w:val="28"/>
          <w:lang w:val="uk-UA"/>
        </w:rPr>
        <w:t xml:space="preserve"> необхідно визначити стартові ціни </w:t>
      </w:r>
      <w:r w:rsidR="002C379E">
        <w:rPr>
          <w:rFonts w:ascii="Times New Roman" w:hAnsi="Times New Roman"/>
          <w:sz w:val="28"/>
          <w:szCs w:val="28"/>
          <w:lang w:val="uk-UA"/>
        </w:rPr>
        <w:t xml:space="preserve">одразу </w:t>
      </w:r>
      <w:r>
        <w:rPr>
          <w:rFonts w:ascii="Times New Roman" w:hAnsi="Times New Roman"/>
          <w:sz w:val="28"/>
          <w:szCs w:val="28"/>
          <w:lang w:val="uk-UA"/>
        </w:rPr>
        <w:t xml:space="preserve">для всіх трьох етапів (зазначені в </w:t>
      </w:r>
      <w:r w:rsidR="00B10792">
        <w:rPr>
          <w:rFonts w:ascii="Times New Roman" w:hAnsi="Times New Roman"/>
          <w:sz w:val="28"/>
          <w:szCs w:val="28"/>
          <w:lang w:val="uk-UA"/>
        </w:rPr>
        <w:t>додатку № 1 до цього протоколу</w:t>
      </w:r>
      <w:r>
        <w:rPr>
          <w:rFonts w:ascii="Times New Roman" w:hAnsi="Times New Roman"/>
          <w:sz w:val="28"/>
          <w:szCs w:val="28"/>
          <w:lang w:val="uk-UA"/>
        </w:rPr>
        <w:t xml:space="preserve">). </w:t>
      </w:r>
    </w:p>
    <w:p w:rsidR="000663F9" w:rsidRPr="000663F9" w:rsidRDefault="000663F9" w:rsidP="000663F9">
      <w:pPr>
        <w:pStyle w:val="aa"/>
        <w:tabs>
          <w:tab w:val="left" w:pos="851"/>
          <w:tab w:val="left" w:pos="1134"/>
        </w:tabs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Питань, п</w:t>
      </w:r>
      <w:r w:rsidRPr="00D7419F">
        <w:rPr>
          <w:rFonts w:ascii="Times New Roman" w:hAnsi="Times New Roman"/>
          <w:sz w:val="28"/>
          <w:szCs w:val="28"/>
          <w:lang w:val="uk-UA"/>
        </w:rPr>
        <w:t>ропозицій</w:t>
      </w:r>
      <w:r>
        <w:rPr>
          <w:rFonts w:ascii="Times New Roman" w:hAnsi="Times New Roman"/>
          <w:sz w:val="28"/>
          <w:szCs w:val="28"/>
          <w:lang w:val="uk-UA"/>
        </w:rPr>
        <w:t xml:space="preserve">, зауважень </w:t>
      </w:r>
      <w:r w:rsidRPr="00D7419F">
        <w:rPr>
          <w:rFonts w:ascii="Times New Roman" w:hAnsi="Times New Roman"/>
          <w:sz w:val="28"/>
          <w:szCs w:val="28"/>
          <w:lang w:val="uk-UA"/>
        </w:rPr>
        <w:t xml:space="preserve"> від членів комісії по першому питанню порядку денного як в письмовій формі,  так і в усній  формі до Управління міського майна Кременчуцької міської ради </w:t>
      </w:r>
      <w:r w:rsidR="00282A03">
        <w:rPr>
          <w:rFonts w:ascii="Times New Roman" w:hAnsi="Times New Roman"/>
          <w:sz w:val="28"/>
          <w:szCs w:val="28"/>
          <w:lang w:val="uk-UA"/>
        </w:rPr>
        <w:t xml:space="preserve">Кременчуцького району </w:t>
      </w:r>
      <w:r w:rsidRPr="00D7419F">
        <w:rPr>
          <w:rFonts w:ascii="Times New Roman" w:hAnsi="Times New Roman"/>
          <w:sz w:val="28"/>
          <w:szCs w:val="28"/>
          <w:lang w:val="uk-UA"/>
        </w:rPr>
        <w:t>Полтавської області не надходило.</w:t>
      </w:r>
    </w:p>
    <w:p w:rsidR="000663F9" w:rsidRDefault="000663F9" w:rsidP="000663F9">
      <w:pPr>
        <w:pStyle w:val="aa"/>
        <w:tabs>
          <w:tab w:val="left" w:pos="851"/>
        </w:tabs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  <w:r w:rsidRPr="00D7419F">
        <w:rPr>
          <w:rFonts w:ascii="Times New Roman" w:hAnsi="Times New Roman"/>
          <w:sz w:val="28"/>
          <w:szCs w:val="28"/>
          <w:lang w:val="uk-UA"/>
        </w:rPr>
        <w:t xml:space="preserve">Було запропоновано голосувати членам комісії та приймати рішення з </w:t>
      </w:r>
      <w:r w:rsidR="00B06DF5">
        <w:rPr>
          <w:rFonts w:ascii="Times New Roman" w:hAnsi="Times New Roman"/>
          <w:sz w:val="28"/>
          <w:szCs w:val="28"/>
          <w:lang w:val="uk-UA"/>
        </w:rPr>
        <w:t>першого</w:t>
      </w:r>
      <w:r w:rsidRPr="00D7419F">
        <w:rPr>
          <w:rFonts w:ascii="Times New Roman" w:hAnsi="Times New Roman"/>
          <w:sz w:val="28"/>
          <w:szCs w:val="28"/>
          <w:lang w:val="uk-UA"/>
        </w:rPr>
        <w:t xml:space="preserve"> питан</w:t>
      </w:r>
      <w:r w:rsidR="00EB1416">
        <w:rPr>
          <w:rFonts w:ascii="Times New Roman" w:hAnsi="Times New Roman"/>
          <w:sz w:val="28"/>
          <w:szCs w:val="28"/>
          <w:lang w:val="uk-UA"/>
        </w:rPr>
        <w:t>ня</w:t>
      </w:r>
      <w:r w:rsidR="00B06DF5">
        <w:rPr>
          <w:rFonts w:ascii="Times New Roman" w:hAnsi="Times New Roman"/>
          <w:sz w:val="28"/>
          <w:szCs w:val="28"/>
          <w:lang w:val="uk-UA"/>
        </w:rPr>
        <w:t xml:space="preserve"> порядку денного</w:t>
      </w:r>
      <w:r w:rsidRPr="00D7419F">
        <w:rPr>
          <w:rFonts w:ascii="Times New Roman" w:hAnsi="Times New Roman"/>
          <w:sz w:val="28"/>
          <w:szCs w:val="28"/>
          <w:lang w:val="uk-UA"/>
        </w:rPr>
        <w:t xml:space="preserve"> по кожному з </w:t>
      </w:r>
      <w:r w:rsidR="00282A03">
        <w:rPr>
          <w:rFonts w:ascii="Times New Roman" w:hAnsi="Times New Roman"/>
          <w:sz w:val="28"/>
          <w:szCs w:val="28"/>
          <w:lang w:val="uk-UA"/>
        </w:rPr>
        <w:t>5</w:t>
      </w:r>
      <w:r w:rsidR="00553655">
        <w:rPr>
          <w:rFonts w:ascii="Times New Roman" w:hAnsi="Times New Roman"/>
          <w:sz w:val="28"/>
          <w:szCs w:val="28"/>
          <w:lang w:val="uk-UA"/>
        </w:rPr>
        <w:t>-ти</w:t>
      </w:r>
      <w:r w:rsidRPr="00D7419F">
        <w:rPr>
          <w:rFonts w:ascii="Times New Roman" w:hAnsi="Times New Roman"/>
          <w:sz w:val="28"/>
          <w:szCs w:val="28"/>
          <w:lang w:val="uk-UA"/>
        </w:rPr>
        <w:t xml:space="preserve"> об’єктів окремо. </w:t>
      </w:r>
    </w:p>
    <w:p w:rsidR="00316452" w:rsidRPr="002765FB" w:rsidRDefault="00316452" w:rsidP="00AB3C35">
      <w:pPr>
        <w:pStyle w:val="aa"/>
        <w:tabs>
          <w:tab w:val="left" w:pos="851"/>
          <w:tab w:val="left" w:pos="1134"/>
        </w:tabs>
        <w:jc w:val="both"/>
        <w:rPr>
          <w:rFonts w:ascii="Times New Roman" w:hAnsi="Times New Roman"/>
          <w:sz w:val="20"/>
          <w:szCs w:val="20"/>
        </w:rPr>
      </w:pPr>
    </w:p>
    <w:p w:rsidR="00316452" w:rsidRPr="00D7419F" w:rsidRDefault="00316452" w:rsidP="00316452">
      <w:pPr>
        <w:pStyle w:val="aa"/>
        <w:spacing w:line="276" w:lineRule="auto"/>
        <w:ind w:left="-485" w:firstLine="485"/>
        <w:jc w:val="both"/>
        <w:rPr>
          <w:rFonts w:ascii="Times New Roman" w:hAnsi="Times New Roman"/>
          <w:b/>
          <w:sz w:val="28"/>
          <w:szCs w:val="28"/>
        </w:rPr>
      </w:pPr>
      <w:r w:rsidRPr="00D7419F">
        <w:rPr>
          <w:rFonts w:ascii="Times New Roman" w:hAnsi="Times New Roman"/>
          <w:b/>
          <w:sz w:val="28"/>
          <w:szCs w:val="28"/>
        </w:rPr>
        <w:t>Г</w:t>
      </w:r>
      <w:r w:rsidRPr="00D7419F">
        <w:rPr>
          <w:rFonts w:ascii="Times New Roman" w:hAnsi="Times New Roman"/>
          <w:b/>
          <w:sz w:val="28"/>
          <w:szCs w:val="28"/>
          <w:lang w:val="uk-UA"/>
        </w:rPr>
        <w:t>ОЛОСУВАЛИ</w:t>
      </w:r>
      <w:r w:rsidRPr="00D7419F">
        <w:rPr>
          <w:rFonts w:ascii="Times New Roman" w:hAnsi="Times New Roman"/>
          <w:b/>
          <w:sz w:val="28"/>
          <w:szCs w:val="28"/>
        </w:rPr>
        <w:t>:</w:t>
      </w:r>
    </w:p>
    <w:p w:rsidR="00316452" w:rsidRPr="00D7419F" w:rsidRDefault="00316452" w:rsidP="00316452">
      <w:pPr>
        <w:pStyle w:val="aa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D7419F">
        <w:rPr>
          <w:rFonts w:ascii="Times New Roman" w:hAnsi="Times New Roman"/>
          <w:sz w:val="28"/>
          <w:szCs w:val="28"/>
          <w:lang w:val="uk-UA"/>
        </w:rPr>
        <w:t>«</w:t>
      </w:r>
      <w:r w:rsidRPr="00D7419F">
        <w:rPr>
          <w:rFonts w:ascii="Times New Roman" w:hAnsi="Times New Roman"/>
          <w:sz w:val="28"/>
          <w:szCs w:val="28"/>
        </w:rPr>
        <w:t>За</w:t>
      </w:r>
      <w:r w:rsidRPr="00D7419F">
        <w:rPr>
          <w:rFonts w:ascii="Times New Roman" w:hAnsi="Times New Roman"/>
          <w:sz w:val="28"/>
          <w:szCs w:val="28"/>
          <w:lang w:val="uk-UA"/>
        </w:rPr>
        <w:t>»</w:t>
      </w:r>
      <w:r w:rsidRPr="00D7419F">
        <w:rPr>
          <w:rFonts w:ascii="Times New Roman" w:hAnsi="Times New Roman"/>
          <w:sz w:val="28"/>
          <w:szCs w:val="28"/>
        </w:rPr>
        <w:t xml:space="preserve"> - одноголосно</w:t>
      </w:r>
    </w:p>
    <w:p w:rsidR="00316452" w:rsidRPr="00D7419F" w:rsidRDefault="00316452" w:rsidP="00316452">
      <w:pPr>
        <w:pStyle w:val="aa"/>
        <w:spacing w:line="276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7419F">
        <w:rPr>
          <w:rFonts w:ascii="Times New Roman" w:hAnsi="Times New Roman"/>
          <w:sz w:val="28"/>
          <w:szCs w:val="28"/>
          <w:lang w:val="uk-UA"/>
        </w:rPr>
        <w:t>«</w:t>
      </w:r>
      <w:r w:rsidRPr="00D7419F">
        <w:rPr>
          <w:rFonts w:ascii="Times New Roman" w:hAnsi="Times New Roman"/>
          <w:sz w:val="28"/>
          <w:szCs w:val="28"/>
        </w:rPr>
        <w:t>Проти</w:t>
      </w:r>
      <w:r w:rsidRPr="00D7419F">
        <w:rPr>
          <w:rFonts w:ascii="Times New Roman" w:hAnsi="Times New Roman"/>
          <w:sz w:val="28"/>
          <w:szCs w:val="28"/>
          <w:lang w:val="uk-UA"/>
        </w:rPr>
        <w:t>»</w:t>
      </w:r>
      <w:r w:rsidRPr="00D7419F">
        <w:rPr>
          <w:rFonts w:ascii="Times New Roman" w:hAnsi="Times New Roman"/>
          <w:sz w:val="28"/>
          <w:szCs w:val="28"/>
        </w:rPr>
        <w:t xml:space="preserve"> </w:t>
      </w:r>
      <w:r w:rsidRPr="00D7419F">
        <w:rPr>
          <w:rFonts w:ascii="Times New Roman" w:hAnsi="Times New Roman"/>
          <w:sz w:val="28"/>
          <w:szCs w:val="28"/>
          <w:lang w:val="uk-UA"/>
        </w:rPr>
        <w:t>-</w:t>
      </w:r>
      <w:r w:rsidRPr="00D7419F">
        <w:rPr>
          <w:rFonts w:ascii="Times New Roman" w:hAnsi="Times New Roman"/>
          <w:sz w:val="28"/>
          <w:szCs w:val="28"/>
        </w:rPr>
        <w:t xml:space="preserve"> немає</w:t>
      </w:r>
    </w:p>
    <w:p w:rsidR="00316452" w:rsidRPr="00D7419F" w:rsidRDefault="00316452" w:rsidP="00316452">
      <w:pPr>
        <w:pStyle w:val="aa"/>
        <w:spacing w:line="276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7419F">
        <w:rPr>
          <w:rFonts w:ascii="Times New Roman" w:hAnsi="Times New Roman"/>
          <w:sz w:val="28"/>
          <w:szCs w:val="28"/>
          <w:lang w:val="uk-UA"/>
        </w:rPr>
        <w:t>«Утримались» - немає</w:t>
      </w:r>
    </w:p>
    <w:p w:rsidR="00C02830" w:rsidRDefault="00316452" w:rsidP="002765FB">
      <w:pPr>
        <w:pStyle w:val="aa"/>
        <w:spacing w:line="276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7419F">
        <w:rPr>
          <w:rFonts w:ascii="Times New Roman" w:hAnsi="Times New Roman"/>
          <w:sz w:val="28"/>
          <w:szCs w:val="28"/>
        </w:rPr>
        <w:t>Рішення прийнято</w:t>
      </w:r>
    </w:p>
    <w:p w:rsidR="008F73E8" w:rsidRPr="008F73E8" w:rsidRDefault="008F73E8" w:rsidP="002765FB">
      <w:pPr>
        <w:pStyle w:val="aa"/>
        <w:spacing w:line="276" w:lineRule="auto"/>
        <w:jc w:val="both"/>
        <w:rPr>
          <w:rFonts w:ascii="Times New Roman" w:hAnsi="Times New Roman"/>
          <w:sz w:val="10"/>
          <w:szCs w:val="10"/>
          <w:lang w:val="uk-UA"/>
        </w:rPr>
      </w:pPr>
    </w:p>
    <w:p w:rsidR="00EC667E" w:rsidRPr="00D7419F" w:rsidRDefault="00274760" w:rsidP="00EC667E">
      <w:pPr>
        <w:pStyle w:val="aa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D7419F">
        <w:rPr>
          <w:rFonts w:ascii="Times New Roman" w:hAnsi="Times New Roman"/>
          <w:b/>
          <w:sz w:val="28"/>
          <w:szCs w:val="28"/>
          <w:lang w:val="uk-UA"/>
        </w:rPr>
        <w:t>ВИРІШИЛИ</w:t>
      </w:r>
      <w:r w:rsidR="00EC667E" w:rsidRPr="00D7419F">
        <w:rPr>
          <w:rFonts w:ascii="Times New Roman" w:hAnsi="Times New Roman"/>
          <w:b/>
          <w:sz w:val="28"/>
          <w:szCs w:val="28"/>
        </w:rPr>
        <w:t>:</w:t>
      </w:r>
    </w:p>
    <w:p w:rsidR="009A5F27" w:rsidRPr="008F73E8" w:rsidRDefault="009A5F27" w:rsidP="00EC667E">
      <w:pPr>
        <w:pStyle w:val="aa"/>
        <w:jc w:val="both"/>
        <w:rPr>
          <w:rFonts w:ascii="Times New Roman" w:hAnsi="Times New Roman"/>
          <w:b/>
          <w:sz w:val="16"/>
          <w:szCs w:val="16"/>
          <w:lang w:val="uk-UA"/>
        </w:rPr>
      </w:pPr>
    </w:p>
    <w:p w:rsidR="00043DCE" w:rsidRPr="00D7419F" w:rsidRDefault="00EC667E" w:rsidP="00521A4F">
      <w:pPr>
        <w:pStyle w:val="aa"/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  <w:r w:rsidRPr="00D7419F">
        <w:rPr>
          <w:rFonts w:ascii="Times New Roman" w:hAnsi="Times New Roman"/>
          <w:sz w:val="28"/>
          <w:szCs w:val="28"/>
        </w:rPr>
        <w:t>Визначити стартову ціну</w:t>
      </w:r>
      <w:r w:rsidRPr="00D7419F">
        <w:rPr>
          <w:rFonts w:ascii="Times New Roman" w:hAnsi="Times New Roman"/>
          <w:sz w:val="28"/>
          <w:szCs w:val="28"/>
          <w:lang w:val="uk-UA"/>
        </w:rPr>
        <w:t xml:space="preserve"> об’єктів комунальної власності </w:t>
      </w:r>
      <w:r w:rsidR="00282A03">
        <w:rPr>
          <w:rFonts w:ascii="Times New Roman" w:hAnsi="Times New Roman"/>
          <w:sz w:val="28"/>
          <w:szCs w:val="28"/>
          <w:lang w:val="uk-UA"/>
        </w:rPr>
        <w:t xml:space="preserve">Кременчуцької міської територіальної громади </w:t>
      </w:r>
      <w:r w:rsidRPr="00D7419F">
        <w:rPr>
          <w:rFonts w:ascii="Times New Roman" w:hAnsi="Times New Roman"/>
          <w:sz w:val="28"/>
          <w:szCs w:val="28"/>
          <w:lang w:val="uk-UA"/>
        </w:rPr>
        <w:t>для продажу на електронних аукціонах</w:t>
      </w:r>
      <w:r w:rsidR="00043DCE" w:rsidRPr="00D7419F">
        <w:rPr>
          <w:rFonts w:ascii="Times New Roman" w:hAnsi="Times New Roman"/>
          <w:sz w:val="28"/>
          <w:szCs w:val="28"/>
          <w:lang w:val="uk-UA"/>
        </w:rPr>
        <w:t>:</w:t>
      </w:r>
    </w:p>
    <w:p w:rsidR="00043DCE" w:rsidRPr="00D7419F" w:rsidRDefault="00043DCE" w:rsidP="00521A4F">
      <w:pPr>
        <w:pStyle w:val="aa"/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  <w:r w:rsidRPr="00D7419F">
        <w:rPr>
          <w:rFonts w:ascii="Times New Roman" w:hAnsi="Times New Roman"/>
          <w:sz w:val="28"/>
          <w:szCs w:val="28"/>
          <w:lang w:val="uk-UA"/>
        </w:rPr>
        <w:t xml:space="preserve">- </w:t>
      </w:r>
      <w:r w:rsidR="00EC667E" w:rsidRPr="00D7419F">
        <w:rPr>
          <w:rFonts w:ascii="Times New Roman" w:hAnsi="Times New Roman"/>
          <w:sz w:val="28"/>
          <w:szCs w:val="28"/>
          <w:lang w:val="uk-UA"/>
        </w:rPr>
        <w:t xml:space="preserve"> з умов</w:t>
      </w:r>
      <w:r w:rsidR="00BF041D" w:rsidRPr="00D7419F">
        <w:rPr>
          <w:rFonts w:ascii="Times New Roman" w:hAnsi="Times New Roman"/>
          <w:sz w:val="28"/>
          <w:szCs w:val="28"/>
          <w:lang w:val="uk-UA"/>
        </w:rPr>
        <w:t>ами</w:t>
      </w:r>
      <w:r w:rsidRPr="00D7419F">
        <w:rPr>
          <w:rFonts w:ascii="Times New Roman" w:hAnsi="Times New Roman"/>
          <w:sz w:val="28"/>
          <w:szCs w:val="28"/>
          <w:lang w:val="uk-UA"/>
        </w:rPr>
        <w:t xml:space="preserve"> – на рівні балансової вартості, наданої балансоутримувачем;  </w:t>
      </w:r>
      <w:r w:rsidR="00EC667E" w:rsidRPr="00D7419F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A6604A" w:rsidRPr="00D7419F" w:rsidRDefault="00043DCE" w:rsidP="00A6604A">
      <w:pPr>
        <w:pStyle w:val="aa"/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  <w:r w:rsidRPr="00D7419F">
        <w:rPr>
          <w:rFonts w:ascii="Times New Roman" w:hAnsi="Times New Roman"/>
          <w:sz w:val="28"/>
          <w:szCs w:val="28"/>
          <w:lang w:val="uk-UA"/>
        </w:rPr>
        <w:t xml:space="preserve">- </w:t>
      </w:r>
      <w:r w:rsidR="00E122DA">
        <w:rPr>
          <w:rFonts w:ascii="Times New Roman" w:hAnsi="Times New Roman"/>
          <w:sz w:val="28"/>
          <w:szCs w:val="28"/>
          <w:lang w:val="uk-UA"/>
        </w:rPr>
        <w:t>зі</w:t>
      </w:r>
      <w:r w:rsidR="00EC667E" w:rsidRPr="00D7419F">
        <w:rPr>
          <w:rFonts w:ascii="Times New Roman" w:hAnsi="Times New Roman"/>
          <w:sz w:val="28"/>
          <w:szCs w:val="28"/>
        </w:rPr>
        <w:t xml:space="preserve"> зниженням стартової ціни</w:t>
      </w:r>
      <w:r w:rsidRPr="00D7419F">
        <w:rPr>
          <w:rFonts w:ascii="Times New Roman" w:hAnsi="Times New Roman"/>
          <w:sz w:val="28"/>
          <w:szCs w:val="28"/>
          <w:lang w:val="uk-UA"/>
        </w:rPr>
        <w:t xml:space="preserve"> (на 50%) та</w:t>
      </w:r>
      <w:r w:rsidR="00EC667E" w:rsidRPr="00D7419F">
        <w:rPr>
          <w:rFonts w:ascii="Times New Roman" w:hAnsi="Times New Roman"/>
          <w:sz w:val="28"/>
          <w:szCs w:val="28"/>
        </w:rPr>
        <w:t xml:space="preserve"> за методом покрокового зниження стартової ціни та подальшого подання цінових пропозицій</w:t>
      </w:r>
      <w:r w:rsidR="00D518E6">
        <w:rPr>
          <w:rFonts w:ascii="Times New Roman" w:hAnsi="Times New Roman"/>
          <w:sz w:val="28"/>
          <w:szCs w:val="28"/>
          <w:lang w:val="uk-UA"/>
        </w:rPr>
        <w:t xml:space="preserve"> –</w:t>
      </w:r>
      <w:r w:rsidR="0029447A" w:rsidRPr="00D7419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518E6">
        <w:rPr>
          <w:rFonts w:ascii="Times New Roman" w:hAnsi="Times New Roman"/>
          <w:sz w:val="28"/>
          <w:szCs w:val="28"/>
          <w:lang w:val="uk-UA"/>
        </w:rPr>
        <w:t xml:space="preserve">на рівні вартості,  </w:t>
      </w:r>
      <w:r w:rsidR="000C76CA" w:rsidRPr="00D7419F">
        <w:rPr>
          <w:rFonts w:ascii="Times New Roman" w:hAnsi="Times New Roman"/>
          <w:sz w:val="28"/>
          <w:szCs w:val="28"/>
          <w:lang w:val="uk-UA"/>
        </w:rPr>
        <w:t xml:space="preserve">розрахованої </w:t>
      </w:r>
      <w:r w:rsidRPr="00D7419F">
        <w:rPr>
          <w:rFonts w:ascii="Times New Roman" w:hAnsi="Times New Roman"/>
          <w:sz w:val="28"/>
          <w:szCs w:val="28"/>
          <w:lang w:val="uk-UA"/>
        </w:rPr>
        <w:t xml:space="preserve">відповідно до балансової </w:t>
      </w:r>
      <w:r w:rsidR="000C76CA" w:rsidRPr="00D7419F">
        <w:rPr>
          <w:rFonts w:ascii="Times New Roman" w:hAnsi="Times New Roman"/>
          <w:sz w:val="28"/>
          <w:szCs w:val="28"/>
          <w:lang w:val="uk-UA"/>
        </w:rPr>
        <w:t>вартості</w:t>
      </w:r>
      <w:r w:rsidR="00D518E6">
        <w:rPr>
          <w:rFonts w:ascii="Times New Roman" w:hAnsi="Times New Roman"/>
          <w:sz w:val="28"/>
          <w:szCs w:val="28"/>
          <w:lang w:val="uk-UA"/>
        </w:rPr>
        <w:t xml:space="preserve">, яку </w:t>
      </w:r>
      <w:r w:rsidR="000C76CA" w:rsidRPr="00D7419F">
        <w:rPr>
          <w:rFonts w:ascii="Times New Roman" w:hAnsi="Times New Roman"/>
          <w:sz w:val="28"/>
          <w:szCs w:val="28"/>
          <w:lang w:val="uk-UA"/>
        </w:rPr>
        <w:t xml:space="preserve">зменшено на </w:t>
      </w:r>
      <w:r w:rsidR="00D518E6">
        <w:rPr>
          <w:rFonts w:ascii="Times New Roman" w:hAnsi="Times New Roman"/>
          <w:sz w:val="28"/>
          <w:szCs w:val="28"/>
          <w:lang w:val="uk-UA"/>
        </w:rPr>
        <w:t xml:space="preserve">           </w:t>
      </w:r>
      <w:r w:rsidR="000C76CA" w:rsidRPr="00D7419F">
        <w:rPr>
          <w:rFonts w:ascii="Times New Roman" w:hAnsi="Times New Roman"/>
          <w:sz w:val="28"/>
          <w:szCs w:val="28"/>
          <w:lang w:val="uk-UA"/>
        </w:rPr>
        <w:t>50 %</w:t>
      </w:r>
      <w:r w:rsidR="00A6604A">
        <w:rPr>
          <w:rFonts w:ascii="Times New Roman" w:hAnsi="Times New Roman"/>
          <w:sz w:val="28"/>
          <w:szCs w:val="28"/>
          <w:lang w:val="uk-UA"/>
        </w:rPr>
        <w:t>, згідно з додатком 1 до цього протоколу.</w:t>
      </w:r>
    </w:p>
    <w:p w:rsidR="00EC667E" w:rsidRPr="001D506F" w:rsidRDefault="00EC667E" w:rsidP="00EC667E">
      <w:pPr>
        <w:pStyle w:val="aa"/>
        <w:rPr>
          <w:rFonts w:ascii="Times New Roman" w:hAnsi="Times New Roman"/>
          <w:sz w:val="10"/>
          <w:szCs w:val="10"/>
          <w:lang w:val="uk-UA"/>
        </w:rPr>
      </w:pPr>
    </w:p>
    <w:tbl>
      <w:tblPr>
        <w:tblW w:w="5000" w:type="pct"/>
        <w:jc w:val="center"/>
        <w:tblCellSpacing w:w="15" w:type="dxa"/>
        <w:tblCellMar>
          <w:left w:w="0" w:type="dxa"/>
          <w:right w:w="0" w:type="dxa"/>
        </w:tblCellMar>
        <w:tblLook w:val="04A0"/>
      </w:tblPr>
      <w:tblGrid>
        <w:gridCol w:w="6407"/>
        <w:gridCol w:w="3291"/>
      </w:tblGrid>
      <w:tr w:rsidR="00EC667E" w:rsidRPr="00D7419F" w:rsidTr="00316452">
        <w:trPr>
          <w:trHeight w:val="968"/>
          <w:tblCellSpacing w:w="15" w:type="dxa"/>
          <w:jc w:val="center"/>
        </w:trPr>
        <w:tc>
          <w:tcPr>
            <w:tcW w:w="3281" w:type="pct"/>
          </w:tcPr>
          <w:p w:rsidR="00E87B09" w:rsidRDefault="00E87B09">
            <w:pPr>
              <w:pStyle w:val="aa"/>
              <w:spacing w:line="276" w:lineRule="auto"/>
              <w:jc w:val="both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D7419F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По другому питанню</w:t>
            </w:r>
            <w:r w:rsidR="00BF041D" w:rsidRPr="00D7419F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 xml:space="preserve"> порядку денного</w:t>
            </w:r>
            <w:r w:rsidRPr="00D7419F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:</w:t>
            </w:r>
          </w:p>
          <w:p w:rsidR="00316452" w:rsidRPr="001D506F" w:rsidRDefault="00316452" w:rsidP="003D19B7">
            <w:pPr>
              <w:pStyle w:val="aa"/>
              <w:tabs>
                <w:tab w:val="left" w:pos="851"/>
              </w:tabs>
              <w:spacing w:line="276" w:lineRule="auto"/>
              <w:jc w:val="both"/>
              <w:rPr>
                <w:rFonts w:ascii="Times New Roman" w:hAnsi="Times New Roman"/>
                <w:sz w:val="10"/>
                <w:szCs w:val="10"/>
                <w:lang w:val="uk-UA"/>
              </w:rPr>
            </w:pPr>
          </w:p>
          <w:p w:rsidR="00EC667E" w:rsidRPr="00D7419F" w:rsidRDefault="00EC667E">
            <w:pPr>
              <w:pStyle w:val="aa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7419F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СЛУХАЛИ:</w:t>
            </w:r>
            <w:r w:rsidRPr="00D7419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673" w:type="pct"/>
            <w:vAlign w:val="bottom"/>
          </w:tcPr>
          <w:p w:rsidR="00EC667E" w:rsidRPr="00D7419F" w:rsidRDefault="00EC667E">
            <w:pPr>
              <w:pStyle w:val="aa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EC667E" w:rsidRPr="00D7419F" w:rsidRDefault="00EC667E">
            <w:pPr>
              <w:pStyle w:val="aa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</w:tbl>
    <w:p w:rsidR="00854AF1" w:rsidRPr="00137140" w:rsidRDefault="00EC667E" w:rsidP="00854AF1">
      <w:pPr>
        <w:pStyle w:val="aa"/>
        <w:tabs>
          <w:tab w:val="left" w:pos="851"/>
        </w:tabs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D7419F">
        <w:rPr>
          <w:rFonts w:ascii="Times New Roman" w:hAnsi="Times New Roman"/>
          <w:b/>
          <w:sz w:val="28"/>
          <w:lang w:val="uk-UA"/>
        </w:rPr>
        <w:t xml:space="preserve">           </w:t>
      </w:r>
      <w:r w:rsidR="00D173CD" w:rsidRPr="00D7419F">
        <w:rPr>
          <w:rFonts w:ascii="Times New Roman" w:hAnsi="Times New Roman"/>
          <w:b/>
          <w:sz w:val="28"/>
          <w:lang w:val="uk-UA"/>
        </w:rPr>
        <w:t xml:space="preserve"> </w:t>
      </w:r>
      <w:r w:rsidR="000E1E32" w:rsidRPr="00D7419F">
        <w:rPr>
          <w:rFonts w:ascii="Times New Roman" w:hAnsi="Times New Roman"/>
          <w:b/>
          <w:sz w:val="28"/>
          <w:szCs w:val="28"/>
          <w:lang w:val="uk-UA"/>
        </w:rPr>
        <w:t>Жук Т.А</w:t>
      </w:r>
      <w:r w:rsidR="000E1E32" w:rsidRPr="00D7419F">
        <w:rPr>
          <w:rFonts w:ascii="Times New Roman" w:hAnsi="Times New Roman"/>
          <w:sz w:val="28"/>
          <w:szCs w:val="28"/>
          <w:lang w:val="uk-UA"/>
        </w:rPr>
        <w:t xml:space="preserve">. – голова комісії, </w:t>
      </w:r>
      <w:r w:rsidR="000E1E32" w:rsidRPr="00D7419F">
        <w:rPr>
          <w:rFonts w:ascii="Times New Roman" w:hAnsi="Times New Roman"/>
          <w:sz w:val="28"/>
          <w:szCs w:val="28"/>
        </w:rPr>
        <w:t xml:space="preserve">заступник начальника – начальник </w:t>
      </w:r>
      <w:r w:rsidR="000E1E32" w:rsidRPr="00D7419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E1E32" w:rsidRPr="00D7419F">
        <w:rPr>
          <w:rFonts w:ascii="Times New Roman" w:hAnsi="Times New Roman"/>
          <w:sz w:val="28"/>
          <w:szCs w:val="28"/>
        </w:rPr>
        <w:t xml:space="preserve">відділу  та </w:t>
      </w:r>
      <w:r w:rsidR="000E1E32" w:rsidRPr="00D7419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E1E32" w:rsidRPr="00D7419F">
        <w:rPr>
          <w:rFonts w:ascii="Times New Roman" w:hAnsi="Times New Roman"/>
          <w:sz w:val="28"/>
          <w:szCs w:val="28"/>
        </w:rPr>
        <w:t>контролю</w:t>
      </w:r>
      <w:r w:rsidR="000E1E32" w:rsidRPr="00D7419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E1E32" w:rsidRPr="00D7419F">
        <w:rPr>
          <w:rFonts w:ascii="Times New Roman" w:hAnsi="Times New Roman"/>
          <w:sz w:val="28"/>
          <w:szCs w:val="28"/>
        </w:rPr>
        <w:t xml:space="preserve"> за</w:t>
      </w:r>
      <w:r w:rsidR="000E1E32" w:rsidRPr="00D7419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E1E32" w:rsidRPr="00D7419F">
        <w:rPr>
          <w:rFonts w:ascii="Times New Roman" w:hAnsi="Times New Roman"/>
          <w:sz w:val="28"/>
          <w:szCs w:val="28"/>
        </w:rPr>
        <w:t xml:space="preserve"> рухом комунального майна Управління міського </w:t>
      </w:r>
      <w:r w:rsidR="000E1E32" w:rsidRPr="00D7419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E1E32" w:rsidRPr="00D7419F">
        <w:rPr>
          <w:rFonts w:ascii="Times New Roman" w:hAnsi="Times New Roman"/>
          <w:sz w:val="28"/>
          <w:szCs w:val="28"/>
        </w:rPr>
        <w:t xml:space="preserve">майна Кременчуцької міської </w:t>
      </w:r>
      <w:r w:rsidR="000E1E32" w:rsidRPr="00D7419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E1E32" w:rsidRPr="00D7419F">
        <w:rPr>
          <w:rFonts w:ascii="Times New Roman" w:hAnsi="Times New Roman"/>
          <w:sz w:val="28"/>
          <w:szCs w:val="28"/>
        </w:rPr>
        <w:t xml:space="preserve">ради </w:t>
      </w:r>
      <w:r w:rsidR="00282A03">
        <w:rPr>
          <w:rFonts w:ascii="Times New Roman" w:hAnsi="Times New Roman"/>
          <w:sz w:val="28"/>
          <w:szCs w:val="28"/>
          <w:lang w:val="uk-UA"/>
        </w:rPr>
        <w:t>Кременчуцького району</w:t>
      </w:r>
      <w:r w:rsidR="000E1E32" w:rsidRPr="00D7419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E1E32" w:rsidRPr="00D7419F">
        <w:rPr>
          <w:rFonts w:ascii="Times New Roman" w:hAnsi="Times New Roman"/>
          <w:sz w:val="28"/>
          <w:szCs w:val="28"/>
        </w:rPr>
        <w:t xml:space="preserve">Полтавської </w:t>
      </w:r>
      <w:r w:rsidR="000E1E32" w:rsidRPr="00D7419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E1E32" w:rsidRPr="00D7419F">
        <w:rPr>
          <w:rFonts w:ascii="Times New Roman" w:hAnsi="Times New Roman"/>
          <w:sz w:val="28"/>
          <w:szCs w:val="28"/>
        </w:rPr>
        <w:t>област</w:t>
      </w:r>
      <w:r w:rsidR="000E1E32" w:rsidRPr="00D7419F">
        <w:rPr>
          <w:rFonts w:ascii="Times New Roman" w:hAnsi="Times New Roman"/>
          <w:sz w:val="28"/>
          <w:szCs w:val="28"/>
          <w:lang w:val="uk-UA"/>
        </w:rPr>
        <w:t>і повідомила</w:t>
      </w:r>
      <w:r w:rsidRPr="00D7419F">
        <w:rPr>
          <w:rFonts w:ascii="Times New Roman" w:hAnsi="Times New Roman"/>
          <w:sz w:val="28"/>
          <w:lang w:val="uk-UA"/>
        </w:rPr>
        <w:t xml:space="preserve">, </w:t>
      </w:r>
      <w:r w:rsidR="00AB3C35">
        <w:rPr>
          <w:rFonts w:ascii="Times New Roman" w:hAnsi="Times New Roman"/>
          <w:sz w:val="28"/>
          <w:lang w:val="uk-UA"/>
        </w:rPr>
        <w:t xml:space="preserve">що </w:t>
      </w:r>
      <w:r w:rsidR="00AB3C35">
        <w:rPr>
          <w:rFonts w:ascii="Times New Roman" w:hAnsi="Times New Roman"/>
          <w:sz w:val="28"/>
          <w:szCs w:val="28"/>
          <w:lang w:val="uk-UA"/>
        </w:rPr>
        <w:t>з</w:t>
      </w:r>
      <w:r w:rsidR="00AB3C35" w:rsidRPr="00AB3C35">
        <w:rPr>
          <w:rFonts w:ascii="Times New Roman" w:hAnsi="Times New Roman"/>
          <w:sz w:val="28"/>
          <w:szCs w:val="28"/>
          <w:lang w:val="uk-UA"/>
        </w:rPr>
        <w:t>агальні умови продажу</w:t>
      </w:r>
      <w:r w:rsidR="00AB3C35" w:rsidRPr="004614C1">
        <w:rPr>
          <w:rFonts w:ascii="Times New Roman" w:hAnsi="Times New Roman"/>
          <w:sz w:val="28"/>
          <w:szCs w:val="28"/>
          <w:lang w:val="uk-UA"/>
        </w:rPr>
        <w:t xml:space="preserve"> об’єктів приватизації, визначені примірним договором купівлі-продажу, </w:t>
      </w:r>
      <w:r w:rsidR="00AB3C35">
        <w:rPr>
          <w:rFonts w:ascii="Times New Roman" w:hAnsi="Times New Roman"/>
          <w:sz w:val="28"/>
          <w:szCs w:val="28"/>
          <w:lang w:val="uk-UA"/>
        </w:rPr>
        <w:t xml:space="preserve">який </w:t>
      </w:r>
      <w:r w:rsidR="00AB3C35" w:rsidRPr="004614C1">
        <w:rPr>
          <w:rFonts w:ascii="Times New Roman" w:hAnsi="Times New Roman"/>
          <w:sz w:val="28"/>
          <w:szCs w:val="28"/>
          <w:lang w:val="uk-UA"/>
        </w:rPr>
        <w:t>затверджени</w:t>
      </w:r>
      <w:r w:rsidR="00AB3C35">
        <w:rPr>
          <w:rFonts w:ascii="Times New Roman" w:hAnsi="Times New Roman"/>
          <w:sz w:val="28"/>
          <w:szCs w:val="28"/>
          <w:lang w:val="uk-UA"/>
        </w:rPr>
        <w:t>й</w:t>
      </w:r>
      <w:r w:rsidR="00AB3C35" w:rsidRPr="004614C1">
        <w:rPr>
          <w:rFonts w:ascii="Times New Roman" w:hAnsi="Times New Roman"/>
          <w:sz w:val="28"/>
          <w:szCs w:val="28"/>
          <w:lang w:val="uk-UA"/>
        </w:rPr>
        <w:t xml:space="preserve"> рішенням Кременчуцької міської ради Полтавської області від 23 квітня 2020 року</w:t>
      </w:r>
      <w:r w:rsidR="00854AF1">
        <w:rPr>
          <w:rFonts w:ascii="Times New Roman" w:hAnsi="Times New Roman"/>
          <w:sz w:val="28"/>
          <w:szCs w:val="28"/>
          <w:lang w:val="uk-UA"/>
        </w:rPr>
        <w:t xml:space="preserve">, та рішеннями виконавчого комітету </w:t>
      </w:r>
      <w:r w:rsidR="00AD76B4">
        <w:rPr>
          <w:rFonts w:ascii="Times New Roman" w:hAnsi="Times New Roman"/>
          <w:sz w:val="28"/>
          <w:szCs w:val="28"/>
          <w:lang w:val="uk-UA"/>
        </w:rPr>
        <w:t xml:space="preserve">за </w:t>
      </w:r>
      <w:r w:rsidR="00854AF1">
        <w:rPr>
          <w:rFonts w:ascii="Times New Roman" w:hAnsi="Times New Roman"/>
          <w:sz w:val="28"/>
          <w:szCs w:val="28"/>
          <w:lang w:val="uk-UA"/>
        </w:rPr>
        <w:t>пропозиціями</w:t>
      </w:r>
      <w:r w:rsidR="00553655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553655" w:rsidRPr="00137140">
        <w:rPr>
          <w:rFonts w:ascii="Times New Roman" w:hAnsi="Times New Roman"/>
          <w:color w:val="000000" w:themeColor="text1"/>
          <w:sz w:val="28"/>
          <w:szCs w:val="28"/>
          <w:lang w:val="uk-UA"/>
        </w:rPr>
        <w:t>наданими членами</w:t>
      </w:r>
      <w:r w:rsidR="00854AF1" w:rsidRPr="00137140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="00AD76B4" w:rsidRPr="00137140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комісії </w:t>
      </w:r>
      <w:r w:rsidR="00854AF1" w:rsidRPr="00137140">
        <w:rPr>
          <w:rFonts w:ascii="Times New Roman" w:hAnsi="Times New Roman"/>
          <w:color w:val="000000" w:themeColor="text1"/>
          <w:sz w:val="28"/>
          <w:szCs w:val="28"/>
          <w:lang w:val="uk-UA"/>
        </w:rPr>
        <w:t>під час засідань у 2020 році, а саме:</w:t>
      </w:r>
    </w:p>
    <w:p w:rsidR="00854AF1" w:rsidRDefault="00854AF1" w:rsidP="00854AF1">
      <w:pPr>
        <w:pStyle w:val="aa"/>
        <w:numPr>
          <w:ilvl w:val="0"/>
          <w:numId w:val="16"/>
        </w:numPr>
        <w:tabs>
          <w:tab w:val="left" w:pos="851"/>
        </w:tabs>
        <w:ind w:left="0" w:firstLine="851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 xml:space="preserve">Після укладення договору купівлі-продажу у 30-денний термін (календарні дні) сплатити ціну продажу об’єкта приватизації у повному обсязі.  У разі несплати коштів або порушення терміну сплати вступають у дію штрафні санкції, визначені розділом 8 Договору купівлі-продажу </w:t>
      </w:r>
      <w:r w:rsidRPr="0019365E">
        <w:rPr>
          <w:rFonts w:ascii="Times New Roman" w:hAnsi="Times New Roman"/>
          <w:sz w:val="28"/>
          <w:szCs w:val="28"/>
          <w:lang w:val="uk-UA"/>
        </w:rPr>
        <w:t>«</w:t>
      </w:r>
      <w:r w:rsidRPr="0019365E">
        <w:rPr>
          <w:rFonts w:ascii="Times New Roman" w:hAnsi="Times New Roman"/>
          <w:sz w:val="28"/>
        </w:rPr>
        <w:t>Відповідальність Покупця</w:t>
      </w:r>
      <w:r w:rsidRPr="0019365E">
        <w:rPr>
          <w:rFonts w:ascii="Times New Roman" w:hAnsi="Times New Roman"/>
          <w:sz w:val="28"/>
          <w:lang w:val="uk-UA"/>
        </w:rPr>
        <w:t>»</w:t>
      </w:r>
      <w:r w:rsidRPr="0019365E">
        <w:rPr>
          <w:rFonts w:ascii="Times New Roman" w:hAnsi="Times New Roman"/>
          <w:sz w:val="28"/>
          <w:szCs w:val="28"/>
          <w:lang w:val="uk-UA"/>
        </w:rPr>
        <w:t>.</w:t>
      </w:r>
    </w:p>
    <w:p w:rsidR="00854AF1" w:rsidRPr="00B009AC" w:rsidRDefault="00854AF1" w:rsidP="00854AF1">
      <w:pPr>
        <w:pStyle w:val="2"/>
        <w:numPr>
          <w:ilvl w:val="0"/>
          <w:numId w:val="16"/>
        </w:numPr>
        <w:tabs>
          <w:tab w:val="left" w:pos="851"/>
        </w:tabs>
        <w:spacing w:after="0" w:line="240" w:lineRule="auto"/>
        <w:ind w:left="0" w:firstLine="851"/>
        <w:jc w:val="both"/>
        <w:rPr>
          <w:sz w:val="28"/>
          <w:szCs w:val="28"/>
          <w:lang w:val="uk-UA"/>
        </w:rPr>
      </w:pPr>
      <w:r w:rsidRPr="00B009AC">
        <w:rPr>
          <w:sz w:val="28"/>
          <w:szCs w:val="28"/>
        </w:rPr>
        <w:t xml:space="preserve">Всі витрати, пов’язані з укладанням </w:t>
      </w:r>
      <w:r>
        <w:rPr>
          <w:sz w:val="28"/>
          <w:szCs w:val="28"/>
          <w:lang w:val="uk-UA"/>
        </w:rPr>
        <w:t>Дого</w:t>
      </w:r>
      <w:r w:rsidRPr="00B009AC">
        <w:rPr>
          <w:sz w:val="28"/>
          <w:szCs w:val="28"/>
        </w:rPr>
        <w:t>вору</w:t>
      </w:r>
      <w:r>
        <w:rPr>
          <w:sz w:val="28"/>
          <w:szCs w:val="28"/>
          <w:lang w:val="uk-UA"/>
        </w:rPr>
        <w:t xml:space="preserve"> купівлі-продажу</w:t>
      </w:r>
      <w:r w:rsidRPr="00B009AC">
        <w:rPr>
          <w:sz w:val="28"/>
          <w:szCs w:val="28"/>
        </w:rPr>
        <w:t>, його нотаріальним посвідченням</w:t>
      </w:r>
      <w:r w:rsidRPr="00B009AC">
        <w:rPr>
          <w:sz w:val="28"/>
          <w:szCs w:val="28"/>
          <w:lang w:val="uk-UA"/>
        </w:rPr>
        <w:t xml:space="preserve"> </w:t>
      </w:r>
      <w:r w:rsidRPr="00B009AC">
        <w:rPr>
          <w:sz w:val="28"/>
          <w:szCs w:val="28"/>
        </w:rPr>
        <w:t xml:space="preserve">та виконанням, </w:t>
      </w:r>
      <w:r>
        <w:rPr>
          <w:sz w:val="28"/>
          <w:szCs w:val="28"/>
          <w:lang w:val="uk-UA"/>
        </w:rPr>
        <w:t xml:space="preserve"> </w:t>
      </w:r>
      <w:r w:rsidRPr="00B009AC">
        <w:rPr>
          <w:sz w:val="28"/>
          <w:szCs w:val="28"/>
        </w:rPr>
        <w:t>бере на себе  Покупець.</w:t>
      </w:r>
    </w:p>
    <w:p w:rsidR="00854AF1" w:rsidRPr="00854AF1" w:rsidRDefault="00854AF1" w:rsidP="00854AF1">
      <w:pPr>
        <w:pStyle w:val="aa"/>
        <w:numPr>
          <w:ilvl w:val="0"/>
          <w:numId w:val="16"/>
        </w:numPr>
        <w:ind w:left="0" w:firstLine="851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2340BA">
        <w:rPr>
          <w:rFonts w:ascii="Times New Roman" w:hAnsi="Times New Roman"/>
          <w:sz w:val="28"/>
          <w:szCs w:val="28"/>
          <w:lang w:val="uk-UA"/>
        </w:rPr>
        <w:t xml:space="preserve">Сплатити </w:t>
      </w:r>
      <w:r>
        <w:rPr>
          <w:rFonts w:ascii="Times New Roman" w:hAnsi="Times New Roman"/>
          <w:sz w:val="28"/>
          <w:szCs w:val="28"/>
          <w:lang w:val="uk-UA"/>
        </w:rPr>
        <w:t xml:space="preserve">(компенсувати) </w:t>
      </w:r>
      <w:r w:rsidRPr="002340BA">
        <w:rPr>
          <w:rFonts w:ascii="Times New Roman" w:hAnsi="Times New Roman"/>
          <w:sz w:val="28"/>
          <w:szCs w:val="28"/>
          <w:lang w:val="uk-UA"/>
        </w:rPr>
        <w:t xml:space="preserve">продавцю витрати за виготовлення технічної документації, послуги експертів за надання висновків/звітів, суб’єктів оціночної діяльності при здійсненні незалежної оцінки та за рецензування звіту </w:t>
      </w:r>
      <w:r w:rsidRPr="00854AF1">
        <w:rPr>
          <w:rFonts w:ascii="Times New Roman" w:hAnsi="Times New Roman"/>
          <w:color w:val="000000" w:themeColor="text1"/>
          <w:sz w:val="28"/>
          <w:szCs w:val="28"/>
          <w:lang w:val="uk-UA"/>
        </w:rPr>
        <w:t>про оцінку майна та інших витрат, визначених умовами продажу об’єкта  приватизації на електронному аукціоні.</w:t>
      </w:r>
    </w:p>
    <w:p w:rsidR="00854AF1" w:rsidRPr="00854AF1" w:rsidRDefault="00854AF1" w:rsidP="00854AF1">
      <w:pPr>
        <w:pStyle w:val="aa"/>
        <w:numPr>
          <w:ilvl w:val="0"/>
          <w:numId w:val="16"/>
        </w:numPr>
        <w:ind w:left="0" w:firstLine="851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854AF1">
        <w:rPr>
          <w:rFonts w:ascii="Times New Roman" w:hAnsi="Times New Roman"/>
          <w:color w:val="000000" w:themeColor="text1"/>
          <w:sz w:val="28"/>
          <w:szCs w:val="28"/>
          <w:lang w:val="uk-UA"/>
        </w:rPr>
        <w:t>Відшкодувати витрати балансоутримувачу, пов’язані з підготовкою об’єкта до приватизації шляхом зарахування коштів на розрахунковий рахунок балансоутримувача на підставі виставлених ним рахунків.</w:t>
      </w:r>
    </w:p>
    <w:p w:rsidR="00854AF1" w:rsidRPr="00854AF1" w:rsidRDefault="00854AF1" w:rsidP="00854AF1">
      <w:pPr>
        <w:pStyle w:val="aa"/>
        <w:numPr>
          <w:ilvl w:val="0"/>
          <w:numId w:val="16"/>
        </w:numPr>
        <w:tabs>
          <w:tab w:val="left" w:pos="851"/>
        </w:tabs>
        <w:ind w:left="0" w:firstLine="851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854AF1">
        <w:rPr>
          <w:rFonts w:ascii="Times New Roman" w:hAnsi="Times New Roman"/>
          <w:color w:val="000000" w:themeColor="text1"/>
          <w:sz w:val="28"/>
          <w:szCs w:val="28"/>
          <w:lang w:val="uk-UA"/>
        </w:rPr>
        <w:t>Покупцю у 10-денний термін після виконання усіх фінансових зобов’язань прийняти  об’єкт приватизації за актом приймання-передачі.</w:t>
      </w:r>
    </w:p>
    <w:p w:rsidR="00854AF1" w:rsidRPr="00854AF1" w:rsidRDefault="00854AF1" w:rsidP="00854AF1">
      <w:pPr>
        <w:pStyle w:val="aa"/>
        <w:numPr>
          <w:ilvl w:val="0"/>
          <w:numId w:val="16"/>
        </w:numPr>
        <w:ind w:left="0" w:firstLine="851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854AF1">
        <w:rPr>
          <w:rFonts w:ascii="Times New Roman" w:hAnsi="Times New Roman"/>
          <w:color w:val="000000" w:themeColor="text1"/>
          <w:sz w:val="28"/>
          <w:szCs w:val="28"/>
          <w:lang w:val="uk-UA"/>
        </w:rPr>
        <w:t>Покупцю об’єкта приватизації у місячний термін  з дня державної реєстрації права власності Покупця на нерухоме майно звернутися до Кременчуцької міської ради Кременчуцького району Полтавської області з заявою щодо закріплення прилеглої території до об’єкта нерухомості для утримання в належному стані.</w:t>
      </w:r>
    </w:p>
    <w:p w:rsidR="00854AF1" w:rsidRDefault="00854AF1" w:rsidP="00854AF1">
      <w:pPr>
        <w:pStyle w:val="aa"/>
        <w:numPr>
          <w:ilvl w:val="0"/>
          <w:numId w:val="16"/>
        </w:numPr>
        <w:tabs>
          <w:tab w:val="left" w:pos="851"/>
        </w:tabs>
        <w:ind w:left="0" w:firstLine="851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Інші умови, визначені розділом 6 Договору купівлі-продажу «Обов’язки покупця».</w:t>
      </w:r>
    </w:p>
    <w:p w:rsidR="00CC159F" w:rsidRPr="00854AF1" w:rsidRDefault="00854AF1" w:rsidP="00054E1C">
      <w:pPr>
        <w:pStyle w:val="aa"/>
        <w:tabs>
          <w:tab w:val="left" w:pos="851"/>
        </w:tabs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  <w:r w:rsidRPr="00854AF1">
        <w:rPr>
          <w:rFonts w:ascii="Times New Roman" w:hAnsi="Times New Roman"/>
          <w:sz w:val="28"/>
          <w:szCs w:val="28"/>
          <w:lang w:val="uk-UA"/>
        </w:rPr>
        <w:t>Ці умови будуть включені як до інформаційних повідомлень так і до договорів купівлі-продажу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00178D" w:rsidRDefault="0000178D" w:rsidP="0000178D">
      <w:pPr>
        <w:pStyle w:val="aa"/>
        <w:tabs>
          <w:tab w:val="left" w:pos="851"/>
          <w:tab w:val="left" w:pos="1134"/>
        </w:tabs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  <w:r w:rsidRPr="0000178D">
        <w:rPr>
          <w:rFonts w:ascii="Times New Roman" w:hAnsi="Times New Roman"/>
          <w:sz w:val="28"/>
          <w:szCs w:val="28"/>
          <w:lang w:val="uk-UA"/>
        </w:rPr>
        <w:t>Інших пропозицій щодо додаткових умов з продажу зазначених 5-ти об’єктів від членів комісії у визначений термін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D7419F">
        <w:rPr>
          <w:rFonts w:ascii="Times New Roman" w:hAnsi="Times New Roman"/>
          <w:sz w:val="28"/>
          <w:szCs w:val="28"/>
          <w:lang w:val="uk-UA"/>
        </w:rPr>
        <w:t xml:space="preserve">до Управління міського майна Кременчуцької міської ради </w:t>
      </w:r>
      <w:r>
        <w:rPr>
          <w:rFonts w:ascii="Times New Roman" w:hAnsi="Times New Roman"/>
          <w:sz w:val="28"/>
          <w:szCs w:val="28"/>
          <w:lang w:val="uk-UA"/>
        </w:rPr>
        <w:t xml:space="preserve">Кременчуцького району </w:t>
      </w:r>
      <w:r w:rsidRPr="00D7419F">
        <w:rPr>
          <w:rFonts w:ascii="Times New Roman" w:hAnsi="Times New Roman"/>
          <w:sz w:val="28"/>
          <w:szCs w:val="28"/>
          <w:lang w:val="uk-UA"/>
        </w:rPr>
        <w:t>Полтавської області не надходило</w:t>
      </w:r>
      <w:r>
        <w:rPr>
          <w:rFonts w:ascii="Times New Roman" w:hAnsi="Times New Roman"/>
          <w:sz w:val="28"/>
          <w:szCs w:val="28"/>
          <w:lang w:val="uk-UA"/>
        </w:rPr>
        <w:t>.</w:t>
      </w:r>
      <w:r w:rsidR="00B652F7">
        <w:rPr>
          <w:rFonts w:ascii="Times New Roman" w:hAnsi="Times New Roman"/>
          <w:sz w:val="28"/>
          <w:szCs w:val="28"/>
          <w:lang w:val="uk-UA"/>
        </w:rPr>
        <w:t xml:space="preserve">            </w:t>
      </w:r>
    </w:p>
    <w:p w:rsidR="00B652F7" w:rsidRPr="0000178D" w:rsidRDefault="00B652F7" w:rsidP="0000178D">
      <w:pPr>
        <w:pStyle w:val="aa"/>
        <w:tabs>
          <w:tab w:val="left" w:pos="851"/>
          <w:tab w:val="left" w:pos="1134"/>
        </w:tabs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  <w:r w:rsidRPr="00D7419F">
        <w:rPr>
          <w:rFonts w:ascii="Times New Roman" w:hAnsi="Times New Roman"/>
          <w:sz w:val="28"/>
          <w:szCs w:val="28"/>
          <w:lang w:val="uk-UA"/>
        </w:rPr>
        <w:t xml:space="preserve">Було запропоновано голосувати членам комісії та приймати рішення </w:t>
      </w:r>
      <w:r w:rsidRPr="00AC7EA5">
        <w:rPr>
          <w:rFonts w:ascii="Times New Roman" w:hAnsi="Times New Roman"/>
          <w:sz w:val="28"/>
          <w:szCs w:val="28"/>
          <w:lang w:val="uk-UA"/>
        </w:rPr>
        <w:t xml:space="preserve">по другому питанню </w:t>
      </w:r>
      <w:r w:rsidR="00553655">
        <w:rPr>
          <w:rFonts w:ascii="Times New Roman" w:hAnsi="Times New Roman"/>
          <w:sz w:val="28"/>
          <w:szCs w:val="28"/>
          <w:lang w:val="uk-UA"/>
        </w:rPr>
        <w:t xml:space="preserve">порядку денного </w:t>
      </w:r>
      <w:r w:rsidRPr="00AC7EA5">
        <w:rPr>
          <w:rFonts w:ascii="Times New Roman" w:hAnsi="Times New Roman"/>
          <w:sz w:val="28"/>
          <w:szCs w:val="28"/>
          <w:lang w:val="uk-UA"/>
        </w:rPr>
        <w:t>в цілому.</w:t>
      </w:r>
      <w:r w:rsidRPr="00AC7EA5">
        <w:rPr>
          <w:rFonts w:ascii="Times New Roman" w:hAnsi="Times New Roman"/>
          <w:b/>
          <w:sz w:val="28"/>
          <w:szCs w:val="28"/>
          <w:lang w:val="uk-UA"/>
        </w:rPr>
        <w:t xml:space="preserve">  </w:t>
      </w:r>
    </w:p>
    <w:p w:rsidR="0067228A" w:rsidRDefault="0067228A" w:rsidP="0038373A">
      <w:pPr>
        <w:pStyle w:val="aa"/>
        <w:tabs>
          <w:tab w:val="left" w:pos="851"/>
        </w:tabs>
        <w:jc w:val="both"/>
        <w:rPr>
          <w:rFonts w:ascii="Times New Roman" w:hAnsi="Times New Roman"/>
          <w:sz w:val="10"/>
          <w:szCs w:val="10"/>
          <w:lang w:val="uk-UA"/>
        </w:rPr>
      </w:pPr>
    </w:p>
    <w:p w:rsidR="008F73E8" w:rsidRPr="008F73E8" w:rsidRDefault="008F73E8" w:rsidP="0038373A">
      <w:pPr>
        <w:pStyle w:val="aa"/>
        <w:tabs>
          <w:tab w:val="left" w:pos="851"/>
        </w:tabs>
        <w:jc w:val="both"/>
        <w:rPr>
          <w:rFonts w:ascii="Times New Roman" w:hAnsi="Times New Roman"/>
          <w:sz w:val="10"/>
          <w:szCs w:val="10"/>
          <w:lang w:val="uk-UA"/>
        </w:rPr>
      </w:pPr>
    </w:p>
    <w:p w:rsidR="00316452" w:rsidRPr="00D7419F" w:rsidRDefault="00316452" w:rsidP="00316452">
      <w:pPr>
        <w:pStyle w:val="aa"/>
        <w:jc w:val="both"/>
        <w:rPr>
          <w:rFonts w:ascii="Times New Roman" w:hAnsi="Times New Roman"/>
          <w:sz w:val="28"/>
          <w:szCs w:val="28"/>
          <w:lang w:val="uk-UA"/>
        </w:rPr>
      </w:pPr>
      <w:r w:rsidRPr="00D7419F">
        <w:rPr>
          <w:rFonts w:ascii="Times New Roman" w:hAnsi="Times New Roman"/>
          <w:b/>
          <w:sz w:val="28"/>
          <w:szCs w:val="28"/>
          <w:lang w:val="uk-UA"/>
        </w:rPr>
        <w:t>ГОЛОСУВАЛИ</w:t>
      </w:r>
      <w:r w:rsidRPr="00D7419F">
        <w:rPr>
          <w:rFonts w:ascii="Times New Roman" w:hAnsi="Times New Roman"/>
          <w:sz w:val="28"/>
          <w:szCs w:val="28"/>
          <w:lang w:val="uk-UA"/>
        </w:rPr>
        <w:t>:</w:t>
      </w:r>
    </w:p>
    <w:p w:rsidR="00316452" w:rsidRPr="00D7419F" w:rsidRDefault="00316452" w:rsidP="00316452">
      <w:pPr>
        <w:pStyle w:val="aa"/>
        <w:jc w:val="both"/>
        <w:rPr>
          <w:rFonts w:ascii="Times New Roman" w:hAnsi="Times New Roman"/>
          <w:sz w:val="28"/>
          <w:szCs w:val="28"/>
          <w:lang w:val="uk-UA"/>
        </w:rPr>
      </w:pPr>
      <w:r w:rsidRPr="00D7419F">
        <w:rPr>
          <w:rFonts w:ascii="Times New Roman" w:hAnsi="Times New Roman"/>
          <w:sz w:val="28"/>
          <w:szCs w:val="28"/>
          <w:lang w:val="uk-UA"/>
        </w:rPr>
        <w:t>«За» - одноголосно</w:t>
      </w:r>
    </w:p>
    <w:p w:rsidR="00316452" w:rsidRPr="00D7419F" w:rsidRDefault="00316452" w:rsidP="00316452">
      <w:pPr>
        <w:pStyle w:val="aa"/>
        <w:jc w:val="both"/>
        <w:rPr>
          <w:rFonts w:ascii="Times New Roman" w:hAnsi="Times New Roman"/>
          <w:sz w:val="28"/>
          <w:szCs w:val="28"/>
          <w:lang w:val="uk-UA"/>
        </w:rPr>
      </w:pPr>
      <w:r w:rsidRPr="00D7419F">
        <w:rPr>
          <w:rFonts w:ascii="Times New Roman" w:hAnsi="Times New Roman"/>
          <w:sz w:val="28"/>
          <w:szCs w:val="28"/>
          <w:lang w:val="uk-UA"/>
        </w:rPr>
        <w:t>«Проти» – немає</w:t>
      </w:r>
    </w:p>
    <w:p w:rsidR="00316452" w:rsidRPr="00D7419F" w:rsidRDefault="00316452" w:rsidP="00316452">
      <w:pPr>
        <w:pStyle w:val="aa"/>
        <w:spacing w:line="276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7419F">
        <w:rPr>
          <w:rFonts w:ascii="Times New Roman" w:hAnsi="Times New Roman"/>
          <w:sz w:val="28"/>
          <w:szCs w:val="28"/>
          <w:lang w:val="uk-UA"/>
        </w:rPr>
        <w:t>«Утримались» - немає</w:t>
      </w:r>
    </w:p>
    <w:p w:rsidR="00201DD3" w:rsidRDefault="00316452" w:rsidP="00201DD3">
      <w:pPr>
        <w:pStyle w:val="aa"/>
        <w:jc w:val="both"/>
        <w:rPr>
          <w:rFonts w:ascii="Times New Roman" w:hAnsi="Times New Roman"/>
          <w:sz w:val="28"/>
          <w:szCs w:val="28"/>
          <w:lang w:val="uk-UA"/>
        </w:rPr>
      </w:pPr>
      <w:r w:rsidRPr="00D7419F">
        <w:rPr>
          <w:rFonts w:ascii="Times New Roman" w:hAnsi="Times New Roman"/>
          <w:sz w:val="28"/>
          <w:szCs w:val="28"/>
          <w:lang w:val="uk-UA"/>
        </w:rPr>
        <w:t>Рішення прийнято</w:t>
      </w:r>
    </w:p>
    <w:p w:rsidR="00054E1C" w:rsidRPr="00054E1C" w:rsidRDefault="00054E1C" w:rsidP="00201DD3">
      <w:pPr>
        <w:pStyle w:val="aa"/>
        <w:jc w:val="both"/>
        <w:rPr>
          <w:rFonts w:ascii="Times New Roman" w:hAnsi="Times New Roman"/>
          <w:sz w:val="10"/>
          <w:szCs w:val="10"/>
          <w:lang w:val="uk-UA"/>
        </w:rPr>
      </w:pPr>
    </w:p>
    <w:p w:rsidR="00645886" w:rsidRPr="00201DD3" w:rsidRDefault="00201DD3" w:rsidP="00201DD3">
      <w:pPr>
        <w:pStyle w:val="aa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ВИ</w:t>
      </w:r>
      <w:r w:rsidRPr="00D7419F">
        <w:rPr>
          <w:rFonts w:ascii="Times New Roman" w:hAnsi="Times New Roman"/>
          <w:b/>
          <w:sz w:val="28"/>
          <w:szCs w:val="28"/>
          <w:lang w:val="uk-UA"/>
        </w:rPr>
        <w:t>РІШИЛИ:</w:t>
      </w:r>
    </w:p>
    <w:p w:rsidR="00420731" w:rsidRPr="00420731" w:rsidRDefault="00420731" w:rsidP="00EC667E">
      <w:pPr>
        <w:pStyle w:val="aa"/>
        <w:jc w:val="both"/>
        <w:rPr>
          <w:rFonts w:ascii="Times New Roman" w:hAnsi="Times New Roman"/>
          <w:b/>
          <w:sz w:val="10"/>
          <w:szCs w:val="10"/>
          <w:lang w:val="uk-UA"/>
        </w:rPr>
      </w:pPr>
    </w:p>
    <w:p w:rsidR="00EC667E" w:rsidRDefault="0038373A" w:rsidP="00AD76B4">
      <w:pPr>
        <w:ind w:firstLine="851"/>
        <w:jc w:val="both"/>
        <w:rPr>
          <w:sz w:val="28"/>
          <w:szCs w:val="28"/>
          <w:lang w:val="uk-UA"/>
        </w:rPr>
      </w:pPr>
      <w:r w:rsidRPr="00D7419F">
        <w:rPr>
          <w:sz w:val="28"/>
          <w:szCs w:val="28"/>
          <w:lang w:val="uk-UA"/>
        </w:rPr>
        <w:lastRenderedPageBreak/>
        <w:t xml:space="preserve">Погодити </w:t>
      </w:r>
      <w:r w:rsidR="00EC667E" w:rsidRPr="00D7419F">
        <w:rPr>
          <w:sz w:val="28"/>
          <w:szCs w:val="28"/>
          <w:lang w:val="uk-UA"/>
        </w:rPr>
        <w:t xml:space="preserve">умови продажу на електронних аукціонах </w:t>
      </w:r>
      <w:r w:rsidR="001D506F">
        <w:rPr>
          <w:sz w:val="28"/>
          <w:szCs w:val="28"/>
          <w:lang w:val="uk-UA"/>
        </w:rPr>
        <w:t>5</w:t>
      </w:r>
      <w:r w:rsidR="00553655">
        <w:rPr>
          <w:sz w:val="28"/>
          <w:szCs w:val="28"/>
          <w:lang w:val="uk-UA"/>
        </w:rPr>
        <w:t>-ти</w:t>
      </w:r>
      <w:r w:rsidR="00AB3C35">
        <w:rPr>
          <w:sz w:val="28"/>
          <w:szCs w:val="28"/>
          <w:lang w:val="uk-UA"/>
        </w:rPr>
        <w:t xml:space="preserve"> </w:t>
      </w:r>
      <w:r w:rsidR="00EC667E" w:rsidRPr="00D7419F">
        <w:rPr>
          <w:sz w:val="28"/>
          <w:szCs w:val="28"/>
          <w:lang w:val="uk-UA"/>
        </w:rPr>
        <w:t>об’єкт</w:t>
      </w:r>
      <w:r w:rsidR="00553655">
        <w:rPr>
          <w:sz w:val="28"/>
          <w:szCs w:val="28"/>
          <w:lang w:val="uk-UA"/>
        </w:rPr>
        <w:t>ів приватизації</w:t>
      </w:r>
      <w:r w:rsidRPr="00D7419F">
        <w:rPr>
          <w:sz w:val="28"/>
          <w:szCs w:val="28"/>
          <w:lang w:val="uk-UA"/>
        </w:rPr>
        <w:t xml:space="preserve"> </w:t>
      </w:r>
      <w:r w:rsidR="00AB3C35">
        <w:rPr>
          <w:sz w:val="28"/>
          <w:szCs w:val="28"/>
          <w:lang w:val="uk-UA"/>
        </w:rPr>
        <w:t>згідно з наданим переліком на загальних умовах</w:t>
      </w:r>
      <w:r w:rsidR="00553655">
        <w:rPr>
          <w:sz w:val="28"/>
          <w:szCs w:val="28"/>
          <w:lang w:val="uk-UA"/>
        </w:rPr>
        <w:t xml:space="preserve"> та</w:t>
      </w:r>
      <w:r w:rsidR="0000178D" w:rsidRPr="0000178D">
        <w:rPr>
          <w:sz w:val="28"/>
          <w:szCs w:val="28"/>
          <w:lang w:val="uk-UA"/>
        </w:rPr>
        <w:t xml:space="preserve"> </w:t>
      </w:r>
      <w:r w:rsidR="00AD76B4">
        <w:rPr>
          <w:sz w:val="28"/>
          <w:szCs w:val="28"/>
          <w:lang w:val="uk-UA"/>
        </w:rPr>
        <w:t xml:space="preserve"> </w:t>
      </w:r>
      <w:r w:rsidR="0000178D">
        <w:rPr>
          <w:sz w:val="28"/>
          <w:szCs w:val="28"/>
          <w:lang w:val="uk-UA"/>
        </w:rPr>
        <w:t xml:space="preserve">з урахуванням раніше затверджених </w:t>
      </w:r>
      <w:r w:rsidR="0000178D" w:rsidRPr="0042463F">
        <w:rPr>
          <w:sz w:val="28"/>
          <w:szCs w:val="28"/>
          <w:lang w:val="uk-UA"/>
        </w:rPr>
        <w:t>умов</w:t>
      </w:r>
      <w:r w:rsidR="0000178D">
        <w:rPr>
          <w:sz w:val="28"/>
          <w:szCs w:val="28"/>
          <w:lang w:val="uk-UA"/>
        </w:rPr>
        <w:t>.</w:t>
      </w:r>
    </w:p>
    <w:p w:rsidR="00F306D0" w:rsidRPr="0067228A" w:rsidRDefault="00F306D0" w:rsidP="00316452">
      <w:pPr>
        <w:pStyle w:val="aa"/>
        <w:jc w:val="both"/>
        <w:rPr>
          <w:rFonts w:ascii="Times New Roman" w:hAnsi="Times New Roman"/>
          <w:sz w:val="20"/>
          <w:szCs w:val="20"/>
          <w:lang w:val="uk-UA"/>
        </w:rPr>
      </w:pPr>
    </w:p>
    <w:p w:rsidR="00E87B09" w:rsidRPr="00D7419F" w:rsidRDefault="00E87B09" w:rsidP="00E87B09">
      <w:pPr>
        <w:pStyle w:val="aa"/>
        <w:jc w:val="both"/>
        <w:rPr>
          <w:rFonts w:ascii="Times New Roman" w:hAnsi="Times New Roman"/>
          <w:i/>
          <w:sz w:val="28"/>
          <w:szCs w:val="28"/>
          <w:lang w:val="uk-UA"/>
        </w:rPr>
      </w:pPr>
      <w:r w:rsidRPr="00D7419F">
        <w:rPr>
          <w:rFonts w:ascii="Times New Roman" w:hAnsi="Times New Roman"/>
          <w:i/>
          <w:sz w:val="28"/>
          <w:szCs w:val="28"/>
          <w:lang w:val="uk-UA"/>
        </w:rPr>
        <w:t>По третьому питанню</w:t>
      </w:r>
      <w:r w:rsidR="00BF041D" w:rsidRPr="00D7419F">
        <w:rPr>
          <w:rFonts w:ascii="Times New Roman" w:hAnsi="Times New Roman"/>
          <w:i/>
          <w:sz w:val="28"/>
          <w:szCs w:val="28"/>
          <w:lang w:val="uk-UA"/>
        </w:rPr>
        <w:t xml:space="preserve"> порядку денного</w:t>
      </w:r>
      <w:r w:rsidRPr="00D7419F">
        <w:rPr>
          <w:rFonts w:ascii="Times New Roman" w:hAnsi="Times New Roman"/>
          <w:i/>
          <w:sz w:val="28"/>
          <w:szCs w:val="28"/>
          <w:lang w:val="uk-UA"/>
        </w:rPr>
        <w:t>:</w:t>
      </w:r>
    </w:p>
    <w:p w:rsidR="00AD76B4" w:rsidRPr="0067228A" w:rsidRDefault="00AD76B4" w:rsidP="00E87B09">
      <w:pPr>
        <w:pStyle w:val="aa"/>
        <w:jc w:val="both"/>
        <w:rPr>
          <w:rFonts w:ascii="Times New Roman" w:hAnsi="Times New Roman"/>
          <w:sz w:val="20"/>
          <w:szCs w:val="20"/>
          <w:lang w:val="uk-UA"/>
        </w:rPr>
      </w:pPr>
    </w:p>
    <w:p w:rsidR="00EC667E" w:rsidRPr="00D7419F" w:rsidRDefault="00EC667E" w:rsidP="00EC667E">
      <w:pPr>
        <w:pStyle w:val="aa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D7419F">
        <w:rPr>
          <w:rFonts w:ascii="Times New Roman" w:hAnsi="Times New Roman"/>
          <w:b/>
          <w:sz w:val="28"/>
          <w:szCs w:val="28"/>
        </w:rPr>
        <w:t xml:space="preserve">СЛУХАЛИ: </w:t>
      </w:r>
    </w:p>
    <w:p w:rsidR="00EC667E" w:rsidRPr="00D7419F" w:rsidRDefault="00EC667E" w:rsidP="00EC667E">
      <w:pPr>
        <w:pStyle w:val="aa"/>
        <w:ind w:left="720"/>
        <w:jc w:val="both"/>
        <w:rPr>
          <w:rFonts w:ascii="Times New Roman" w:hAnsi="Times New Roman"/>
          <w:b/>
          <w:sz w:val="20"/>
          <w:szCs w:val="20"/>
          <w:lang w:val="uk-UA"/>
        </w:rPr>
      </w:pPr>
    </w:p>
    <w:p w:rsidR="00EC667E" w:rsidRPr="00A53AAE" w:rsidRDefault="000E1E32" w:rsidP="008818F1">
      <w:pPr>
        <w:tabs>
          <w:tab w:val="left" w:pos="0"/>
          <w:tab w:val="left" w:pos="993"/>
        </w:tabs>
        <w:ind w:firstLine="851"/>
        <w:jc w:val="both"/>
        <w:rPr>
          <w:color w:val="000000" w:themeColor="text1"/>
          <w:sz w:val="28"/>
          <w:szCs w:val="28"/>
          <w:lang w:val="uk-UA"/>
        </w:rPr>
      </w:pPr>
      <w:r w:rsidRPr="00D7419F">
        <w:rPr>
          <w:b/>
          <w:sz w:val="28"/>
          <w:szCs w:val="28"/>
          <w:lang w:val="uk-UA"/>
        </w:rPr>
        <w:t>Жук Т.А</w:t>
      </w:r>
      <w:r w:rsidRPr="00D7419F">
        <w:rPr>
          <w:sz w:val="28"/>
          <w:szCs w:val="28"/>
          <w:lang w:val="uk-UA"/>
        </w:rPr>
        <w:t xml:space="preserve">. – голова комісії, </w:t>
      </w:r>
      <w:r w:rsidRPr="00D7419F">
        <w:rPr>
          <w:sz w:val="28"/>
          <w:szCs w:val="28"/>
        </w:rPr>
        <w:t xml:space="preserve">заступник начальника – начальник </w:t>
      </w:r>
      <w:r w:rsidRPr="00D7419F">
        <w:rPr>
          <w:sz w:val="28"/>
          <w:szCs w:val="28"/>
          <w:lang w:val="uk-UA"/>
        </w:rPr>
        <w:t xml:space="preserve"> </w:t>
      </w:r>
      <w:r w:rsidRPr="00D7419F">
        <w:rPr>
          <w:sz w:val="28"/>
          <w:szCs w:val="28"/>
        </w:rPr>
        <w:t xml:space="preserve">відділу  та </w:t>
      </w:r>
      <w:r w:rsidRPr="00D7419F">
        <w:rPr>
          <w:sz w:val="28"/>
          <w:szCs w:val="28"/>
          <w:lang w:val="uk-UA"/>
        </w:rPr>
        <w:t xml:space="preserve"> </w:t>
      </w:r>
      <w:r w:rsidRPr="00D7419F">
        <w:rPr>
          <w:sz w:val="28"/>
          <w:szCs w:val="28"/>
        </w:rPr>
        <w:t>контролю</w:t>
      </w:r>
      <w:r w:rsidRPr="00D7419F">
        <w:rPr>
          <w:sz w:val="28"/>
          <w:szCs w:val="28"/>
          <w:lang w:val="uk-UA"/>
        </w:rPr>
        <w:t xml:space="preserve"> </w:t>
      </w:r>
      <w:r w:rsidRPr="00D7419F">
        <w:rPr>
          <w:sz w:val="28"/>
          <w:szCs w:val="28"/>
        </w:rPr>
        <w:t xml:space="preserve"> за</w:t>
      </w:r>
      <w:r w:rsidRPr="00D7419F">
        <w:rPr>
          <w:sz w:val="28"/>
          <w:szCs w:val="28"/>
          <w:lang w:val="uk-UA"/>
        </w:rPr>
        <w:t xml:space="preserve"> </w:t>
      </w:r>
      <w:r w:rsidRPr="00D7419F">
        <w:rPr>
          <w:sz w:val="28"/>
          <w:szCs w:val="28"/>
        </w:rPr>
        <w:t xml:space="preserve"> рухом комунального майна Управління міського </w:t>
      </w:r>
      <w:r w:rsidRPr="00D7419F">
        <w:rPr>
          <w:sz w:val="28"/>
          <w:szCs w:val="28"/>
          <w:lang w:val="uk-UA"/>
        </w:rPr>
        <w:t xml:space="preserve"> </w:t>
      </w:r>
      <w:r w:rsidRPr="00D7419F">
        <w:rPr>
          <w:sz w:val="28"/>
          <w:szCs w:val="28"/>
        </w:rPr>
        <w:t xml:space="preserve">майна Кременчуцької міської </w:t>
      </w:r>
      <w:r w:rsidRPr="00D7419F">
        <w:rPr>
          <w:sz w:val="28"/>
          <w:szCs w:val="28"/>
          <w:lang w:val="uk-UA"/>
        </w:rPr>
        <w:t xml:space="preserve"> </w:t>
      </w:r>
      <w:r w:rsidRPr="00D7419F">
        <w:rPr>
          <w:sz w:val="28"/>
          <w:szCs w:val="28"/>
        </w:rPr>
        <w:t xml:space="preserve">ради </w:t>
      </w:r>
      <w:r w:rsidRPr="00D7419F">
        <w:rPr>
          <w:sz w:val="28"/>
          <w:szCs w:val="28"/>
          <w:lang w:val="uk-UA"/>
        </w:rPr>
        <w:t xml:space="preserve"> </w:t>
      </w:r>
      <w:r w:rsidR="008818F1">
        <w:rPr>
          <w:sz w:val="28"/>
          <w:szCs w:val="28"/>
          <w:lang w:val="uk-UA"/>
        </w:rPr>
        <w:t xml:space="preserve">Кременчуцького району </w:t>
      </w:r>
      <w:r w:rsidRPr="00D7419F">
        <w:rPr>
          <w:sz w:val="28"/>
          <w:szCs w:val="28"/>
        </w:rPr>
        <w:t xml:space="preserve">Полтавської </w:t>
      </w:r>
      <w:r w:rsidRPr="00D7419F">
        <w:rPr>
          <w:sz w:val="28"/>
          <w:szCs w:val="28"/>
          <w:lang w:val="uk-UA"/>
        </w:rPr>
        <w:t xml:space="preserve"> </w:t>
      </w:r>
      <w:r w:rsidRPr="00D7419F">
        <w:rPr>
          <w:sz w:val="28"/>
          <w:szCs w:val="28"/>
        </w:rPr>
        <w:t>област</w:t>
      </w:r>
      <w:r w:rsidRPr="00D7419F">
        <w:rPr>
          <w:sz w:val="28"/>
          <w:szCs w:val="28"/>
          <w:lang w:val="uk-UA"/>
        </w:rPr>
        <w:t>і повідомила</w:t>
      </w:r>
      <w:r w:rsidR="00EC667E" w:rsidRPr="00D7419F">
        <w:rPr>
          <w:sz w:val="28"/>
          <w:lang w:val="uk-UA"/>
        </w:rPr>
        <w:t>,</w:t>
      </w:r>
      <w:r w:rsidR="000907EA">
        <w:rPr>
          <w:sz w:val="28"/>
        </w:rPr>
        <w:t xml:space="preserve"> </w:t>
      </w:r>
      <w:r w:rsidR="000907EA">
        <w:rPr>
          <w:sz w:val="28"/>
          <w:lang w:val="uk-UA"/>
        </w:rPr>
        <w:t>щ</w:t>
      </w:r>
      <w:r w:rsidR="00AC7EA5" w:rsidRPr="00AC7EA5">
        <w:rPr>
          <w:sz w:val="28"/>
        </w:rPr>
        <w:t>о</w:t>
      </w:r>
      <w:r w:rsidR="00EC667E" w:rsidRPr="00D7419F">
        <w:rPr>
          <w:sz w:val="28"/>
          <w:lang w:val="uk-UA"/>
        </w:rPr>
        <w:t xml:space="preserve"> </w:t>
      </w:r>
      <w:r w:rsidR="00AC7EA5">
        <w:rPr>
          <w:sz w:val="28"/>
          <w:szCs w:val="28"/>
          <w:lang w:val="uk-UA"/>
        </w:rPr>
        <w:t>т</w:t>
      </w:r>
      <w:r w:rsidR="00AC7EA5" w:rsidRPr="003D7CF4">
        <w:rPr>
          <w:sz w:val="28"/>
          <w:szCs w:val="28"/>
          <w:lang w:val="uk-UA"/>
        </w:rPr>
        <w:t>екст інформаційних повідомлен</w:t>
      </w:r>
      <w:r w:rsidR="00AC7EA5">
        <w:rPr>
          <w:sz w:val="28"/>
          <w:szCs w:val="28"/>
          <w:lang w:val="uk-UA"/>
        </w:rPr>
        <w:t xml:space="preserve">ь </w:t>
      </w:r>
      <w:r w:rsidR="00B06DF5">
        <w:rPr>
          <w:sz w:val="28"/>
          <w:szCs w:val="28"/>
          <w:lang w:val="uk-UA"/>
        </w:rPr>
        <w:t>по</w:t>
      </w:r>
      <w:r w:rsidR="00AC7EA5">
        <w:rPr>
          <w:sz w:val="28"/>
          <w:szCs w:val="28"/>
          <w:lang w:val="uk-UA"/>
        </w:rPr>
        <w:t xml:space="preserve"> </w:t>
      </w:r>
      <w:r w:rsidR="008818F1">
        <w:rPr>
          <w:sz w:val="28"/>
          <w:szCs w:val="28"/>
          <w:lang w:val="uk-UA"/>
        </w:rPr>
        <w:t>5</w:t>
      </w:r>
      <w:r w:rsidR="00553655">
        <w:rPr>
          <w:sz w:val="28"/>
          <w:szCs w:val="28"/>
          <w:lang w:val="uk-UA"/>
        </w:rPr>
        <w:t>-ти</w:t>
      </w:r>
      <w:r w:rsidR="00AC7EA5">
        <w:rPr>
          <w:sz w:val="28"/>
          <w:szCs w:val="28"/>
          <w:lang w:val="uk-UA"/>
        </w:rPr>
        <w:t xml:space="preserve"> об’єкт</w:t>
      </w:r>
      <w:r w:rsidR="00B06DF5">
        <w:rPr>
          <w:sz w:val="28"/>
          <w:szCs w:val="28"/>
          <w:lang w:val="uk-UA"/>
        </w:rPr>
        <w:t>ах</w:t>
      </w:r>
      <w:r w:rsidR="00AC7EA5">
        <w:rPr>
          <w:sz w:val="28"/>
          <w:szCs w:val="28"/>
          <w:lang w:val="uk-UA"/>
        </w:rPr>
        <w:t xml:space="preserve"> </w:t>
      </w:r>
      <w:r w:rsidR="00553655">
        <w:rPr>
          <w:sz w:val="28"/>
          <w:szCs w:val="28"/>
          <w:lang w:val="uk-UA"/>
        </w:rPr>
        <w:t xml:space="preserve">приватизації </w:t>
      </w:r>
      <w:r w:rsidR="00AC7EA5">
        <w:rPr>
          <w:sz w:val="28"/>
          <w:szCs w:val="28"/>
          <w:lang w:val="uk-UA"/>
        </w:rPr>
        <w:t xml:space="preserve">було розроблено Управлінням міського майна Кременчуцької міської ради </w:t>
      </w:r>
      <w:r w:rsidR="008818F1">
        <w:rPr>
          <w:sz w:val="28"/>
          <w:szCs w:val="28"/>
          <w:lang w:val="uk-UA"/>
        </w:rPr>
        <w:t xml:space="preserve">Кременчуцького району </w:t>
      </w:r>
      <w:r w:rsidR="00AC7EA5">
        <w:rPr>
          <w:sz w:val="28"/>
          <w:szCs w:val="28"/>
          <w:lang w:val="uk-UA"/>
        </w:rPr>
        <w:t xml:space="preserve">Полтавської області відповідно до </w:t>
      </w:r>
      <w:r w:rsidR="00AC7EA5" w:rsidRPr="003D7CF4">
        <w:rPr>
          <w:sz w:val="28"/>
          <w:szCs w:val="28"/>
          <w:lang w:val="uk-UA"/>
        </w:rPr>
        <w:t>Порядку проведення електронних аукціонів для продажу об’єктів малої приватизації та визначення додаткових умов продажу, затвердженого постановою К</w:t>
      </w:r>
      <w:r w:rsidR="00B06DF5">
        <w:rPr>
          <w:sz w:val="28"/>
          <w:szCs w:val="28"/>
          <w:lang w:val="uk-UA"/>
        </w:rPr>
        <w:t xml:space="preserve">абінету </w:t>
      </w:r>
      <w:r w:rsidR="00AC7EA5" w:rsidRPr="003D7CF4">
        <w:rPr>
          <w:sz w:val="28"/>
          <w:szCs w:val="28"/>
          <w:lang w:val="uk-UA"/>
        </w:rPr>
        <w:t>М</w:t>
      </w:r>
      <w:r w:rsidR="00B06DF5">
        <w:rPr>
          <w:sz w:val="28"/>
          <w:szCs w:val="28"/>
          <w:lang w:val="uk-UA"/>
        </w:rPr>
        <w:t>іністрів України</w:t>
      </w:r>
      <w:r w:rsidR="00AC7EA5" w:rsidRPr="003D7CF4">
        <w:rPr>
          <w:sz w:val="28"/>
          <w:szCs w:val="28"/>
          <w:lang w:val="uk-UA"/>
        </w:rPr>
        <w:t xml:space="preserve"> </w:t>
      </w:r>
      <w:r w:rsidR="004B5A54">
        <w:rPr>
          <w:sz w:val="28"/>
          <w:szCs w:val="28"/>
          <w:lang w:val="uk-UA"/>
        </w:rPr>
        <w:t xml:space="preserve"> </w:t>
      </w:r>
      <w:r w:rsidR="00AC7EA5" w:rsidRPr="003D7CF4">
        <w:rPr>
          <w:sz w:val="28"/>
          <w:szCs w:val="28"/>
          <w:lang w:val="uk-UA"/>
        </w:rPr>
        <w:t xml:space="preserve">від </w:t>
      </w:r>
      <w:r w:rsidR="004B5A54">
        <w:rPr>
          <w:sz w:val="28"/>
          <w:szCs w:val="28"/>
          <w:lang w:val="uk-UA"/>
        </w:rPr>
        <w:t xml:space="preserve"> </w:t>
      </w:r>
      <w:r w:rsidR="00AC7EA5" w:rsidRPr="003D7CF4">
        <w:rPr>
          <w:sz w:val="28"/>
          <w:szCs w:val="28"/>
          <w:lang w:val="uk-UA"/>
        </w:rPr>
        <w:t>24.04.2019 № 361,  З</w:t>
      </w:r>
      <w:r w:rsidR="00B06DF5">
        <w:rPr>
          <w:sz w:val="28"/>
          <w:szCs w:val="28"/>
          <w:lang w:val="uk-UA"/>
        </w:rPr>
        <w:t xml:space="preserve">акону </w:t>
      </w:r>
      <w:r w:rsidR="00AC7EA5" w:rsidRPr="003D7CF4">
        <w:rPr>
          <w:sz w:val="28"/>
          <w:szCs w:val="28"/>
          <w:lang w:val="uk-UA"/>
        </w:rPr>
        <w:t>У</w:t>
      </w:r>
      <w:r w:rsidR="00B06DF5">
        <w:rPr>
          <w:sz w:val="28"/>
          <w:szCs w:val="28"/>
          <w:lang w:val="uk-UA"/>
        </w:rPr>
        <w:t>країни</w:t>
      </w:r>
      <w:r w:rsidR="00AC7EA5" w:rsidRPr="003D7CF4">
        <w:rPr>
          <w:sz w:val="28"/>
          <w:szCs w:val="28"/>
          <w:lang w:val="uk-UA"/>
        </w:rPr>
        <w:t xml:space="preserve"> </w:t>
      </w:r>
      <w:r w:rsidR="00AC7EA5" w:rsidRPr="00137140">
        <w:rPr>
          <w:color w:val="000000" w:themeColor="text1"/>
          <w:sz w:val="28"/>
          <w:szCs w:val="28"/>
          <w:lang w:val="uk-UA"/>
        </w:rPr>
        <w:t>«Про приватизацію  держа</w:t>
      </w:r>
      <w:r w:rsidR="008818F1" w:rsidRPr="00137140">
        <w:rPr>
          <w:color w:val="000000" w:themeColor="text1"/>
          <w:sz w:val="28"/>
          <w:szCs w:val="28"/>
          <w:lang w:val="uk-UA"/>
        </w:rPr>
        <w:t>вно</w:t>
      </w:r>
      <w:r w:rsidR="00553655" w:rsidRPr="00137140">
        <w:rPr>
          <w:color w:val="000000" w:themeColor="text1"/>
          <w:sz w:val="28"/>
          <w:szCs w:val="28"/>
          <w:lang w:val="uk-UA"/>
        </w:rPr>
        <w:t>го</w:t>
      </w:r>
      <w:r w:rsidR="008818F1" w:rsidRPr="00137140">
        <w:rPr>
          <w:color w:val="000000" w:themeColor="text1"/>
          <w:sz w:val="28"/>
          <w:szCs w:val="28"/>
          <w:lang w:val="uk-UA"/>
        </w:rPr>
        <w:t xml:space="preserve"> і комунально</w:t>
      </w:r>
      <w:r w:rsidR="00553655" w:rsidRPr="00137140">
        <w:rPr>
          <w:color w:val="000000" w:themeColor="text1"/>
          <w:sz w:val="28"/>
          <w:szCs w:val="28"/>
          <w:lang w:val="uk-UA"/>
        </w:rPr>
        <w:t>го</w:t>
      </w:r>
      <w:r w:rsidR="008818F1" w:rsidRPr="00137140">
        <w:rPr>
          <w:color w:val="000000" w:themeColor="text1"/>
          <w:sz w:val="28"/>
          <w:szCs w:val="28"/>
          <w:lang w:val="uk-UA"/>
        </w:rPr>
        <w:t xml:space="preserve"> </w:t>
      </w:r>
      <w:r w:rsidR="00553655" w:rsidRPr="00137140">
        <w:rPr>
          <w:color w:val="000000" w:themeColor="text1"/>
          <w:sz w:val="28"/>
          <w:szCs w:val="28"/>
          <w:lang w:val="uk-UA"/>
        </w:rPr>
        <w:t>майна</w:t>
      </w:r>
      <w:r w:rsidR="008818F1" w:rsidRPr="00137140">
        <w:rPr>
          <w:color w:val="000000" w:themeColor="text1"/>
          <w:sz w:val="28"/>
          <w:szCs w:val="28"/>
          <w:lang w:val="uk-UA"/>
        </w:rPr>
        <w:t>»</w:t>
      </w:r>
      <w:r w:rsidR="008818F1">
        <w:rPr>
          <w:sz w:val="28"/>
          <w:szCs w:val="28"/>
          <w:lang w:val="uk-UA"/>
        </w:rPr>
        <w:t xml:space="preserve"> та</w:t>
      </w:r>
      <w:r w:rsidR="00AC7EA5" w:rsidRPr="003D7CF4">
        <w:rPr>
          <w:sz w:val="28"/>
          <w:szCs w:val="28"/>
          <w:lang w:val="uk-UA"/>
        </w:rPr>
        <w:t xml:space="preserve"> умов примірного договору купівлі-продажу</w:t>
      </w:r>
      <w:r w:rsidR="008818F1">
        <w:rPr>
          <w:sz w:val="28"/>
          <w:szCs w:val="28"/>
          <w:lang w:val="uk-UA"/>
        </w:rPr>
        <w:t xml:space="preserve">. </w:t>
      </w:r>
      <w:r w:rsidR="00B10792">
        <w:rPr>
          <w:sz w:val="28"/>
          <w:szCs w:val="28"/>
          <w:lang w:val="uk-UA"/>
        </w:rPr>
        <w:t>І</w:t>
      </w:r>
      <w:r w:rsidR="00EC667E" w:rsidRPr="00D7419F">
        <w:rPr>
          <w:sz w:val="28"/>
          <w:lang w:val="uk-UA"/>
        </w:rPr>
        <w:t>нформаційн</w:t>
      </w:r>
      <w:r w:rsidR="00DA2DFF">
        <w:rPr>
          <w:sz w:val="28"/>
          <w:lang w:val="uk-UA"/>
        </w:rPr>
        <w:t>і</w:t>
      </w:r>
      <w:r w:rsidR="00EC667E" w:rsidRPr="00D7419F">
        <w:rPr>
          <w:sz w:val="28"/>
          <w:lang w:val="uk-UA"/>
        </w:rPr>
        <w:t xml:space="preserve"> повідомлен</w:t>
      </w:r>
      <w:r w:rsidR="00B06DF5">
        <w:rPr>
          <w:sz w:val="28"/>
          <w:lang w:val="uk-UA"/>
        </w:rPr>
        <w:t xml:space="preserve">ня на зазначені </w:t>
      </w:r>
      <w:r w:rsidR="008818F1">
        <w:rPr>
          <w:sz w:val="28"/>
          <w:lang w:val="uk-UA"/>
        </w:rPr>
        <w:t>5</w:t>
      </w:r>
      <w:r w:rsidR="00B06DF5">
        <w:rPr>
          <w:sz w:val="28"/>
          <w:lang w:val="uk-UA"/>
        </w:rPr>
        <w:t xml:space="preserve"> об’єкт</w:t>
      </w:r>
      <w:r w:rsidR="00201DD3">
        <w:rPr>
          <w:sz w:val="28"/>
          <w:lang w:val="uk-UA"/>
        </w:rPr>
        <w:t>ів</w:t>
      </w:r>
      <w:r w:rsidR="00B06DF5">
        <w:rPr>
          <w:sz w:val="28"/>
          <w:lang w:val="uk-UA"/>
        </w:rPr>
        <w:t xml:space="preserve"> </w:t>
      </w:r>
      <w:r w:rsidR="00553655">
        <w:rPr>
          <w:sz w:val="28"/>
          <w:lang w:val="uk-UA"/>
        </w:rPr>
        <w:t xml:space="preserve">приватизації </w:t>
      </w:r>
      <w:r w:rsidR="000907EA" w:rsidRPr="00D7419F">
        <w:rPr>
          <w:sz w:val="28"/>
          <w:lang w:val="uk-UA"/>
        </w:rPr>
        <w:t xml:space="preserve">були надані </w:t>
      </w:r>
      <w:r w:rsidR="00DA2DFF">
        <w:rPr>
          <w:sz w:val="28"/>
          <w:lang w:val="uk-UA"/>
        </w:rPr>
        <w:t xml:space="preserve">членам комісії </w:t>
      </w:r>
      <w:r w:rsidR="00D215AE" w:rsidRPr="00D7419F">
        <w:rPr>
          <w:sz w:val="28"/>
          <w:lang w:val="uk-UA"/>
        </w:rPr>
        <w:t>в електронному вигляді</w:t>
      </w:r>
      <w:r w:rsidR="00BD65EB" w:rsidRPr="00D7419F">
        <w:rPr>
          <w:sz w:val="28"/>
          <w:lang w:val="uk-UA"/>
        </w:rPr>
        <w:t xml:space="preserve"> </w:t>
      </w:r>
      <w:r w:rsidR="00B06DF5">
        <w:rPr>
          <w:sz w:val="28"/>
          <w:lang w:val="uk-UA"/>
        </w:rPr>
        <w:t xml:space="preserve">заздалегідь </w:t>
      </w:r>
      <w:r w:rsidR="00BD65EB" w:rsidRPr="00D7419F">
        <w:rPr>
          <w:sz w:val="28"/>
          <w:lang w:val="uk-UA"/>
        </w:rPr>
        <w:t>по кожному об’єкту окремо</w:t>
      </w:r>
      <w:r w:rsidR="00BD41CD" w:rsidRPr="00D7419F">
        <w:rPr>
          <w:sz w:val="28"/>
          <w:lang w:val="uk-UA"/>
        </w:rPr>
        <w:t>.</w:t>
      </w:r>
      <w:r w:rsidR="00BD65EB" w:rsidRPr="00D7419F">
        <w:rPr>
          <w:sz w:val="28"/>
          <w:lang w:val="uk-UA"/>
        </w:rPr>
        <w:t xml:space="preserve"> </w:t>
      </w:r>
    </w:p>
    <w:tbl>
      <w:tblPr>
        <w:tblW w:w="4964" w:type="pct"/>
        <w:jc w:val="center"/>
        <w:tblCellSpacing w:w="15" w:type="dxa"/>
        <w:tblCellMar>
          <w:left w:w="0" w:type="dxa"/>
          <w:right w:w="0" w:type="dxa"/>
        </w:tblCellMar>
        <w:tblLook w:val="04A0"/>
      </w:tblPr>
      <w:tblGrid>
        <w:gridCol w:w="9564"/>
        <w:gridCol w:w="64"/>
      </w:tblGrid>
      <w:tr w:rsidR="00EC667E" w:rsidRPr="00EF12C5" w:rsidTr="00EC667E">
        <w:trPr>
          <w:tblCellSpacing w:w="15" w:type="dxa"/>
          <w:jc w:val="center"/>
        </w:trPr>
        <w:tc>
          <w:tcPr>
            <w:tcW w:w="4943" w:type="pct"/>
          </w:tcPr>
          <w:p w:rsidR="00F306D0" w:rsidRDefault="00F306D0" w:rsidP="00316452">
            <w:pPr>
              <w:pStyle w:val="aa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  <w:p w:rsidR="00316452" w:rsidRPr="00D7419F" w:rsidRDefault="00316452" w:rsidP="00316452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7419F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ГОЛОСУВАЛИ</w:t>
            </w:r>
            <w:r w:rsidRPr="00D7419F">
              <w:rPr>
                <w:rFonts w:ascii="Times New Roman" w:hAnsi="Times New Roman"/>
                <w:sz w:val="28"/>
                <w:szCs w:val="28"/>
                <w:lang w:val="uk-UA"/>
              </w:rPr>
              <w:t>:</w:t>
            </w:r>
          </w:p>
          <w:p w:rsidR="00316452" w:rsidRPr="00D7419F" w:rsidRDefault="00316452" w:rsidP="00316452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7419F">
              <w:rPr>
                <w:rFonts w:ascii="Times New Roman" w:hAnsi="Times New Roman"/>
                <w:sz w:val="28"/>
                <w:szCs w:val="28"/>
                <w:lang w:val="uk-UA"/>
              </w:rPr>
              <w:t>«За» - одноголосно</w:t>
            </w:r>
          </w:p>
          <w:p w:rsidR="00316452" w:rsidRPr="00D7419F" w:rsidRDefault="00316452" w:rsidP="00316452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7419F">
              <w:rPr>
                <w:rFonts w:ascii="Times New Roman" w:hAnsi="Times New Roman"/>
                <w:sz w:val="28"/>
                <w:szCs w:val="28"/>
                <w:lang w:val="uk-UA"/>
              </w:rPr>
              <w:t>«Проти» – немає</w:t>
            </w:r>
          </w:p>
          <w:p w:rsidR="00316452" w:rsidRPr="00D7419F" w:rsidRDefault="00316452" w:rsidP="00316452">
            <w:pPr>
              <w:pStyle w:val="aa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7419F">
              <w:rPr>
                <w:rFonts w:ascii="Times New Roman" w:hAnsi="Times New Roman"/>
                <w:sz w:val="28"/>
                <w:szCs w:val="28"/>
                <w:lang w:val="uk-UA"/>
              </w:rPr>
              <w:t>«Утримались» - немає</w:t>
            </w:r>
          </w:p>
          <w:p w:rsidR="00316452" w:rsidRPr="00D7419F" w:rsidRDefault="00316452" w:rsidP="00316452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7419F">
              <w:rPr>
                <w:rFonts w:ascii="Times New Roman" w:hAnsi="Times New Roman"/>
                <w:sz w:val="28"/>
                <w:szCs w:val="28"/>
                <w:lang w:val="uk-UA"/>
              </w:rPr>
              <w:t>Рішення прийнято</w:t>
            </w:r>
          </w:p>
          <w:p w:rsidR="00D173CD" w:rsidRDefault="00D173CD" w:rsidP="00D518E6">
            <w:pPr>
              <w:pStyle w:val="ac"/>
              <w:tabs>
                <w:tab w:val="left" w:pos="880"/>
              </w:tabs>
              <w:spacing w:before="0" w:beforeAutospacing="0" w:after="0" w:afterAutospacing="0" w:line="276" w:lineRule="auto"/>
              <w:rPr>
                <w:b/>
                <w:bCs/>
                <w:sz w:val="10"/>
                <w:szCs w:val="10"/>
                <w:lang w:val="uk-UA"/>
              </w:rPr>
            </w:pPr>
          </w:p>
          <w:p w:rsidR="00055AAB" w:rsidRPr="00D7419F" w:rsidRDefault="00055AAB" w:rsidP="00D518E6">
            <w:pPr>
              <w:pStyle w:val="ac"/>
              <w:tabs>
                <w:tab w:val="left" w:pos="880"/>
              </w:tabs>
              <w:spacing w:before="0" w:beforeAutospacing="0" w:after="0" w:afterAutospacing="0" w:line="276" w:lineRule="auto"/>
              <w:rPr>
                <w:b/>
                <w:bCs/>
                <w:sz w:val="10"/>
                <w:szCs w:val="10"/>
                <w:lang w:val="uk-UA"/>
              </w:rPr>
            </w:pPr>
          </w:p>
          <w:p w:rsidR="00F306D0" w:rsidRDefault="00E87B09" w:rsidP="00D518E6">
            <w:pPr>
              <w:pStyle w:val="ac"/>
              <w:tabs>
                <w:tab w:val="left" w:pos="880"/>
              </w:tabs>
              <w:spacing w:before="0" w:beforeAutospacing="0" w:after="0" w:afterAutospacing="0" w:line="276" w:lineRule="auto"/>
              <w:rPr>
                <w:b/>
                <w:bCs/>
                <w:sz w:val="28"/>
                <w:szCs w:val="28"/>
                <w:lang w:val="uk-UA"/>
              </w:rPr>
            </w:pPr>
            <w:r w:rsidRPr="00D7419F">
              <w:rPr>
                <w:b/>
                <w:bCs/>
                <w:sz w:val="28"/>
                <w:szCs w:val="28"/>
                <w:lang w:val="uk-UA"/>
              </w:rPr>
              <w:t>ВИРІШИЛИ</w:t>
            </w:r>
            <w:r w:rsidR="00EC667E" w:rsidRPr="00D7419F">
              <w:rPr>
                <w:b/>
                <w:bCs/>
                <w:sz w:val="28"/>
                <w:szCs w:val="28"/>
                <w:lang w:val="uk-UA"/>
              </w:rPr>
              <w:t>:</w:t>
            </w:r>
          </w:p>
          <w:p w:rsidR="00055AAB" w:rsidRPr="00055AAB" w:rsidRDefault="00055AAB" w:rsidP="00D518E6">
            <w:pPr>
              <w:pStyle w:val="ac"/>
              <w:tabs>
                <w:tab w:val="left" w:pos="880"/>
              </w:tabs>
              <w:spacing w:before="0" w:beforeAutospacing="0" w:after="0" w:afterAutospacing="0" w:line="276" w:lineRule="auto"/>
              <w:rPr>
                <w:b/>
                <w:bCs/>
                <w:sz w:val="10"/>
                <w:szCs w:val="10"/>
                <w:lang w:val="uk-UA"/>
              </w:rPr>
            </w:pPr>
          </w:p>
          <w:p w:rsidR="002372DB" w:rsidRDefault="00EC667E" w:rsidP="00B52F3B">
            <w:pPr>
              <w:pStyle w:val="aa"/>
              <w:tabs>
                <w:tab w:val="left" w:pos="880"/>
              </w:tabs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7419F">
              <w:rPr>
                <w:lang w:val="uk-UA"/>
              </w:rPr>
              <w:t xml:space="preserve">       </w:t>
            </w:r>
            <w:r w:rsidR="00D173CD" w:rsidRPr="00D7419F">
              <w:rPr>
                <w:lang w:val="uk-UA"/>
              </w:rPr>
              <w:t xml:space="preserve">   </w:t>
            </w:r>
            <w:r w:rsidR="00D7419F" w:rsidRPr="00D7419F">
              <w:rPr>
                <w:lang w:val="uk-UA"/>
              </w:rPr>
              <w:t xml:space="preserve">        </w:t>
            </w:r>
            <w:r w:rsidR="009B60F2" w:rsidRPr="00D7419F">
              <w:rPr>
                <w:rFonts w:ascii="Times New Roman" w:hAnsi="Times New Roman"/>
                <w:sz w:val="28"/>
                <w:szCs w:val="28"/>
                <w:lang w:val="uk-UA"/>
              </w:rPr>
              <w:t>Погодити зміст</w:t>
            </w:r>
            <w:r w:rsidRPr="00D7419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="009B60F2" w:rsidRPr="00D7419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розроблених </w:t>
            </w:r>
            <w:r w:rsidRPr="00D7419F">
              <w:rPr>
                <w:rFonts w:ascii="Times New Roman" w:hAnsi="Times New Roman"/>
                <w:sz w:val="28"/>
                <w:szCs w:val="28"/>
                <w:lang w:val="uk-UA"/>
              </w:rPr>
              <w:t>інформаційн</w:t>
            </w:r>
            <w:r w:rsidR="009B60F2" w:rsidRPr="00D7419F">
              <w:rPr>
                <w:rFonts w:ascii="Times New Roman" w:hAnsi="Times New Roman"/>
                <w:sz w:val="28"/>
                <w:szCs w:val="28"/>
                <w:lang w:val="uk-UA"/>
              </w:rPr>
              <w:t>их</w:t>
            </w:r>
            <w:r w:rsidRPr="00D7419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повідомлен</w:t>
            </w:r>
            <w:r w:rsidR="009B60F2" w:rsidRPr="00D7419F">
              <w:rPr>
                <w:rFonts w:ascii="Times New Roman" w:hAnsi="Times New Roman"/>
                <w:sz w:val="28"/>
                <w:szCs w:val="28"/>
                <w:lang w:val="uk-UA"/>
              </w:rPr>
              <w:t>ь</w:t>
            </w:r>
            <w:r w:rsidRPr="00D7419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про продаж зазначених у </w:t>
            </w:r>
            <w:r w:rsidR="0055365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Таблиці </w:t>
            </w:r>
            <w:r w:rsidRPr="00D7419F">
              <w:rPr>
                <w:rFonts w:ascii="Times New Roman" w:hAnsi="Times New Roman"/>
                <w:sz w:val="28"/>
                <w:szCs w:val="28"/>
                <w:lang w:val="uk-UA"/>
              </w:rPr>
              <w:t>1 об’є</w:t>
            </w:r>
            <w:r w:rsidR="00D215AE" w:rsidRPr="00D7419F">
              <w:rPr>
                <w:rFonts w:ascii="Times New Roman" w:hAnsi="Times New Roman"/>
                <w:sz w:val="28"/>
                <w:szCs w:val="28"/>
                <w:lang w:val="uk-UA"/>
              </w:rPr>
              <w:t>ктів приватизації</w:t>
            </w:r>
            <w:r w:rsidR="009B60F2" w:rsidRPr="00D7419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які будуть оприлюднюватись Управлінням міського майна Кременчуцької міської ради </w:t>
            </w:r>
            <w:r w:rsidR="008818F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Кременчуцького району </w:t>
            </w:r>
            <w:r w:rsidR="009B60F2" w:rsidRPr="00D7419F">
              <w:rPr>
                <w:rFonts w:ascii="Times New Roman" w:hAnsi="Times New Roman"/>
                <w:sz w:val="28"/>
                <w:szCs w:val="28"/>
                <w:lang w:val="uk-UA"/>
              </w:rPr>
              <w:t>Полтавської області (органом привати</w:t>
            </w:r>
            <w:r w:rsidR="00054E1C">
              <w:rPr>
                <w:rFonts w:ascii="Times New Roman" w:hAnsi="Times New Roman"/>
                <w:sz w:val="28"/>
                <w:szCs w:val="28"/>
                <w:lang w:val="uk-UA"/>
              </w:rPr>
              <w:t>зації) в ЕТС «ПРОЗОРРО.ПРОДАЖІ»</w:t>
            </w:r>
            <w:r w:rsidR="00D215AE" w:rsidRPr="00D7419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="0055365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="00D215AE" w:rsidRPr="00D7419F">
              <w:rPr>
                <w:rFonts w:ascii="Times New Roman" w:hAnsi="Times New Roman"/>
                <w:sz w:val="28"/>
                <w:szCs w:val="28"/>
                <w:lang w:val="uk-UA"/>
              </w:rPr>
              <w:t>(</w:t>
            </w:r>
            <w:r w:rsidR="00BC6159">
              <w:rPr>
                <w:rFonts w:ascii="Times New Roman" w:hAnsi="Times New Roman"/>
                <w:sz w:val="28"/>
                <w:szCs w:val="28"/>
                <w:lang w:val="uk-UA"/>
              </w:rPr>
              <w:t>додатки 2-</w:t>
            </w:r>
            <w:r w:rsidR="00594A2F"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  <w:r w:rsidR="00A7104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="000F79F2" w:rsidRPr="00137140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до протоколу</w:t>
            </w:r>
            <w:r w:rsidR="000F79F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="00D215AE" w:rsidRPr="00D7419F">
              <w:rPr>
                <w:rFonts w:ascii="Times New Roman" w:hAnsi="Times New Roman"/>
                <w:sz w:val="28"/>
                <w:szCs w:val="28"/>
                <w:lang w:val="uk-UA"/>
              </w:rPr>
              <w:t>додаються</w:t>
            </w:r>
            <w:r w:rsidRPr="00D7419F">
              <w:rPr>
                <w:rFonts w:ascii="Times New Roman" w:hAnsi="Times New Roman"/>
                <w:sz w:val="28"/>
                <w:szCs w:val="28"/>
                <w:lang w:val="uk-UA"/>
              </w:rPr>
              <w:t>)</w:t>
            </w:r>
            <w:r w:rsidRPr="00055AAB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  <w:p w:rsidR="00B52F3B" w:rsidRPr="00B52F3B" w:rsidRDefault="00B52F3B" w:rsidP="00B52F3B">
            <w:pPr>
              <w:pStyle w:val="aa"/>
              <w:tabs>
                <w:tab w:val="left" w:pos="880"/>
              </w:tabs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0" w:type="pct"/>
            <w:vAlign w:val="bottom"/>
            <w:hideMark/>
          </w:tcPr>
          <w:p w:rsidR="00EC667E" w:rsidRPr="00D53B4F" w:rsidRDefault="00EC667E">
            <w:pPr>
              <w:spacing w:line="276" w:lineRule="auto"/>
              <w:rPr>
                <w:sz w:val="22"/>
                <w:szCs w:val="22"/>
                <w:lang w:val="uk-UA"/>
              </w:rPr>
            </w:pPr>
          </w:p>
        </w:tc>
      </w:tr>
    </w:tbl>
    <w:p w:rsidR="003B4384" w:rsidRDefault="003B4384" w:rsidP="003B4384">
      <w:pPr>
        <w:pStyle w:val="aa"/>
        <w:rPr>
          <w:rFonts w:ascii="Times New Roman" w:hAnsi="Times New Roman"/>
          <w:b/>
          <w:sz w:val="28"/>
          <w:szCs w:val="28"/>
          <w:lang w:val="uk-UA"/>
        </w:rPr>
      </w:pPr>
      <w:r w:rsidRPr="00D7419F">
        <w:rPr>
          <w:rFonts w:ascii="Times New Roman" w:hAnsi="Times New Roman"/>
          <w:b/>
          <w:sz w:val="28"/>
          <w:szCs w:val="28"/>
          <w:lang w:val="uk-UA"/>
        </w:rPr>
        <w:t>Голова комісії                              ______________   Т.А. Ж</w:t>
      </w:r>
      <w:r w:rsidR="00927F7C">
        <w:rPr>
          <w:rFonts w:ascii="Times New Roman" w:hAnsi="Times New Roman"/>
          <w:b/>
          <w:sz w:val="28"/>
          <w:szCs w:val="28"/>
          <w:lang w:val="uk-UA"/>
        </w:rPr>
        <w:t>УК</w:t>
      </w:r>
    </w:p>
    <w:p w:rsidR="008F73E8" w:rsidRDefault="003B4384" w:rsidP="003B4384">
      <w:pPr>
        <w:pStyle w:val="aa"/>
        <w:rPr>
          <w:rFonts w:ascii="Times New Roman" w:hAnsi="Times New Roman"/>
          <w:b/>
          <w:sz w:val="28"/>
          <w:szCs w:val="28"/>
          <w:lang w:val="uk-UA"/>
        </w:rPr>
      </w:pPr>
      <w:r w:rsidRPr="00D7419F">
        <w:rPr>
          <w:rFonts w:ascii="Times New Roman" w:hAnsi="Times New Roman"/>
          <w:b/>
          <w:sz w:val="28"/>
          <w:szCs w:val="28"/>
          <w:lang w:val="uk-UA"/>
        </w:rPr>
        <w:t xml:space="preserve">   </w:t>
      </w:r>
      <w:r w:rsidR="00B05C52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</w:p>
    <w:p w:rsidR="00B52F3B" w:rsidRDefault="00B05C52" w:rsidP="003B4384">
      <w:pPr>
        <w:pStyle w:val="aa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</w:p>
    <w:p w:rsidR="00B05C52" w:rsidRPr="00D7419F" w:rsidRDefault="003B4384" w:rsidP="00140885">
      <w:pPr>
        <w:pStyle w:val="aa"/>
        <w:rPr>
          <w:rFonts w:ascii="Times New Roman" w:hAnsi="Times New Roman"/>
          <w:b/>
          <w:sz w:val="28"/>
          <w:szCs w:val="28"/>
          <w:lang w:val="uk-UA"/>
        </w:rPr>
      </w:pPr>
      <w:r w:rsidRPr="00D7419F">
        <w:rPr>
          <w:rFonts w:ascii="Times New Roman" w:hAnsi="Times New Roman"/>
          <w:b/>
          <w:sz w:val="28"/>
          <w:szCs w:val="28"/>
          <w:lang w:val="uk-UA"/>
        </w:rPr>
        <w:t xml:space="preserve">Секретар                             </w:t>
      </w:r>
      <w:r w:rsidR="00140885" w:rsidRPr="00D7419F">
        <w:rPr>
          <w:rFonts w:ascii="Times New Roman" w:hAnsi="Times New Roman"/>
          <w:b/>
          <w:sz w:val="28"/>
          <w:szCs w:val="28"/>
          <w:lang w:val="uk-UA"/>
        </w:rPr>
        <w:t xml:space="preserve">          ______________   І.Є. </w:t>
      </w:r>
      <w:r w:rsidRPr="00D7419F">
        <w:rPr>
          <w:rFonts w:ascii="Times New Roman" w:hAnsi="Times New Roman"/>
          <w:b/>
          <w:sz w:val="28"/>
          <w:szCs w:val="28"/>
          <w:lang w:val="uk-UA"/>
        </w:rPr>
        <w:t>Г</w:t>
      </w:r>
      <w:r w:rsidR="00927F7C">
        <w:rPr>
          <w:rFonts w:ascii="Times New Roman" w:hAnsi="Times New Roman"/>
          <w:b/>
          <w:sz w:val="28"/>
          <w:szCs w:val="28"/>
          <w:lang w:val="uk-UA"/>
        </w:rPr>
        <w:t>АЛУЗИНСЬКА</w:t>
      </w:r>
    </w:p>
    <w:sectPr w:rsidR="00B05C52" w:rsidRPr="00D7419F" w:rsidSect="003B07A0">
      <w:footerReference w:type="default" r:id="rId9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14731" w:rsidRDefault="00614731">
      <w:r>
        <w:separator/>
      </w:r>
    </w:p>
  </w:endnote>
  <w:endnote w:type="continuationSeparator" w:id="1">
    <w:p w:rsidR="00614731" w:rsidRDefault="006147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73E8" w:rsidRDefault="008F73E8" w:rsidP="008B71E8">
    <w:pPr>
      <w:pStyle w:val="a3"/>
      <w:ind w:right="360"/>
      <w:jc w:val="center"/>
      <w:outlineLvl w:val="0"/>
      <w:rPr>
        <w:sz w:val="20"/>
        <w:szCs w:val="20"/>
        <w:lang w:val="uk-UA"/>
      </w:rPr>
    </w:pPr>
    <w:r>
      <w:rPr>
        <w:sz w:val="20"/>
        <w:szCs w:val="20"/>
        <w:lang w:val="uk-UA"/>
      </w:rPr>
      <w:t>_________________________________________________________________________________________</w:t>
    </w:r>
  </w:p>
  <w:p w:rsidR="008F73E8" w:rsidRDefault="008F73E8" w:rsidP="008B71E8">
    <w:pPr>
      <w:pStyle w:val="a3"/>
      <w:ind w:right="360"/>
      <w:jc w:val="center"/>
      <w:outlineLvl w:val="0"/>
      <w:rPr>
        <w:sz w:val="20"/>
        <w:szCs w:val="20"/>
        <w:lang w:val="uk-UA"/>
      </w:rPr>
    </w:pPr>
    <w:r w:rsidRPr="00D94877">
      <w:rPr>
        <w:sz w:val="20"/>
        <w:szCs w:val="20"/>
      </w:rPr>
      <w:t xml:space="preserve">Управління міського майна </w:t>
    </w:r>
    <w:r>
      <w:rPr>
        <w:sz w:val="20"/>
        <w:szCs w:val="20"/>
        <w:lang w:val="uk-UA"/>
      </w:rPr>
      <w:t xml:space="preserve"> Кременчуцької міської ради Кременчуцького району Полтавської області</w:t>
    </w:r>
  </w:p>
  <w:p w:rsidR="008F73E8" w:rsidRPr="004F76E0" w:rsidRDefault="008F73E8" w:rsidP="008B71E8">
    <w:pPr>
      <w:tabs>
        <w:tab w:val="center" w:pos="4677"/>
        <w:tab w:val="left" w:pos="6463"/>
      </w:tabs>
      <w:jc w:val="center"/>
      <w:outlineLvl w:val="0"/>
      <w:rPr>
        <w:sz w:val="20"/>
        <w:szCs w:val="20"/>
        <w:lang w:val="uk-UA"/>
      </w:rPr>
    </w:pPr>
    <w:r w:rsidRPr="004F76E0">
      <w:rPr>
        <w:sz w:val="20"/>
        <w:szCs w:val="20"/>
      </w:rPr>
      <w:t xml:space="preserve">П Р О Т О К О Л   </w:t>
    </w:r>
    <w:r w:rsidRPr="004F76E0">
      <w:rPr>
        <w:sz w:val="20"/>
        <w:szCs w:val="20"/>
        <w:lang w:val="uk-UA"/>
      </w:rPr>
      <w:t>№ 1 від 28 квітня 2021 року</w:t>
    </w:r>
  </w:p>
  <w:p w:rsidR="008F73E8" w:rsidRPr="003B4384" w:rsidRDefault="008F73E8" w:rsidP="008B71E8">
    <w:pPr>
      <w:tabs>
        <w:tab w:val="center" w:pos="4677"/>
        <w:tab w:val="left" w:pos="6463"/>
      </w:tabs>
      <w:jc w:val="center"/>
      <w:outlineLvl w:val="0"/>
      <w:rPr>
        <w:sz w:val="20"/>
        <w:szCs w:val="20"/>
        <w:lang w:val="uk-UA"/>
      </w:rPr>
    </w:pPr>
    <w:r>
      <w:rPr>
        <w:sz w:val="20"/>
        <w:szCs w:val="20"/>
        <w:lang w:val="uk-UA"/>
      </w:rPr>
      <w:t>з</w:t>
    </w:r>
    <w:r w:rsidRPr="003B4384">
      <w:rPr>
        <w:sz w:val="20"/>
        <w:szCs w:val="20"/>
        <w:lang w:val="uk-UA"/>
      </w:rPr>
      <w:t>асідання</w:t>
    </w:r>
    <w:r>
      <w:rPr>
        <w:sz w:val="20"/>
        <w:szCs w:val="20"/>
        <w:lang w:val="uk-UA"/>
      </w:rPr>
      <w:t xml:space="preserve"> </w:t>
    </w:r>
    <w:r w:rsidRPr="003B4384">
      <w:rPr>
        <w:sz w:val="20"/>
        <w:szCs w:val="20"/>
        <w:lang w:val="uk-UA"/>
      </w:rPr>
      <w:t xml:space="preserve">аукціонної </w:t>
    </w:r>
    <w:r>
      <w:rPr>
        <w:sz w:val="20"/>
        <w:szCs w:val="20"/>
        <w:lang w:val="uk-UA"/>
      </w:rPr>
      <w:t xml:space="preserve"> </w:t>
    </w:r>
    <w:r w:rsidRPr="003B4384">
      <w:rPr>
        <w:sz w:val="20"/>
        <w:szCs w:val="20"/>
        <w:lang w:val="uk-UA"/>
      </w:rPr>
      <w:t xml:space="preserve">комісії </w:t>
    </w:r>
    <w:r>
      <w:rPr>
        <w:sz w:val="20"/>
        <w:szCs w:val="20"/>
        <w:lang w:val="uk-UA"/>
      </w:rPr>
      <w:t xml:space="preserve"> </w:t>
    </w:r>
    <w:r w:rsidRPr="003B4384">
      <w:rPr>
        <w:sz w:val="20"/>
        <w:szCs w:val="20"/>
        <w:lang w:val="uk-UA"/>
      </w:rPr>
      <w:t>для</w:t>
    </w:r>
    <w:r>
      <w:rPr>
        <w:sz w:val="20"/>
        <w:szCs w:val="20"/>
        <w:lang w:val="uk-UA"/>
      </w:rPr>
      <w:t xml:space="preserve">  </w:t>
    </w:r>
    <w:r w:rsidRPr="003B4384">
      <w:rPr>
        <w:sz w:val="20"/>
        <w:szCs w:val="20"/>
        <w:lang w:val="uk-UA"/>
      </w:rPr>
      <w:t xml:space="preserve">продажу </w:t>
    </w:r>
    <w:r>
      <w:rPr>
        <w:sz w:val="20"/>
        <w:szCs w:val="20"/>
        <w:lang w:val="uk-UA"/>
      </w:rPr>
      <w:t xml:space="preserve"> </w:t>
    </w:r>
    <w:r w:rsidRPr="003B4384">
      <w:rPr>
        <w:sz w:val="20"/>
        <w:szCs w:val="20"/>
        <w:lang w:val="uk-UA"/>
      </w:rPr>
      <w:t xml:space="preserve">об’єктів </w:t>
    </w:r>
    <w:r>
      <w:rPr>
        <w:sz w:val="20"/>
        <w:szCs w:val="20"/>
        <w:lang w:val="uk-UA"/>
      </w:rPr>
      <w:t xml:space="preserve">  </w:t>
    </w:r>
    <w:r w:rsidRPr="003B4384">
      <w:rPr>
        <w:sz w:val="20"/>
        <w:szCs w:val="20"/>
        <w:lang w:val="uk-UA"/>
      </w:rPr>
      <w:t>комунальної</w:t>
    </w:r>
    <w:r>
      <w:rPr>
        <w:sz w:val="20"/>
        <w:szCs w:val="20"/>
        <w:lang w:val="uk-UA"/>
      </w:rPr>
      <w:t xml:space="preserve">  </w:t>
    </w:r>
    <w:r w:rsidRPr="003B4384">
      <w:rPr>
        <w:sz w:val="20"/>
        <w:szCs w:val="20"/>
        <w:lang w:val="uk-UA"/>
      </w:rPr>
      <w:t>власності</w:t>
    </w:r>
    <w:r>
      <w:rPr>
        <w:sz w:val="20"/>
        <w:szCs w:val="20"/>
        <w:lang w:val="uk-UA"/>
      </w:rPr>
      <w:t xml:space="preserve"> </w:t>
    </w:r>
    <w:r w:rsidRPr="003B4384">
      <w:rPr>
        <w:sz w:val="20"/>
        <w:szCs w:val="20"/>
        <w:lang w:val="uk-UA"/>
      </w:rPr>
      <w:t xml:space="preserve"> </w:t>
    </w:r>
    <w:r>
      <w:rPr>
        <w:sz w:val="20"/>
        <w:szCs w:val="20"/>
        <w:lang w:val="uk-UA"/>
      </w:rPr>
      <w:t xml:space="preserve">Кременчуцької   міської   територіальної громади </w:t>
    </w:r>
  </w:p>
  <w:p w:rsidR="008F73E8" w:rsidRPr="000E1E32" w:rsidRDefault="008F73E8" w:rsidP="008B71E8">
    <w:pPr>
      <w:tabs>
        <w:tab w:val="center" w:pos="4677"/>
        <w:tab w:val="left" w:pos="6463"/>
      </w:tabs>
      <w:jc w:val="center"/>
      <w:outlineLvl w:val="0"/>
      <w:rPr>
        <w:b/>
        <w:sz w:val="28"/>
        <w:szCs w:val="28"/>
        <w:lang w:val="uk-UA"/>
      </w:rPr>
    </w:pPr>
    <w:r>
      <w:rPr>
        <w:sz w:val="20"/>
        <w:szCs w:val="20"/>
        <w:lang w:val="uk-UA"/>
      </w:rPr>
      <w:t xml:space="preserve">Сторінка </w:t>
    </w:r>
    <w:r w:rsidR="00915BC6">
      <w:rPr>
        <w:rStyle w:val="a5"/>
        <w:sz w:val="20"/>
        <w:szCs w:val="20"/>
      </w:rPr>
      <w:fldChar w:fldCharType="begin"/>
    </w:r>
    <w:r>
      <w:rPr>
        <w:rStyle w:val="a5"/>
        <w:sz w:val="20"/>
        <w:szCs w:val="20"/>
      </w:rPr>
      <w:instrText xml:space="preserve"> PAGE </w:instrText>
    </w:r>
    <w:r w:rsidR="00915BC6">
      <w:rPr>
        <w:rStyle w:val="a5"/>
        <w:sz w:val="20"/>
        <w:szCs w:val="20"/>
      </w:rPr>
      <w:fldChar w:fldCharType="separate"/>
    </w:r>
    <w:r w:rsidR="00EF12C5">
      <w:rPr>
        <w:rStyle w:val="a5"/>
        <w:noProof/>
        <w:sz w:val="20"/>
        <w:szCs w:val="20"/>
      </w:rPr>
      <w:t>4</w:t>
    </w:r>
    <w:r w:rsidR="00915BC6">
      <w:rPr>
        <w:rStyle w:val="a5"/>
        <w:sz w:val="20"/>
        <w:szCs w:val="20"/>
      </w:rPr>
      <w:fldChar w:fldCharType="end"/>
    </w:r>
    <w:r>
      <w:rPr>
        <w:sz w:val="20"/>
        <w:szCs w:val="20"/>
        <w:lang w:val="uk-UA"/>
      </w:rPr>
      <w:t xml:space="preserve"> з 8</w:t>
    </w:r>
  </w:p>
  <w:p w:rsidR="008F73E8" w:rsidRPr="00115151" w:rsidRDefault="008F73E8">
    <w:pPr>
      <w:pStyle w:val="a3"/>
      <w:rPr>
        <w:lang w:val="uk-UA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14731" w:rsidRDefault="00614731">
      <w:r>
        <w:separator/>
      </w:r>
    </w:p>
  </w:footnote>
  <w:footnote w:type="continuationSeparator" w:id="1">
    <w:p w:rsidR="00614731" w:rsidRDefault="0061473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D17814"/>
    <w:multiLevelType w:val="hybridMultilevel"/>
    <w:tmpl w:val="12A477D0"/>
    <w:lvl w:ilvl="0" w:tplc="FD009E0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B25E5A"/>
    <w:multiLevelType w:val="hybridMultilevel"/>
    <w:tmpl w:val="695677FA"/>
    <w:lvl w:ilvl="0" w:tplc="C9AC81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 w:tplc="54965584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sz w:val="24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4C718E0"/>
    <w:multiLevelType w:val="hybridMultilevel"/>
    <w:tmpl w:val="5F9C802C"/>
    <w:lvl w:ilvl="0" w:tplc="0A3AC81C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3">
    <w:nsid w:val="2F08797E"/>
    <w:multiLevelType w:val="hybridMultilevel"/>
    <w:tmpl w:val="BE7403B6"/>
    <w:lvl w:ilvl="0" w:tplc="92961F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2D4E24"/>
    <w:multiLevelType w:val="hybridMultilevel"/>
    <w:tmpl w:val="89F027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9737BC"/>
    <w:multiLevelType w:val="hybridMultilevel"/>
    <w:tmpl w:val="168A2B76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500"/>
        </w:tabs>
        <w:ind w:left="450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940"/>
        </w:tabs>
        <w:ind w:left="594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660"/>
        </w:tabs>
        <w:ind w:left="6660" w:hanging="360"/>
      </w:pPr>
    </w:lvl>
  </w:abstractNum>
  <w:abstractNum w:abstractNumId="6">
    <w:nsid w:val="3C7F075F"/>
    <w:multiLevelType w:val="hybridMultilevel"/>
    <w:tmpl w:val="6FF0CF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80F303A"/>
    <w:multiLevelType w:val="hybridMultilevel"/>
    <w:tmpl w:val="2BA83C6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8BA4128"/>
    <w:multiLevelType w:val="hybridMultilevel"/>
    <w:tmpl w:val="B95A6042"/>
    <w:lvl w:ilvl="0" w:tplc="471C89E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6BF6840"/>
    <w:multiLevelType w:val="hybridMultilevel"/>
    <w:tmpl w:val="3FC257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D22779C"/>
    <w:multiLevelType w:val="hybridMultilevel"/>
    <w:tmpl w:val="89F027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0222243"/>
    <w:multiLevelType w:val="hybridMultilevel"/>
    <w:tmpl w:val="150E080C"/>
    <w:lvl w:ilvl="0" w:tplc="49BAE92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>
    <w:nsid w:val="70442F74"/>
    <w:multiLevelType w:val="multilevel"/>
    <w:tmpl w:val="DB0E5F4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45" w:hanging="42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545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1905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1905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2265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2265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2625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985" w:hanging="2160"/>
      </w:pPr>
      <w:rPr>
        <w:rFonts w:hint="default"/>
        <w:color w:val="auto"/>
      </w:rPr>
    </w:lvl>
  </w:abstractNum>
  <w:abstractNum w:abstractNumId="13">
    <w:nsid w:val="7B42694E"/>
    <w:multiLevelType w:val="multilevel"/>
    <w:tmpl w:val="DB0E5F4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71" w:hanging="42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545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1905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1905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2265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2265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2625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985" w:hanging="2160"/>
      </w:pPr>
      <w:rPr>
        <w:rFonts w:hint="default"/>
        <w:color w:val="auto"/>
      </w:rPr>
    </w:lvl>
  </w:abstractNum>
  <w:abstractNum w:abstractNumId="14">
    <w:nsid w:val="7BD919B6"/>
    <w:multiLevelType w:val="hybridMultilevel"/>
    <w:tmpl w:val="66040F7A"/>
    <w:lvl w:ilvl="0" w:tplc="A3487CD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</w:num>
  <w:num w:numId="4">
    <w:abstractNumId w:val="4"/>
  </w:num>
  <w:num w:numId="5">
    <w:abstractNumId w:val="11"/>
  </w:num>
  <w:num w:numId="6">
    <w:abstractNumId w:val="3"/>
  </w:num>
  <w:num w:numId="7">
    <w:abstractNumId w:val="1"/>
  </w:num>
  <w:num w:numId="8">
    <w:abstractNumId w:val="10"/>
  </w:num>
  <w:num w:numId="9">
    <w:abstractNumId w:val="13"/>
  </w:num>
  <w:num w:numId="10">
    <w:abstractNumId w:val="2"/>
  </w:num>
  <w:num w:numId="11">
    <w:abstractNumId w:val="12"/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7"/>
  </w:num>
  <w:num w:numId="15">
    <w:abstractNumId w:val="8"/>
  </w:num>
  <w:num w:numId="16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C4D2F"/>
    <w:rsid w:val="0000178D"/>
    <w:rsid w:val="00002A8E"/>
    <w:rsid w:val="000065A6"/>
    <w:rsid w:val="00007BA5"/>
    <w:rsid w:val="00012282"/>
    <w:rsid w:val="00015CA0"/>
    <w:rsid w:val="0002093B"/>
    <w:rsid w:val="00027070"/>
    <w:rsid w:val="00027597"/>
    <w:rsid w:val="00034099"/>
    <w:rsid w:val="0003539F"/>
    <w:rsid w:val="00040F7F"/>
    <w:rsid w:val="00043AEF"/>
    <w:rsid w:val="00043DCE"/>
    <w:rsid w:val="00047047"/>
    <w:rsid w:val="00047493"/>
    <w:rsid w:val="00052A16"/>
    <w:rsid w:val="00054E1C"/>
    <w:rsid w:val="00055AAB"/>
    <w:rsid w:val="000624AB"/>
    <w:rsid w:val="0006422E"/>
    <w:rsid w:val="000663F9"/>
    <w:rsid w:val="00071CD2"/>
    <w:rsid w:val="00074412"/>
    <w:rsid w:val="00081CE3"/>
    <w:rsid w:val="000907EA"/>
    <w:rsid w:val="0009250A"/>
    <w:rsid w:val="000930EA"/>
    <w:rsid w:val="000A0DF9"/>
    <w:rsid w:val="000A2876"/>
    <w:rsid w:val="000A6DF0"/>
    <w:rsid w:val="000C32CC"/>
    <w:rsid w:val="000C385F"/>
    <w:rsid w:val="000C76CA"/>
    <w:rsid w:val="000C7A71"/>
    <w:rsid w:val="000D1802"/>
    <w:rsid w:val="000D4B24"/>
    <w:rsid w:val="000D509A"/>
    <w:rsid w:val="000D668A"/>
    <w:rsid w:val="000E0EDA"/>
    <w:rsid w:val="000E1E32"/>
    <w:rsid w:val="000E43DB"/>
    <w:rsid w:val="000E4F1A"/>
    <w:rsid w:val="000E50AD"/>
    <w:rsid w:val="000E6FB7"/>
    <w:rsid w:val="000E75AB"/>
    <w:rsid w:val="000F05D9"/>
    <w:rsid w:val="000F27A8"/>
    <w:rsid w:val="000F4585"/>
    <w:rsid w:val="000F79F2"/>
    <w:rsid w:val="00102CB1"/>
    <w:rsid w:val="00106028"/>
    <w:rsid w:val="001149CA"/>
    <w:rsid w:val="0011684F"/>
    <w:rsid w:val="001169CE"/>
    <w:rsid w:val="00116AC3"/>
    <w:rsid w:val="00120BF3"/>
    <w:rsid w:val="00127B61"/>
    <w:rsid w:val="00127D49"/>
    <w:rsid w:val="00133201"/>
    <w:rsid w:val="0013358E"/>
    <w:rsid w:val="00137140"/>
    <w:rsid w:val="001374FF"/>
    <w:rsid w:val="00140885"/>
    <w:rsid w:val="00141D0C"/>
    <w:rsid w:val="00144BC9"/>
    <w:rsid w:val="00145646"/>
    <w:rsid w:val="00147779"/>
    <w:rsid w:val="00150444"/>
    <w:rsid w:val="00150E6A"/>
    <w:rsid w:val="00152521"/>
    <w:rsid w:val="0015419A"/>
    <w:rsid w:val="00154FBF"/>
    <w:rsid w:val="001555B6"/>
    <w:rsid w:val="00162E18"/>
    <w:rsid w:val="00165904"/>
    <w:rsid w:val="00174A8B"/>
    <w:rsid w:val="0017740E"/>
    <w:rsid w:val="0018197F"/>
    <w:rsid w:val="00184609"/>
    <w:rsid w:val="00187DC7"/>
    <w:rsid w:val="001942AE"/>
    <w:rsid w:val="00196BC6"/>
    <w:rsid w:val="001A0589"/>
    <w:rsid w:val="001A2378"/>
    <w:rsid w:val="001A2EBD"/>
    <w:rsid w:val="001A3715"/>
    <w:rsid w:val="001A6165"/>
    <w:rsid w:val="001A76EB"/>
    <w:rsid w:val="001C0802"/>
    <w:rsid w:val="001C1F1F"/>
    <w:rsid w:val="001C2C72"/>
    <w:rsid w:val="001C6586"/>
    <w:rsid w:val="001C6642"/>
    <w:rsid w:val="001C718E"/>
    <w:rsid w:val="001C73CD"/>
    <w:rsid w:val="001C7F51"/>
    <w:rsid w:val="001C7FFD"/>
    <w:rsid w:val="001D506F"/>
    <w:rsid w:val="001D5B81"/>
    <w:rsid w:val="001D6AC4"/>
    <w:rsid w:val="001E11BF"/>
    <w:rsid w:val="001E4BB6"/>
    <w:rsid w:val="001E7E06"/>
    <w:rsid w:val="001F14DC"/>
    <w:rsid w:val="001F4BBD"/>
    <w:rsid w:val="00201DD3"/>
    <w:rsid w:val="002043DC"/>
    <w:rsid w:val="00204481"/>
    <w:rsid w:val="00213F81"/>
    <w:rsid w:val="00220E80"/>
    <w:rsid w:val="00221830"/>
    <w:rsid w:val="002256C8"/>
    <w:rsid w:val="0023373C"/>
    <w:rsid w:val="00234974"/>
    <w:rsid w:val="00234C17"/>
    <w:rsid w:val="002372DB"/>
    <w:rsid w:val="0023762D"/>
    <w:rsid w:val="00242E17"/>
    <w:rsid w:val="002509C0"/>
    <w:rsid w:val="0025141C"/>
    <w:rsid w:val="00262F3B"/>
    <w:rsid w:val="00265763"/>
    <w:rsid w:val="00267A0D"/>
    <w:rsid w:val="00270C19"/>
    <w:rsid w:val="00273489"/>
    <w:rsid w:val="00274760"/>
    <w:rsid w:val="002748AB"/>
    <w:rsid w:val="00275F9D"/>
    <w:rsid w:val="002765FB"/>
    <w:rsid w:val="00282A03"/>
    <w:rsid w:val="002868AC"/>
    <w:rsid w:val="00287275"/>
    <w:rsid w:val="00290AE5"/>
    <w:rsid w:val="00290C4D"/>
    <w:rsid w:val="0029447A"/>
    <w:rsid w:val="00295289"/>
    <w:rsid w:val="002A02E6"/>
    <w:rsid w:val="002A54BE"/>
    <w:rsid w:val="002A7768"/>
    <w:rsid w:val="002A783E"/>
    <w:rsid w:val="002B0AC6"/>
    <w:rsid w:val="002B0DE3"/>
    <w:rsid w:val="002B2AA3"/>
    <w:rsid w:val="002B3954"/>
    <w:rsid w:val="002B3D31"/>
    <w:rsid w:val="002C071C"/>
    <w:rsid w:val="002C379E"/>
    <w:rsid w:val="002D17D7"/>
    <w:rsid w:val="002D192A"/>
    <w:rsid w:val="002D305C"/>
    <w:rsid w:val="002D47B9"/>
    <w:rsid w:val="002D68E2"/>
    <w:rsid w:val="002D7B85"/>
    <w:rsid w:val="002E1AA8"/>
    <w:rsid w:val="002E6613"/>
    <w:rsid w:val="002E668A"/>
    <w:rsid w:val="002F1558"/>
    <w:rsid w:val="002F313F"/>
    <w:rsid w:val="002F7575"/>
    <w:rsid w:val="00301C8C"/>
    <w:rsid w:val="00301F56"/>
    <w:rsid w:val="00302B91"/>
    <w:rsid w:val="00303FE6"/>
    <w:rsid w:val="003048C2"/>
    <w:rsid w:val="00307485"/>
    <w:rsid w:val="0031017C"/>
    <w:rsid w:val="00313FCE"/>
    <w:rsid w:val="003149DC"/>
    <w:rsid w:val="00316452"/>
    <w:rsid w:val="003168EC"/>
    <w:rsid w:val="0031727E"/>
    <w:rsid w:val="003209FD"/>
    <w:rsid w:val="003221F1"/>
    <w:rsid w:val="00322905"/>
    <w:rsid w:val="0032373C"/>
    <w:rsid w:val="00324CF1"/>
    <w:rsid w:val="003276F1"/>
    <w:rsid w:val="00330DAB"/>
    <w:rsid w:val="003310A1"/>
    <w:rsid w:val="00331CCA"/>
    <w:rsid w:val="0033232C"/>
    <w:rsid w:val="00333041"/>
    <w:rsid w:val="0033378D"/>
    <w:rsid w:val="003341C8"/>
    <w:rsid w:val="003357CF"/>
    <w:rsid w:val="00335E79"/>
    <w:rsid w:val="003430B5"/>
    <w:rsid w:val="00344599"/>
    <w:rsid w:val="00344988"/>
    <w:rsid w:val="00362D7F"/>
    <w:rsid w:val="00367815"/>
    <w:rsid w:val="00373F8D"/>
    <w:rsid w:val="00374E3E"/>
    <w:rsid w:val="00376047"/>
    <w:rsid w:val="00376DF8"/>
    <w:rsid w:val="0038373A"/>
    <w:rsid w:val="0038511C"/>
    <w:rsid w:val="0038566A"/>
    <w:rsid w:val="00390FD9"/>
    <w:rsid w:val="0039377F"/>
    <w:rsid w:val="00395F6B"/>
    <w:rsid w:val="00396683"/>
    <w:rsid w:val="00396ABD"/>
    <w:rsid w:val="003A0DC5"/>
    <w:rsid w:val="003A1C57"/>
    <w:rsid w:val="003A5DDD"/>
    <w:rsid w:val="003A7B59"/>
    <w:rsid w:val="003A7DF8"/>
    <w:rsid w:val="003B07A0"/>
    <w:rsid w:val="003B4384"/>
    <w:rsid w:val="003C158C"/>
    <w:rsid w:val="003C5698"/>
    <w:rsid w:val="003C73CB"/>
    <w:rsid w:val="003C7634"/>
    <w:rsid w:val="003D19B7"/>
    <w:rsid w:val="003D23EA"/>
    <w:rsid w:val="003E66FA"/>
    <w:rsid w:val="003F03A3"/>
    <w:rsid w:val="003F08C2"/>
    <w:rsid w:val="003F415A"/>
    <w:rsid w:val="003F42E7"/>
    <w:rsid w:val="003F577F"/>
    <w:rsid w:val="004061AB"/>
    <w:rsid w:val="00407783"/>
    <w:rsid w:val="00407D77"/>
    <w:rsid w:val="00415ED9"/>
    <w:rsid w:val="00420731"/>
    <w:rsid w:val="00421DC3"/>
    <w:rsid w:val="00423AC1"/>
    <w:rsid w:val="00424FD7"/>
    <w:rsid w:val="0042540C"/>
    <w:rsid w:val="004312E9"/>
    <w:rsid w:val="004439B7"/>
    <w:rsid w:val="004448F6"/>
    <w:rsid w:val="0044519B"/>
    <w:rsid w:val="004456B1"/>
    <w:rsid w:val="00445752"/>
    <w:rsid w:val="004470FA"/>
    <w:rsid w:val="00454889"/>
    <w:rsid w:val="00455AF8"/>
    <w:rsid w:val="0045744F"/>
    <w:rsid w:val="004602AC"/>
    <w:rsid w:val="004614C1"/>
    <w:rsid w:val="004618A4"/>
    <w:rsid w:val="004623FF"/>
    <w:rsid w:val="00466A9B"/>
    <w:rsid w:val="00474546"/>
    <w:rsid w:val="00483BE3"/>
    <w:rsid w:val="00484ED3"/>
    <w:rsid w:val="00485CD5"/>
    <w:rsid w:val="00485E15"/>
    <w:rsid w:val="00492DB1"/>
    <w:rsid w:val="00493CD4"/>
    <w:rsid w:val="004A1177"/>
    <w:rsid w:val="004A2F62"/>
    <w:rsid w:val="004A4843"/>
    <w:rsid w:val="004A636F"/>
    <w:rsid w:val="004A6C20"/>
    <w:rsid w:val="004A6FD8"/>
    <w:rsid w:val="004B5A54"/>
    <w:rsid w:val="004B64C9"/>
    <w:rsid w:val="004C0B1A"/>
    <w:rsid w:val="004D3276"/>
    <w:rsid w:val="004D3CFA"/>
    <w:rsid w:val="004D3F40"/>
    <w:rsid w:val="004D5CC4"/>
    <w:rsid w:val="004E78D7"/>
    <w:rsid w:val="004F55C1"/>
    <w:rsid w:val="004F7537"/>
    <w:rsid w:val="004F76E0"/>
    <w:rsid w:val="00501505"/>
    <w:rsid w:val="005044E6"/>
    <w:rsid w:val="00505889"/>
    <w:rsid w:val="0050696D"/>
    <w:rsid w:val="005125E4"/>
    <w:rsid w:val="00521A4F"/>
    <w:rsid w:val="005240C4"/>
    <w:rsid w:val="00525FE2"/>
    <w:rsid w:val="0053172E"/>
    <w:rsid w:val="00534993"/>
    <w:rsid w:val="00540CFA"/>
    <w:rsid w:val="00543922"/>
    <w:rsid w:val="0054605B"/>
    <w:rsid w:val="00546FA4"/>
    <w:rsid w:val="0055244C"/>
    <w:rsid w:val="00553655"/>
    <w:rsid w:val="00554539"/>
    <w:rsid w:val="00554B28"/>
    <w:rsid w:val="005556B2"/>
    <w:rsid w:val="00556306"/>
    <w:rsid w:val="005563FD"/>
    <w:rsid w:val="005621EE"/>
    <w:rsid w:val="00562590"/>
    <w:rsid w:val="0057135E"/>
    <w:rsid w:val="00572C2D"/>
    <w:rsid w:val="0057370A"/>
    <w:rsid w:val="0058719D"/>
    <w:rsid w:val="00593CB6"/>
    <w:rsid w:val="00594A2F"/>
    <w:rsid w:val="00594C02"/>
    <w:rsid w:val="005956B9"/>
    <w:rsid w:val="00596696"/>
    <w:rsid w:val="005A2094"/>
    <w:rsid w:val="005B129D"/>
    <w:rsid w:val="005C7B7F"/>
    <w:rsid w:val="005D57FC"/>
    <w:rsid w:val="005D5A52"/>
    <w:rsid w:val="005E0BF7"/>
    <w:rsid w:val="005E1D29"/>
    <w:rsid w:val="005E3323"/>
    <w:rsid w:val="005E57EA"/>
    <w:rsid w:val="005E69D9"/>
    <w:rsid w:val="005F464A"/>
    <w:rsid w:val="005F6702"/>
    <w:rsid w:val="005F771B"/>
    <w:rsid w:val="005F7831"/>
    <w:rsid w:val="00604CA1"/>
    <w:rsid w:val="00610305"/>
    <w:rsid w:val="0061265C"/>
    <w:rsid w:val="00614731"/>
    <w:rsid w:val="006204E0"/>
    <w:rsid w:val="006245DC"/>
    <w:rsid w:val="00625DAB"/>
    <w:rsid w:val="00626B78"/>
    <w:rsid w:val="00627C43"/>
    <w:rsid w:val="006361BD"/>
    <w:rsid w:val="006379FF"/>
    <w:rsid w:val="00641596"/>
    <w:rsid w:val="00641AED"/>
    <w:rsid w:val="00645886"/>
    <w:rsid w:val="006479F8"/>
    <w:rsid w:val="00651194"/>
    <w:rsid w:val="00654BC4"/>
    <w:rsid w:val="006619A3"/>
    <w:rsid w:val="00662589"/>
    <w:rsid w:val="00662D7C"/>
    <w:rsid w:val="0067093D"/>
    <w:rsid w:val="00671D16"/>
    <w:rsid w:val="0067228A"/>
    <w:rsid w:val="00673074"/>
    <w:rsid w:val="00677868"/>
    <w:rsid w:val="006828AC"/>
    <w:rsid w:val="00690757"/>
    <w:rsid w:val="00692260"/>
    <w:rsid w:val="00692765"/>
    <w:rsid w:val="0069367E"/>
    <w:rsid w:val="006964E9"/>
    <w:rsid w:val="006A1545"/>
    <w:rsid w:val="006A1CC6"/>
    <w:rsid w:val="006A2B87"/>
    <w:rsid w:val="006A4071"/>
    <w:rsid w:val="006A5E19"/>
    <w:rsid w:val="006A5EEC"/>
    <w:rsid w:val="006B2571"/>
    <w:rsid w:val="006B4B86"/>
    <w:rsid w:val="006B7EFD"/>
    <w:rsid w:val="006C5FBE"/>
    <w:rsid w:val="006D3587"/>
    <w:rsid w:val="006D4EAA"/>
    <w:rsid w:val="006D69CE"/>
    <w:rsid w:val="006E0617"/>
    <w:rsid w:val="006E070E"/>
    <w:rsid w:val="006E13CB"/>
    <w:rsid w:val="006E3022"/>
    <w:rsid w:val="006E32F0"/>
    <w:rsid w:val="006E6FEF"/>
    <w:rsid w:val="006F0309"/>
    <w:rsid w:val="006F18CB"/>
    <w:rsid w:val="006F5A5F"/>
    <w:rsid w:val="006F7A1F"/>
    <w:rsid w:val="007002C1"/>
    <w:rsid w:val="00705BD7"/>
    <w:rsid w:val="007107A1"/>
    <w:rsid w:val="00715116"/>
    <w:rsid w:val="00721771"/>
    <w:rsid w:val="00721D32"/>
    <w:rsid w:val="007251BA"/>
    <w:rsid w:val="0072740F"/>
    <w:rsid w:val="0073375B"/>
    <w:rsid w:val="00733CF8"/>
    <w:rsid w:val="00734B41"/>
    <w:rsid w:val="007453B1"/>
    <w:rsid w:val="00745BF5"/>
    <w:rsid w:val="0075345E"/>
    <w:rsid w:val="0075443D"/>
    <w:rsid w:val="00761DC3"/>
    <w:rsid w:val="007656A5"/>
    <w:rsid w:val="007667DD"/>
    <w:rsid w:val="007707FD"/>
    <w:rsid w:val="0077196C"/>
    <w:rsid w:val="00772C5A"/>
    <w:rsid w:val="00775272"/>
    <w:rsid w:val="00782330"/>
    <w:rsid w:val="007925BA"/>
    <w:rsid w:val="00792D5E"/>
    <w:rsid w:val="00795265"/>
    <w:rsid w:val="00796C1D"/>
    <w:rsid w:val="007A6C20"/>
    <w:rsid w:val="007A72E9"/>
    <w:rsid w:val="007B0E2D"/>
    <w:rsid w:val="007B4DA4"/>
    <w:rsid w:val="007B6D88"/>
    <w:rsid w:val="007B70CF"/>
    <w:rsid w:val="007C3E50"/>
    <w:rsid w:val="007C5551"/>
    <w:rsid w:val="007C55B5"/>
    <w:rsid w:val="007D34F0"/>
    <w:rsid w:val="007E0615"/>
    <w:rsid w:val="007E0FB8"/>
    <w:rsid w:val="007E2F8C"/>
    <w:rsid w:val="007E6CBA"/>
    <w:rsid w:val="007F254D"/>
    <w:rsid w:val="007F315F"/>
    <w:rsid w:val="007F47A7"/>
    <w:rsid w:val="007F5C21"/>
    <w:rsid w:val="007F75B3"/>
    <w:rsid w:val="00800828"/>
    <w:rsid w:val="00805CFD"/>
    <w:rsid w:val="008100E6"/>
    <w:rsid w:val="008103E2"/>
    <w:rsid w:val="008142AB"/>
    <w:rsid w:val="00816C02"/>
    <w:rsid w:val="00824F3F"/>
    <w:rsid w:val="008361C8"/>
    <w:rsid w:val="00837A25"/>
    <w:rsid w:val="008428BC"/>
    <w:rsid w:val="00842D30"/>
    <w:rsid w:val="008467B6"/>
    <w:rsid w:val="0085045C"/>
    <w:rsid w:val="008507F3"/>
    <w:rsid w:val="00850CC4"/>
    <w:rsid w:val="008511A5"/>
    <w:rsid w:val="00854AF1"/>
    <w:rsid w:val="00861AF6"/>
    <w:rsid w:val="00864D5B"/>
    <w:rsid w:val="008748AA"/>
    <w:rsid w:val="008772F7"/>
    <w:rsid w:val="00877C3B"/>
    <w:rsid w:val="00877CA9"/>
    <w:rsid w:val="008818F1"/>
    <w:rsid w:val="00882616"/>
    <w:rsid w:val="00885CCB"/>
    <w:rsid w:val="0089201E"/>
    <w:rsid w:val="00892732"/>
    <w:rsid w:val="00893548"/>
    <w:rsid w:val="008A11BA"/>
    <w:rsid w:val="008A2BCA"/>
    <w:rsid w:val="008A4A5B"/>
    <w:rsid w:val="008B0598"/>
    <w:rsid w:val="008B71E8"/>
    <w:rsid w:val="008C0793"/>
    <w:rsid w:val="008C0F25"/>
    <w:rsid w:val="008C24CE"/>
    <w:rsid w:val="008C443F"/>
    <w:rsid w:val="008C58AD"/>
    <w:rsid w:val="008D0AB7"/>
    <w:rsid w:val="008D2F33"/>
    <w:rsid w:val="008D30E6"/>
    <w:rsid w:val="008D3108"/>
    <w:rsid w:val="008D7457"/>
    <w:rsid w:val="008D7776"/>
    <w:rsid w:val="008E3AF6"/>
    <w:rsid w:val="008E4230"/>
    <w:rsid w:val="008E4B07"/>
    <w:rsid w:val="008F2462"/>
    <w:rsid w:val="008F289E"/>
    <w:rsid w:val="008F5993"/>
    <w:rsid w:val="008F73E8"/>
    <w:rsid w:val="00900848"/>
    <w:rsid w:val="00906B43"/>
    <w:rsid w:val="00907382"/>
    <w:rsid w:val="00907C33"/>
    <w:rsid w:val="009115AA"/>
    <w:rsid w:val="00911ED4"/>
    <w:rsid w:val="00913E2D"/>
    <w:rsid w:val="00915BC6"/>
    <w:rsid w:val="00916426"/>
    <w:rsid w:val="0092027A"/>
    <w:rsid w:val="009217B7"/>
    <w:rsid w:val="00921D9D"/>
    <w:rsid w:val="00922769"/>
    <w:rsid w:val="009227D9"/>
    <w:rsid w:val="009277C0"/>
    <w:rsid w:val="00927F7C"/>
    <w:rsid w:val="00931CCC"/>
    <w:rsid w:val="00935270"/>
    <w:rsid w:val="00935847"/>
    <w:rsid w:val="00940A42"/>
    <w:rsid w:val="00941454"/>
    <w:rsid w:val="0094434E"/>
    <w:rsid w:val="009465D7"/>
    <w:rsid w:val="00947021"/>
    <w:rsid w:val="0095375F"/>
    <w:rsid w:val="00954AF8"/>
    <w:rsid w:val="009651A4"/>
    <w:rsid w:val="00972E6B"/>
    <w:rsid w:val="009865DC"/>
    <w:rsid w:val="00992CFF"/>
    <w:rsid w:val="00993A1C"/>
    <w:rsid w:val="00997BC1"/>
    <w:rsid w:val="00997DA4"/>
    <w:rsid w:val="009A0F0E"/>
    <w:rsid w:val="009A3F28"/>
    <w:rsid w:val="009A5F27"/>
    <w:rsid w:val="009A6BD1"/>
    <w:rsid w:val="009B06B5"/>
    <w:rsid w:val="009B1543"/>
    <w:rsid w:val="009B1F77"/>
    <w:rsid w:val="009B60F2"/>
    <w:rsid w:val="009B6A0A"/>
    <w:rsid w:val="009C579A"/>
    <w:rsid w:val="009D342D"/>
    <w:rsid w:val="009D37FC"/>
    <w:rsid w:val="009D571C"/>
    <w:rsid w:val="009D638A"/>
    <w:rsid w:val="009E46E3"/>
    <w:rsid w:val="009E50FB"/>
    <w:rsid w:val="009E510E"/>
    <w:rsid w:val="009E65F7"/>
    <w:rsid w:val="009E674B"/>
    <w:rsid w:val="009F25A9"/>
    <w:rsid w:val="009F2BB8"/>
    <w:rsid w:val="009F2C77"/>
    <w:rsid w:val="009F4471"/>
    <w:rsid w:val="009F4EDF"/>
    <w:rsid w:val="00A01D70"/>
    <w:rsid w:val="00A024E4"/>
    <w:rsid w:val="00A030BE"/>
    <w:rsid w:val="00A16B2B"/>
    <w:rsid w:val="00A17C49"/>
    <w:rsid w:val="00A21BF4"/>
    <w:rsid w:val="00A223AF"/>
    <w:rsid w:val="00A23939"/>
    <w:rsid w:val="00A25568"/>
    <w:rsid w:val="00A35427"/>
    <w:rsid w:val="00A3636E"/>
    <w:rsid w:val="00A365F8"/>
    <w:rsid w:val="00A43B0C"/>
    <w:rsid w:val="00A45FAE"/>
    <w:rsid w:val="00A50E24"/>
    <w:rsid w:val="00A51B28"/>
    <w:rsid w:val="00A53AAE"/>
    <w:rsid w:val="00A54ED5"/>
    <w:rsid w:val="00A5721B"/>
    <w:rsid w:val="00A57545"/>
    <w:rsid w:val="00A6604A"/>
    <w:rsid w:val="00A7104C"/>
    <w:rsid w:val="00A719A3"/>
    <w:rsid w:val="00A72EB6"/>
    <w:rsid w:val="00A73A56"/>
    <w:rsid w:val="00A740CD"/>
    <w:rsid w:val="00A746ED"/>
    <w:rsid w:val="00A7558C"/>
    <w:rsid w:val="00A775AD"/>
    <w:rsid w:val="00A80B1B"/>
    <w:rsid w:val="00A80D1E"/>
    <w:rsid w:val="00A83F91"/>
    <w:rsid w:val="00A8590A"/>
    <w:rsid w:val="00A96598"/>
    <w:rsid w:val="00AA00AF"/>
    <w:rsid w:val="00AA075B"/>
    <w:rsid w:val="00AA1455"/>
    <w:rsid w:val="00AB0891"/>
    <w:rsid w:val="00AB3C35"/>
    <w:rsid w:val="00AC0277"/>
    <w:rsid w:val="00AC14A4"/>
    <w:rsid w:val="00AC2F91"/>
    <w:rsid w:val="00AC47F4"/>
    <w:rsid w:val="00AC5CB2"/>
    <w:rsid w:val="00AC6CE2"/>
    <w:rsid w:val="00AC7641"/>
    <w:rsid w:val="00AC7EA5"/>
    <w:rsid w:val="00AD0965"/>
    <w:rsid w:val="00AD21A0"/>
    <w:rsid w:val="00AD2B14"/>
    <w:rsid w:val="00AD2C7A"/>
    <w:rsid w:val="00AD63BB"/>
    <w:rsid w:val="00AD76B4"/>
    <w:rsid w:val="00AE0BBC"/>
    <w:rsid w:val="00AE249D"/>
    <w:rsid w:val="00AE393E"/>
    <w:rsid w:val="00AE7AC5"/>
    <w:rsid w:val="00AF49C1"/>
    <w:rsid w:val="00B01E0B"/>
    <w:rsid w:val="00B03EB6"/>
    <w:rsid w:val="00B04F7E"/>
    <w:rsid w:val="00B05C52"/>
    <w:rsid w:val="00B061CD"/>
    <w:rsid w:val="00B06DF5"/>
    <w:rsid w:val="00B0775B"/>
    <w:rsid w:val="00B078F9"/>
    <w:rsid w:val="00B10792"/>
    <w:rsid w:val="00B11E89"/>
    <w:rsid w:val="00B14AA5"/>
    <w:rsid w:val="00B205C5"/>
    <w:rsid w:val="00B24908"/>
    <w:rsid w:val="00B24DEC"/>
    <w:rsid w:val="00B24FA8"/>
    <w:rsid w:val="00B315ED"/>
    <w:rsid w:val="00B333A4"/>
    <w:rsid w:val="00B40E48"/>
    <w:rsid w:val="00B41171"/>
    <w:rsid w:val="00B44AA8"/>
    <w:rsid w:val="00B44D0E"/>
    <w:rsid w:val="00B51043"/>
    <w:rsid w:val="00B52F3B"/>
    <w:rsid w:val="00B539BB"/>
    <w:rsid w:val="00B6078E"/>
    <w:rsid w:val="00B62BE5"/>
    <w:rsid w:val="00B64894"/>
    <w:rsid w:val="00B652F7"/>
    <w:rsid w:val="00B6570C"/>
    <w:rsid w:val="00B70E4B"/>
    <w:rsid w:val="00B71E43"/>
    <w:rsid w:val="00B72196"/>
    <w:rsid w:val="00B72E49"/>
    <w:rsid w:val="00B74635"/>
    <w:rsid w:val="00B80FB6"/>
    <w:rsid w:val="00B858AB"/>
    <w:rsid w:val="00B86E0C"/>
    <w:rsid w:val="00B8744D"/>
    <w:rsid w:val="00B90485"/>
    <w:rsid w:val="00B93E00"/>
    <w:rsid w:val="00BA5D29"/>
    <w:rsid w:val="00BC3296"/>
    <w:rsid w:val="00BC486A"/>
    <w:rsid w:val="00BC5619"/>
    <w:rsid w:val="00BC60BB"/>
    <w:rsid w:val="00BC6159"/>
    <w:rsid w:val="00BD0C4C"/>
    <w:rsid w:val="00BD41CD"/>
    <w:rsid w:val="00BD5084"/>
    <w:rsid w:val="00BD65EB"/>
    <w:rsid w:val="00BD6FEF"/>
    <w:rsid w:val="00BD794C"/>
    <w:rsid w:val="00BE1408"/>
    <w:rsid w:val="00BE236C"/>
    <w:rsid w:val="00BE6AE5"/>
    <w:rsid w:val="00BF041D"/>
    <w:rsid w:val="00C010F4"/>
    <w:rsid w:val="00C02830"/>
    <w:rsid w:val="00C05DB0"/>
    <w:rsid w:val="00C06C37"/>
    <w:rsid w:val="00C07D71"/>
    <w:rsid w:val="00C10952"/>
    <w:rsid w:val="00C12626"/>
    <w:rsid w:val="00C1468C"/>
    <w:rsid w:val="00C147F5"/>
    <w:rsid w:val="00C1553F"/>
    <w:rsid w:val="00C1689D"/>
    <w:rsid w:val="00C24241"/>
    <w:rsid w:val="00C26087"/>
    <w:rsid w:val="00C32928"/>
    <w:rsid w:val="00C33D5B"/>
    <w:rsid w:val="00C4057E"/>
    <w:rsid w:val="00C47840"/>
    <w:rsid w:val="00C541DD"/>
    <w:rsid w:val="00C544DD"/>
    <w:rsid w:val="00C66B9C"/>
    <w:rsid w:val="00C678A4"/>
    <w:rsid w:val="00C73193"/>
    <w:rsid w:val="00C73601"/>
    <w:rsid w:val="00C75CE4"/>
    <w:rsid w:val="00C762BC"/>
    <w:rsid w:val="00C813E5"/>
    <w:rsid w:val="00C83E36"/>
    <w:rsid w:val="00C8421E"/>
    <w:rsid w:val="00C87DA1"/>
    <w:rsid w:val="00CA09A1"/>
    <w:rsid w:val="00CA1993"/>
    <w:rsid w:val="00CA64AA"/>
    <w:rsid w:val="00CA6D02"/>
    <w:rsid w:val="00CA7172"/>
    <w:rsid w:val="00CB789F"/>
    <w:rsid w:val="00CC07E0"/>
    <w:rsid w:val="00CC159F"/>
    <w:rsid w:val="00CC1CF8"/>
    <w:rsid w:val="00CC6120"/>
    <w:rsid w:val="00CC7E28"/>
    <w:rsid w:val="00CE7A10"/>
    <w:rsid w:val="00CF3C01"/>
    <w:rsid w:val="00CF4D6A"/>
    <w:rsid w:val="00D048EE"/>
    <w:rsid w:val="00D04EBB"/>
    <w:rsid w:val="00D04F65"/>
    <w:rsid w:val="00D0692C"/>
    <w:rsid w:val="00D07494"/>
    <w:rsid w:val="00D10A69"/>
    <w:rsid w:val="00D130B1"/>
    <w:rsid w:val="00D15B8A"/>
    <w:rsid w:val="00D1615D"/>
    <w:rsid w:val="00D173CD"/>
    <w:rsid w:val="00D21029"/>
    <w:rsid w:val="00D215AE"/>
    <w:rsid w:val="00D21EE6"/>
    <w:rsid w:val="00D23651"/>
    <w:rsid w:val="00D26FDE"/>
    <w:rsid w:val="00D27C90"/>
    <w:rsid w:val="00D364D3"/>
    <w:rsid w:val="00D4118C"/>
    <w:rsid w:val="00D4240C"/>
    <w:rsid w:val="00D46185"/>
    <w:rsid w:val="00D468D9"/>
    <w:rsid w:val="00D479C5"/>
    <w:rsid w:val="00D518E6"/>
    <w:rsid w:val="00D52117"/>
    <w:rsid w:val="00D52E77"/>
    <w:rsid w:val="00D536AF"/>
    <w:rsid w:val="00D53B4F"/>
    <w:rsid w:val="00D54B1C"/>
    <w:rsid w:val="00D55B54"/>
    <w:rsid w:val="00D565C2"/>
    <w:rsid w:val="00D65FA5"/>
    <w:rsid w:val="00D678BA"/>
    <w:rsid w:val="00D72704"/>
    <w:rsid w:val="00D74012"/>
    <w:rsid w:val="00D7419F"/>
    <w:rsid w:val="00D75937"/>
    <w:rsid w:val="00D9119B"/>
    <w:rsid w:val="00D920D8"/>
    <w:rsid w:val="00D94853"/>
    <w:rsid w:val="00D94877"/>
    <w:rsid w:val="00D977A5"/>
    <w:rsid w:val="00DA0183"/>
    <w:rsid w:val="00DA12B0"/>
    <w:rsid w:val="00DA2709"/>
    <w:rsid w:val="00DA2DFF"/>
    <w:rsid w:val="00DA3769"/>
    <w:rsid w:val="00DA3AA3"/>
    <w:rsid w:val="00DA3D6E"/>
    <w:rsid w:val="00DB004E"/>
    <w:rsid w:val="00DB26EF"/>
    <w:rsid w:val="00DB721E"/>
    <w:rsid w:val="00DC07E2"/>
    <w:rsid w:val="00DC0A32"/>
    <w:rsid w:val="00DC1560"/>
    <w:rsid w:val="00DC3C6C"/>
    <w:rsid w:val="00DC60E8"/>
    <w:rsid w:val="00DC7956"/>
    <w:rsid w:val="00DC7BA6"/>
    <w:rsid w:val="00DD0AB1"/>
    <w:rsid w:val="00DD2EBF"/>
    <w:rsid w:val="00DD3741"/>
    <w:rsid w:val="00DD3CA0"/>
    <w:rsid w:val="00DD4A51"/>
    <w:rsid w:val="00DE103D"/>
    <w:rsid w:val="00DE311F"/>
    <w:rsid w:val="00DE3576"/>
    <w:rsid w:val="00DE44C3"/>
    <w:rsid w:val="00DE4646"/>
    <w:rsid w:val="00DE5C30"/>
    <w:rsid w:val="00DF1042"/>
    <w:rsid w:val="00DF6E2B"/>
    <w:rsid w:val="00DF780A"/>
    <w:rsid w:val="00E01742"/>
    <w:rsid w:val="00E019D7"/>
    <w:rsid w:val="00E023F5"/>
    <w:rsid w:val="00E02D84"/>
    <w:rsid w:val="00E04905"/>
    <w:rsid w:val="00E10C9B"/>
    <w:rsid w:val="00E11007"/>
    <w:rsid w:val="00E11FAC"/>
    <w:rsid w:val="00E122DA"/>
    <w:rsid w:val="00E12BCB"/>
    <w:rsid w:val="00E159A9"/>
    <w:rsid w:val="00E226B5"/>
    <w:rsid w:val="00E239D9"/>
    <w:rsid w:val="00E23A1C"/>
    <w:rsid w:val="00E26283"/>
    <w:rsid w:val="00E326B8"/>
    <w:rsid w:val="00E327F0"/>
    <w:rsid w:val="00E338DE"/>
    <w:rsid w:val="00E355DD"/>
    <w:rsid w:val="00E37960"/>
    <w:rsid w:val="00E41042"/>
    <w:rsid w:val="00E4397E"/>
    <w:rsid w:val="00E44661"/>
    <w:rsid w:val="00E45D51"/>
    <w:rsid w:val="00E51C1D"/>
    <w:rsid w:val="00E5377D"/>
    <w:rsid w:val="00E54271"/>
    <w:rsid w:val="00E762F9"/>
    <w:rsid w:val="00E8106D"/>
    <w:rsid w:val="00E812CF"/>
    <w:rsid w:val="00E81BCE"/>
    <w:rsid w:val="00E82019"/>
    <w:rsid w:val="00E84E8A"/>
    <w:rsid w:val="00E850B6"/>
    <w:rsid w:val="00E86C29"/>
    <w:rsid w:val="00E877C5"/>
    <w:rsid w:val="00E87B09"/>
    <w:rsid w:val="00E87B1B"/>
    <w:rsid w:val="00E927CA"/>
    <w:rsid w:val="00E93552"/>
    <w:rsid w:val="00E937E5"/>
    <w:rsid w:val="00EA0DA0"/>
    <w:rsid w:val="00EA1DF8"/>
    <w:rsid w:val="00EA1FC1"/>
    <w:rsid w:val="00EA654B"/>
    <w:rsid w:val="00EA6637"/>
    <w:rsid w:val="00EA6A33"/>
    <w:rsid w:val="00EB1416"/>
    <w:rsid w:val="00EC07BB"/>
    <w:rsid w:val="00EC0B0D"/>
    <w:rsid w:val="00EC1D6B"/>
    <w:rsid w:val="00EC3AC1"/>
    <w:rsid w:val="00EC4D2F"/>
    <w:rsid w:val="00EC65F9"/>
    <w:rsid w:val="00EC667E"/>
    <w:rsid w:val="00EE60AB"/>
    <w:rsid w:val="00EE6BAD"/>
    <w:rsid w:val="00EE6DE1"/>
    <w:rsid w:val="00EF12C5"/>
    <w:rsid w:val="00EF42F4"/>
    <w:rsid w:val="00EF6D71"/>
    <w:rsid w:val="00EF6EB2"/>
    <w:rsid w:val="00F00825"/>
    <w:rsid w:val="00F00BF8"/>
    <w:rsid w:val="00F01962"/>
    <w:rsid w:val="00F05BD4"/>
    <w:rsid w:val="00F20885"/>
    <w:rsid w:val="00F21939"/>
    <w:rsid w:val="00F255BE"/>
    <w:rsid w:val="00F306D0"/>
    <w:rsid w:val="00F345C8"/>
    <w:rsid w:val="00F35CFF"/>
    <w:rsid w:val="00F35FFC"/>
    <w:rsid w:val="00F3752E"/>
    <w:rsid w:val="00F41BB9"/>
    <w:rsid w:val="00F44BFF"/>
    <w:rsid w:val="00F45212"/>
    <w:rsid w:val="00F45FE1"/>
    <w:rsid w:val="00F5354C"/>
    <w:rsid w:val="00F555EE"/>
    <w:rsid w:val="00F56D47"/>
    <w:rsid w:val="00F57F37"/>
    <w:rsid w:val="00F61343"/>
    <w:rsid w:val="00F66EAF"/>
    <w:rsid w:val="00F67304"/>
    <w:rsid w:val="00F72884"/>
    <w:rsid w:val="00F80A15"/>
    <w:rsid w:val="00F8309A"/>
    <w:rsid w:val="00F852C4"/>
    <w:rsid w:val="00F87BD2"/>
    <w:rsid w:val="00F87C02"/>
    <w:rsid w:val="00F95E8C"/>
    <w:rsid w:val="00FB5505"/>
    <w:rsid w:val="00FC3EA2"/>
    <w:rsid w:val="00FC4699"/>
    <w:rsid w:val="00FC4C22"/>
    <w:rsid w:val="00FC5EBC"/>
    <w:rsid w:val="00FC5FC1"/>
    <w:rsid w:val="00FD45AD"/>
    <w:rsid w:val="00FD4CB2"/>
    <w:rsid w:val="00FD5AA5"/>
    <w:rsid w:val="00FD69AF"/>
    <w:rsid w:val="00FE583F"/>
    <w:rsid w:val="00FF1250"/>
    <w:rsid w:val="00FF411F"/>
    <w:rsid w:val="00FF55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C4D2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276F1"/>
    <w:pPr>
      <w:keepNext/>
      <w:jc w:val="both"/>
      <w:outlineLvl w:val="0"/>
    </w:pPr>
    <w:rPr>
      <w:b/>
      <w:sz w:val="28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EC4D2F"/>
    <w:pPr>
      <w:tabs>
        <w:tab w:val="center" w:pos="4677"/>
        <w:tab w:val="right" w:pos="9355"/>
      </w:tabs>
    </w:pPr>
  </w:style>
  <w:style w:type="paragraph" w:customStyle="1" w:styleId="a4">
    <w:name w:val="Знак Знак"/>
    <w:basedOn w:val="a"/>
    <w:rsid w:val="00EC4D2F"/>
    <w:rPr>
      <w:rFonts w:ascii="Verdana" w:hAnsi="Verdana" w:cs="Verdana"/>
      <w:sz w:val="20"/>
      <w:szCs w:val="20"/>
      <w:lang w:val="en-US" w:eastAsia="en-US"/>
    </w:rPr>
  </w:style>
  <w:style w:type="character" w:styleId="a5">
    <w:name w:val="page number"/>
    <w:basedOn w:val="a0"/>
    <w:rsid w:val="00EC4D2F"/>
  </w:style>
  <w:style w:type="character" w:customStyle="1" w:styleId="st1">
    <w:name w:val="st1"/>
    <w:basedOn w:val="a0"/>
    <w:rsid w:val="001374FF"/>
  </w:style>
  <w:style w:type="paragraph" w:styleId="a6">
    <w:name w:val="header"/>
    <w:basedOn w:val="a"/>
    <w:rsid w:val="00931CCC"/>
    <w:pPr>
      <w:tabs>
        <w:tab w:val="center" w:pos="4677"/>
        <w:tab w:val="right" w:pos="9355"/>
      </w:tabs>
    </w:pPr>
  </w:style>
  <w:style w:type="character" w:styleId="a7">
    <w:name w:val="Emphasis"/>
    <w:uiPriority w:val="20"/>
    <w:qFormat/>
    <w:rsid w:val="006F5A5F"/>
    <w:rPr>
      <w:i/>
      <w:iCs/>
    </w:rPr>
  </w:style>
  <w:style w:type="character" w:styleId="a8">
    <w:name w:val="Strong"/>
    <w:qFormat/>
    <w:rsid w:val="00EA6A33"/>
    <w:rPr>
      <w:b/>
      <w:bCs/>
    </w:rPr>
  </w:style>
  <w:style w:type="character" w:customStyle="1" w:styleId="apple-converted-space">
    <w:name w:val="apple-converted-space"/>
    <w:basedOn w:val="a0"/>
    <w:rsid w:val="001D6AC4"/>
  </w:style>
  <w:style w:type="character" w:styleId="a9">
    <w:name w:val="Hyperlink"/>
    <w:uiPriority w:val="99"/>
    <w:unhideWhenUsed/>
    <w:rsid w:val="00AD0965"/>
    <w:rPr>
      <w:color w:val="0000FF"/>
      <w:u w:val="single"/>
    </w:rPr>
  </w:style>
  <w:style w:type="paragraph" w:styleId="aa">
    <w:name w:val="No Spacing"/>
    <w:uiPriority w:val="1"/>
    <w:qFormat/>
    <w:rsid w:val="00A719A3"/>
    <w:rPr>
      <w:rFonts w:ascii="Calibri" w:hAnsi="Calibri"/>
      <w:sz w:val="22"/>
      <w:szCs w:val="22"/>
    </w:rPr>
  </w:style>
  <w:style w:type="paragraph" w:customStyle="1" w:styleId="ab">
    <w:name w:val="Нормальный"/>
    <w:rsid w:val="003C5698"/>
    <w:pPr>
      <w:autoSpaceDE w:val="0"/>
      <w:autoSpaceDN w:val="0"/>
    </w:pPr>
    <w:rPr>
      <w:rFonts w:ascii="CG Times (W1)" w:hAnsi="CG Times (W1)"/>
    </w:rPr>
  </w:style>
  <w:style w:type="paragraph" w:styleId="ac">
    <w:name w:val="Normal (Web)"/>
    <w:basedOn w:val="a"/>
    <w:uiPriority w:val="99"/>
    <w:unhideWhenUsed/>
    <w:rsid w:val="00EC667E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rsid w:val="003276F1"/>
    <w:rPr>
      <w:b/>
      <w:sz w:val="28"/>
      <w:lang w:val="uk-UA"/>
    </w:rPr>
  </w:style>
  <w:style w:type="paragraph" w:styleId="ad">
    <w:name w:val="Body Text Indent"/>
    <w:basedOn w:val="a"/>
    <w:link w:val="ae"/>
    <w:rsid w:val="00690757"/>
    <w:pPr>
      <w:ind w:left="720"/>
      <w:jc w:val="both"/>
    </w:pPr>
    <w:rPr>
      <w:szCs w:val="20"/>
      <w:lang w:val="uk-UA" w:eastAsia="uk-UA"/>
    </w:rPr>
  </w:style>
  <w:style w:type="character" w:customStyle="1" w:styleId="ae">
    <w:name w:val="Основной текст с отступом Знак"/>
    <w:basedOn w:val="a0"/>
    <w:link w:val="ad"/>
    <w:rsid w:val="00690757"/>
    <w:rPr>
      <w:sz w:val="24"/>
      <w:lang w:val="uk-UA" w:eastAsia="uk-UA"/>
    </w:rPr>
  </w:style>
  <w:style w:type="table" w:styleId="af">
    <w:name w:val="Table Grid"/>
    <w:basedOn w:val="a1"/>
    <w:rsid w:val="00627C43"/>
    <w:rPr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a"/>
    <w:link w:val="20"/>
    <w:rsid w:val="00854AF1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854AF1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06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634AD1-29B4-4971-A20E-F7F54408FD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922</TotalTime>
  <Pages>8</Pages>
  <Words>2898</Words>
  <Characters>16523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Виконавчий комітет Кременчуцької міської ради</vt:lpstr>
    </vt:vector>
  </TitlesOfParts>
  <Company>isp</Company>
  <LinksUpToDate>false</LinksUpToDate>
  <CharactersWithSpaces>19383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Виконавчий комітет Кременчуцької міської ради</dc:title>
  <dc:creator>kurgaeva</dc:creator>
  <cp:lastModifiedBy>Пользователь</cp:lastModifiedBy>
  <cp:revision>19</cp:revision>
  <cp:lastPrinted>2021-05-06T11:09:00Z</cp:lastPrinted>
  <dcterms:created xsi:type="dcterms:W3CDTF">2020-07-20T08:38:00Z</dcterms:created>
  <dcterms:modified xsi:type="dcterms:W3CDTF">2021-05-06T11:13:00Z</dcterms:modified>
</cp:coreProperties>
</file>