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 xml:space="preserve">Керуючись </w:t>
      </w:r>
      <w:proofErr w:type="spellStart"/>
      <w:r w:rsidRPr="00ED111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6C77C1">
        <w:rPr>
          <w:sz w:val="28"/>
          <w:szCs w:val="28"/>
          <w:lang w:val="uk-UA"/>
        </w:rPr>
        <w:t xml:space="preserve">загального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</w:t>
      </w:r>
      <w:r w:rsidR="007A20DF">
        <w:rPr>
          <w:sz w:val="28"/>
          <w:szCs w:val="28"/>
          <w:lang w:val="uk-UA"/>
        </w:rPr>
        <w:t>1</w:t>
      </w:r>
      <w:r w:rsidR="00823D22">
        <w:rPr>
          <w:sz w:val="28"/>
          <w:szCs w:val="28"/>
          <w:lang w:val="uk-UA"/>
        </w:rPr>
        <w:t>0</w:t>
      </w:r>
      <w:r w:rsidR="007670B5">
        <w:rPr>
          <w:sz w:val="28"/>
          <w:szCs w:val="28"/>
          <w:lang w:val="uk-UA"/>
        </w:rPr>
        <w:t xml:space="preserve"> «Багатопрофільна стаціонарна медична допомога населенню» </w:t>
      </w:r>
      <w:r w:rsidR="002A549F">
        <w:rPr>
          <w:sz w:val="28"/>
          <w:szCs w:val="28"/>
          <w:lang w:val="uk-UA"/>
        </w:rPr>
        <w:t xml:space="preserve">КЕКВ </w:t>
      </w:r>
      <w:r w:rsidR="006C77C1">
        <w:rPr>
          <w:sz w:val="28"/>
          <w:szCs w:val="28"/>
          <w:lang w:val="uk-UA"/>
        </w:rPr>
        <w:t>2610</w:t>
      </w:r>
      <w:r w:rsidR="007670B5">
        <w:rPr>
          <w:sz w:val="28"/>
          <w:szCs w:val="28"/>
          <w:lang w:val="uk-UA"/>
        </w:rPr>
        <w:t xml:space="preserve"> </w:t>
      </w:r>
      <w:r w:rsidR="00F6499E">
        <w:rPr>
          <w:sz w:val="28"/>
          <w:szCs w:val="28"/>
          <w:lang w:val="uk-UA"/>
        </w:rPr>
        <w:t>«Субсидії та поточні трансферти підприємствам (установам, організаціям)»</w:t>
      </w:r>
      <w:r w:rsidR="007670B5">
        <w:rPr>
          <w:sz w:val="28"/>
          <w:szCs w:val="28"/>
          <w:lang w:val="uk-UA"/>
        </w:rPr>
        <w:t xml:space="preserve"> на суму 234 700,00 грн </w:t>
      </w:r>
      <w:r w:rsidR="0061189E">
        <w:rPr>
          <w:sz w:val="28"/>
          <w:szCs w:val="28"/>
          <w:lang w:val="uk-UA"/>
        </w:rPr>
        <w:t xml:space="preserve">по оплаті праці з нарахуваннями працівникам </w:t>
      </w:r>
      <w:r w:rsidR="007670B5">
        <w:rPr>
          <w:sz w:val="28"/>
          <w:szCs w:val="28"/>
          <w:lang w:val="uk-UA"/>
        </w:rPr>
        <w:t>комунально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некомерційно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медично</w:t>
      </w:r>
      <w:r w:rsidR="0061189E">
        <w:rPr>
          <w:sz w:val="28"/>
          <w:szCs w:val="28"/>
          <w:lang w:val="uk-UA"/>
        </w:rPr>
        <w:t>го</w:t>
      </w:r>
      <w:r w:rsidR="007670B5">
        <w:rPr>
          <w:sz w:val="28"/>
          <w:szCs w:val="28"/>
          <w:lang w:val="uk-UA"/>
        </w:rPr>
        <w:t xml:space="preserve"> підприємств</w:t>
      </w:r>
      <w:r w:rsidR="0061189E">
        <w:rPr>
          <w:sz w:val="28"/>
          <w:szCs w:val="28"/>
          <w:lang w:val="uk-UA"/>
        </w:rPr>
        <w:t>а</w:t>
      </w:r>
      <w:r w:rsidR="007670B5">
        <w:rPr>
          <w:sz w:val="28"/>
          <w:szCs w:val="28"/>
          <w:lang w:val="uk-UA"/>
        </w:rPr>
        <w:t xml:space="preserve"> «Кременчуцька міська дитяча лікарня». </w:t>
      </w:r>
    </w:p>
    <w:p w:rsidR="00421DCE" w:rsidRDefault="00253155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7670B5">
        <w:rPr>
          <w:sz w:val="28"/>
          <w:szCs w:val="28"/>
          <w:lang w:val="uk-UA"/>
        </w:rPr>
        <w:t>загального</w:t>
      </w:r>
      <w:r w:rsidR="00823D22" w:rsidRPr="00732ADC">
        <w:rPr>
          <w:sz w:val="28"/>
          <w:szCs w:val="28"/>
          <w:lang w:val="uk-UA"/>
        </w:rPr>
        <w:t xml:space="preserve"> фонду </w:t>
      </w:r>
      <w:r w:rsidR="00823D22">
        <w:rPr>
          <w:color w:val="000000"/>
          <w:sz w:val="28"/>
          <w:szCs w:val="28"/>
          <w:lang w:val="uk-UA"/>
        </w:rPr>
        <w:t xml:space="preserve">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</w:t>
      </w:r>
      <w:r w:rsidR="007670B5" w:rsidRPr="00EC562C">
        <w:rPr>
          <w:sz w:val="28"/>
          <w:szCs w:val="28"/>
          <w:lang w:val="uk-UA"/>
        </w:rPr>
        <w:t xml:space="preserve">по </w:t>
      </w:r>
      <w:r w:rsidR="007670B5">
        <w:rPr>
          <w:sz w:val="28"/>
          <w:szCs w:val="28"/>
          <w:lang w:val="uk-UA" w:eastAsia="ar-SA"/>
        </w:rPr>
        <w:t>КПКВКМБ</w:t>
      </w:r>
      <w:r w:rsidR="007670B5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2610 «Субсидії та поточні трансферти підприємствам (установам, організаціям)» на </w:t>
      </w:r>
      <w:r w:rsidR="009E4C2C">
        <w:rPr>
          <w:sz w:val="28"/>
          <w:szCs w:val="28"/>
          <w:lang w:val="uk-UA"/>
        </w:rPr>
        <w:t xml:space="preserve">загальну </w:t>
      </w:r>
      <w:r w:rsidR="007670B5">
        <w:rPr>
          <w:sz w:val="28"/>
          <w:szCs w:val="28"/>
          <w:lang w:val="uk-UA"/>
        </w:rPr>
        <w:t xml:space="preserve">суму </w:t>
      </w:r>
      <w:r w:rsidR="00491029">
        <w:rPr>
          <w:sz w:val="28"/>
          <w:szCs w:val="28"/>
          <w:lang w:val="uk-UA"/>
        </w:rPr>
        <w:t>113 35</w:t>
      </w:r>
      <w:r w:rsidR="0061189E">
        <w:rPr>
          <w:sz w:val="28"/>
          <w:szCs w:val="28"/>
          <w:lang w:val="uk-UA"/>
        </w:rPr>
        <w:t>0</w:t>
      </w:r>
      <w:r w:rsidR="007670B5">
        <w:rPr>
          <w:sz w:val="28"/>
          <w:szCs w:val="28"/>
          <w:lang w:val="uk-UA"/>
        </w:rPr>
        <w:t>,00</w:t>
      </w:r>
      <w:r w:rsidR="002923D2">
        <w:rPr>
          <w:sz w:val="28"/>
          <w:szCs w:val="28"/>
          <w:lang w:val="uk-UA"/>
        </w:rPr>
        <w:t xml:space="preserve"> </w:t>
      </w:r>
      <w:r w:rsidR="007670B5">
        <w:rPr>
          <w:sz w:val="28"/>
          <w:szCs w:val="28"/>
          <w:lang w:val="uk-UA"/>
        </w:rPr>
        <w:t>грн</w:t>
      </w:r>
      <w:r w:rsidR="00421DCE">
        <w:rPr>
          <w:sz w:val="28"/>
          <w:szCs w:val="28"/>
          <w:lang w:val="uk-UA"/>
        </w:rPr>
        <w:t xml:space="preserve"> комунальному некомерційному медичному підприємству «Кременчуцька міська дитяча лікарня»</w:t>
      </w:r>
      <w:r w:rsidR="0061189E">
        <w:rPr>
          <w:sz w:val="28"/>
          <w:szCs w:val="28"/>
          <w:lang w:val="uk-UA"/>
        </w:rPr>
        <w:t xml:space="preserve">, з них: </w:t>
      </w:r>
    </w:p>
    <w:p w:rsidR="00421DCE" w:rsidRDefault="00421DCE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1189E">
        <w:rPr>
          <w:sz w:val="28"/>
          <w:szCs w:val="28"/>
          <w:lang w:val="uk-UA"/>
        </w:rPr>
        <w:t>36 000,00 грн</w:t>
      </w:r>
      <w:r w:rsidR="007670B5">
        <w:rPr>
          <w:sz w:val="28"/>
          <w:szCs w:val="28"/>
          <w:lang w:val="uk-UA"/>
        </w:rPr>
        <w:t xml:space="preserve"> </w:t>
      </w:r>
      <w:r w:rsidR="0061189E">
        <w:rPr>
          <w:sz w:val="28"/>
          <w:szCs w:val="28"/>
          <w:lang w:val="uk-UA"/>
        </w:rPr>
        <w:t xml:space="preserve">на проведення поточного ремонту та утеплення </w:t>
      </w:r>
      <w:r w:rsidR="005723BA">
        <w:rPr>
          <w:sz w:val="28"/>
          <w:szCs w:val="28"/>
          <w:lang w:val="uk-UA"/>
        </w:rPr>
        <w:t xml:space="preserve">частини </w:t>
      </w:r>
      <w:r w:rsidR="0061189E">
        <w:rPr>
          <w:sz w:val="28"/>
          <w:szCs w:val="28"/>
          <w:lang w:val="uk-UA"/>
        </w:rPr>
        <w:t>фасаду нежитлового приміщення по вул. Академіка Маслова, буд. 13/9</w:t>
      </w:r>
      <w:r>
        <w:rPr>
          <w:sz w:val="28"/>
          <w:szCs w:val="28"/>
          <w:lang w:val="uk-UA"/>
        </w:rPr>
        <w:t>;</w:t>
      </w:r>
    </w:p>
    <w:p w:rsidR="00421DCE" w:rsidRDefault="00421DCE" w:rsidP="00421D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1189E">
        <w:rPr>
          <w:sz w:val="28"/>
          <w:szCs w:val="28"/>
          <w:lang w:val="uk-UA"/>
        </w:rPr>
        <w:t>15 000,00 грн на проведення поточного ремонту ганку із заміною дверей запасного входу</w:t>
      </w:r>
      <w:r>
        <w:rPr>
          <w:sz w:val="28"/>
          <w:szCs w:val="28"/>
          <w:lang w:val="uk-UA"/>
        </w:rPr>
        <w:t xml:space="preserve"> нежитлового приміщення по вул. Академіка Маслова, буд. 13/9;</w:t>
      </w:r>
    </w:p>
    <w:p w:rsidR="007670B5" w:rsidRDefault="0061189E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21DCE">
        <w:rPr>
          <w:sz w:val="28"/>
          <w:szCs w:val="28"/>
          <w:lang w:val="uk-UA"/>
        </w:rPr>
        <w:t>-13 000,00 грн на проведення заміни вікон та дверей на металопластикові у нежитловому приміщенні по вул. Академіка Маслова, 13/9</w:t>
      </w:r>
      <w:r w:rsidR="00D763F9">
        <w:rPr>
          <w:sz w:val="28"/>
          <w:szCs w:val="28"/>
          <w:lang w:val="uk-UA"/>
        </w:rPr>
        <w:t>;</w:t>
      </w:r>
    </w:p>
    <w:p w:rsidR="00D763F9" w:rsidRDefault="00D763F9" w:rsidP="007670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- 49 350,00 грн на поточний ремонт з утепленням цоколю </w:t>
      </w:r>
      <w:r w:rsidR="00491029">
        <w:rPr>
          <w:sz w:val="28"/>
          <w:szCs w:val="28"/>
          <w:lang w:val="uk-UA"/>
        </w:rPr>
        <w:t>будівлі консультативно-діагностичного центру по вул. Академіка Маслова, 13/9.</w:t>
      </w:r>
    </w:p>
    <w:p w:rsidR="00A04097" w:rsidRDefault="00F6499E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A04097" w:rsidRPr="00EC562C">
        <w:rPr>
          <w:color w:val="000000"/>
          <w:sz w:val="28"/>
          <w:szCs w:val="28"/>
          <w:lang w:val="uk-UA"/>
        </w:rPr>
        <w:t>З</w:t>
      </w:r>
      <w:r w:rsidR="00A04097">
        <w:rPr>
          <w:color w:val="000000"/>
          <w:sz w:val="28"/>
          <w:szCs w:val="28"/>
          <w:lang w:val="uk-UA"/>
        </w:rPr>
        <w:t xml:space="preserve">більшити </w:t>
      </w:r>
      <w:r w:rsidR="00A04097" w:rsidRPr="00EC562C">
        <w:rPr>
          <w:sz w:val="28"/>
          <w:szCs w:val="28"/>
          <w:lang w:val="uk-UA"/>
        </w:rPr>
        <w:t xml:space="preserve">бюджетні асигнування </w:t>
      </w:r>
      <w:r w:rsidR="00A04097">
        <w:rPr>
          <w:sz w:val="28"/>
          <w:szCs w:val="28"/>
          <w:lang w:val="uk-UA"/>
        </w:rPr>
        <w:t>загального</w:t>
      </w:r>
      <w:r w:rsidR="00A04097" w:rsidRPr="00732ADC">
        <w:rPr>
          <w:sz w:val="28"/>
          <w:szCs w:val="28"/>
          <w:lang w:val="uk-UA"/>
        </w:rPr>
        <w:t xml:space="preserve"> фонду </w:t>
      </w:r>
      <w:r w:rsidR="00A04097">
        <w:rPr>
          <w:color w:val="000000"/>
          <w:sz w:val="28"/>
          <w:szCs w:val="28"/>
          <w:lang w:val="uk-UA"/>
        </w:rPr>
        <w:t xml:space="preserve"> </w:t>
      </w:r>
      <w:r w:rsidR="00A04097" w:rsidRPr="00EC562C">
        <w:rPr>
          <w:sz w:val="28"/>
          <w:szCs w:val="28"/>
          <w:lang w:val="uk-UA"/>
        </w:rPr>
        <w:t xml:space="preserve">по </w:t>
      </w:r>
      <w:r w:rsidR="00A04097">
        <w:rPr>
          <w:sz w:val="28"/>
          <w:szCs w:val="28"/>
          <w:lang w:val="uk-UA" w:eastAsia="ar-SA"/>
        </w:rPr>
        <w:t>КПКВКМБ</w:t>
      </w:r>
      <w:r w:rsidR="00A04097">
        <w:rPr>
          <w:sz w:val="28"/>
          <w:szCs w:val="28"/>
          <w:lang w:val="uk-UA"/>
        </w:rPr>
        <w:t xml:space="preserve"> 0712111 </w:t>
      </w:r>
      <w:r w:rsidR="00A04097" w:rsidRPr="00EC562C">
        <w:rPr>
          <w:sz w:val="28"/>
          <w:szCs w:val="28"/>
          <w:lang w:val="uk-UA"/>
        </w:rPr>
        <w:t>«</w:t>
      </w:r>
      <w:r w:rsidR="00A04097">
        <w:rPr>
          <w:sz w:val="28"/>
          <w:szCs w:val="28"/>
          <w:lang w:val="uk-UA"/>
        </w:rPr>
        <w:t xml:space="preserve">Первинна медична допомога населенню, що надається центрами первинної медичної (медико-санітарної) допомоги» КЕКВ 2610 «Субсидії та поточні трансферти підприємствам (установам, організаціям)» на </w:t>
      </w:r>
      <w:r w:rsidR="009E4C2C">
        <w:rPr>
          <w:sz w:val="28"/>
          <w:szCs w:val="28"/>
          <w:lang w:val="uk-UA"/>
        </w:rPr>
        <w:t xml:space="preserve">загальну </w:t>
      </w:r>
      <w:r w:rsidR="00A04097">
        <w:rPr>
          <w:sz w:val="28"/>
          <w:szCs w:val="28"/>
          <w:lang w:val="uk-UA"/>
        </w:rPr>
        <w:t xml:space="preserve">суму </w:t>
      </w:r>
      <w:r w:rsidR="0055650A">
        <w:rPr>
          <w:sz w:val="28"/>
          <w:szCs w:val="28"/>
          <w:lang w:val="uk-UA"/>
        </w:rPr>
        <w:t xml:space="preserve">                     </w:t>
      </w:r>
      <w:r w:rsidR="00A04097">
        <w:rPr>
          <w:sz w:val="28"/>
          <w:szCs w:val="28"/>
          <w:lang w:val="uk-UA"/>
        </w:rPr>
        <w:t>1</w:t>
      </w:r>
      <w:r w:rsidR="0055650A">
        <w:rPr>
          <w:sz w:val="28"/>
          <w:szCs w:val="28"/>
          <w:lang w:val="uk-UA"/>
        </w:rPr>
        <w:t>21 350</w:t>
      </w:r>
      <w:r w:rsidR="00A04097">
        <w:rPr>
          <w:sz w:val="28"/>
          <w:szCs w:val="28"/>
          <w:lang w:val="uk-UA"/>
        </w:rPr>
        <w:t>,00 грн комунальному некомерційному медичному підприємству «</w:t>
      </w:r>
      <w:r w:rsidR="00950A56">
        <w:rPr>
          <w:sz w:val="28"/>
          <w:szCs w:val="28"/>
          <w:lang w:val="uk-UA"/>
        </w:rPr>
        <w:t xml:space="preserve">Центр первинної медико-санітарної допомоги № 1» м. </w:t>
      </w:r>
      <w:r w:rsidR="00A04097">
        <w:rPr>
          <w:sz w:val="28"/>
          <w:szCs w:val="28"/>
          <w:lang w:val="uk-UA"/>
        </w:rPr>
        <w:t xml:space="preserve">Кременчука, з них: </w:t>
      </w:r>
    </w:p>
    <w:p w:rsidR="00A04097" w:rsidRDefault="00A04097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0A56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 000,00 грн на проведення поточного ремонту та утеплення </w:t>
      </w:r>
      <w:r w:rsidR="005723BA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фасаду нежитлового приміщення по вул. Академіка Маслова, буд. 13/9;</w:t>
      </w:r>
    </w:p>
    <w:p w:rsidR="00A04097" w:rsidRDefault="00950A56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- 28</w:t>
      </w:r>
      <w:r w:rsidR="00A04097">
        <w:rPr>
          <w:sz w:val="28"/>
          <w:szCs w:val="28"/>
          <w:lang w:val="uk-UA"/>
        </w:rPr>
        <w:t> 000,00 грн на проведення заміни вікон та дверей на металопластикові у нежитловому приміщенні по вул. Академіка Маслова, 13/9;</w:t>
      </w:r>
    </w:p>
    <w:p w:rsidR="00A04097" w:rsidRDefault="0055650A" w:rsidP="00A040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04097">
        <w:rPr>
          <w:sz w:val="28"/>
          <w:szCs w:val="28"/>
          <w:lang w:val="uk-UA"/>
        </w:rPr>
        <w:t xml:space="preserve">49 350,00 грн на поточний ремонт з утепленням цоколю будівлі </w:t>
      </w:r>
      <w:r w:rsidR="00950A56">
        <w:rPr>
          <w:sz w:val="28"/>
          <w:szCs w:val="28"/>
          <w:lang w:val="uk-UA"/>
        </w:rPr>
        <w:t>амбулаторії</w:t>
      </w:r>
      <w:r w:rsidR="003870A6">
        <w:rPr>
          <w:sz w:val="28"/>
          <w:szCs w:val="28"/>
          <w:lang w:val="uk-UA"/>
        </w:rPr>
        <w:t xml:space="preserve"> ЗПСМ № 5 </w:t>
      </w:r>
      <w:r w:rsidR="00A04097">
        <w:rPr>
          <w:sz w:val="28"/>
          <w:szCs w:val="28"/>
          <w:lang w:val="uk-UA"/>
        </w:rPr>
        <w:t>по вул. Академіка Маслова, 13/9.</w:t>
      </w:r>
    </w:p>
    <w:p w:rsidR="000D299F" w:rsidRDefault="000D299F" w:rsidP="000D299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="00F31B5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9E4C2C"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 w:rsidR="009E4C2C"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</w:t>
      </w:r>
      <w:r w:rsidR="009E4C2C">
        <w:rPr>
          <w:sz w:val="28"/>
          <w:szCs w:val="28"/>
          <w:lang w:val="uk-UA"/>
        </w:rPr>
        <w:t xml:space="preserve"> </w:t>
      </w:r>
      <w:r w:rsidR="009E4C2C" w:rsidRPr="00EC562C">
        <w:rPr>
          <w:sz w:val="28"/>
          <w:szCs w:val="28"/>
          <w:lang w:val="uk-UA"/>
        </w:rPr>
        <w:t>«</w:t>
      </w:r>
      <w:r w:rsidR="009E4C2C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>
        <w:rPr>
          <w:sz w:val="28"/>
          <w:szCs w:val="28"/>
          <w:lang w:val="uk-UA"/>
        </w:rPr>
        <w:t>на суму 2</w:t>
      </w:r>
      <w:r w:rsidR="009E4C2C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34</w:t>
      </w:r>
      <w:r w:rsidR="009E4C2C">
        <w:rPr>
          <w:sz w:val="28"/>
          <w:szCs w:val="28"/>
          <w:lang w:val="uk-UA"/>
        </w:rPr>
        <w:t> 458,74</w:t>
      </w:r>
      <w:r>
        <w:rPr>
          <w:sz w:val="28"/>
          <w:szCs w:val="28"/>
          <w:lang w:val="uk-UA"/>
        </w:rPr>
        <w:t xml:space="preserve"> грн по </w:t>
      </w:r>
      <w:r w:rsidR="009E4C2C">
        <w:rPr>
          <w:sz w:val="28"/>
          <w:szCs w:val="28"/>
          <w:lang w:val="uk-UA"/>
        </w:rPr>
        <w:t>об’єкту «Капітальний ремонт травматологічного відділення КНМП «Лікарня інтенсивного лікування «Кременчуцька»</w:t>
      </w:r>
      <w:r>
        <w:rPr>
          <w:sz w:val="28"/>
          <w:szCs w:val="28"/>
          <w:lang w:val="uk-UA"/>
        </w:rPr>
        <w:t xml:space="preserve">. </w:t>
      </w:r>
    </w:p>
    <w:p w:rsidR="00CF6CEF" w:rsidRDefault="009E4C2C" w:rsidP="00CF6C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 w:rsidR="00863E37">
        <w:rPr>
          <w:color w:val="000000"/>
          <w:sz w:val="28"/>
          <w:szCs w:val="28"/>
          <w:lang w:val="uk-UA"/>
        </w:rPr>
        <w:t>більшити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6E3914">
        <w:rPr>
          <w:sz w:val="28"/>
          <w:szCs w:val="28"/>
          <w:lang w:val="uk-UA"/>
        </w:rPr>
        <w:t>0717322 «Будівництво медичних установ та закладів»</w:t>
      </w:r>
      <w:r>
        <w:rPr>
          <w:sz w:val="28"/>
          <w:szCs w:val="28"/>
          <w:lang w:val="uk-UA"/>
        </w:rPr>
        <w:t xml:space="preserve">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2 734 458,74 грн по об’єкту</w:t>
      </w:r>
      <w:r w:rsidR="00CF6CEF">
        <w:rPr>
          <w:sz w:val="28"/>
          <w:szCs w:val="28"/>
          <w:lang w:val="uk-UA"/>
        </w:rPr>
        <w:t xml:space="preserve"> «Реконструкція приміщень для створення кардіохірургічної служби КНМП «Лікарня інтенсивного лікування «Кременчуцька».</w:t>
      </w:r>
    </w:p>
    <w:p w:rsidR="007C4640" w:rsidRDefault="007D1F91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2D162B">
        <w:rPr>
          <w:sz w:val="28"/>
          <w:szCs w:val="28"/>
          <w:lang w:val="uk-UA"/>
        </w:rPr>
        <w:t xml:space="preserve">.) </w:t>
      </w:r>
      <w:proofErr w:type="spellStart"/>
      <w:r w:rsidR="002D162B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</w:t>
      </w:r>
      <w:proofErr w:type="spellEnd"/>
      <w:r w:rsidR="007C4640" w:rsidRPr="0021191C">
        <w:rPr>
          <w:sz w:val="28"/>
          <w:szCs w:val="28"/>
          <w:lang w:val="uk-UA"/>
        </w:rPr>
        <w:t xml:space="preserve">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bookmarkStart w:id="0" w:name="_GoBack"/>
      <w:bookmarkEnd w:id="0"/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 w:rsidR="00777A84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3D" w:rsidRDefault="00FB3B3D" w:rsidP="00BF197D">
      <w:r>
        <w:separator/>
      </w:r>
    </w:p>
  </w:endnote>
  <w:endnote w:type="continuationSeparator" w:id="0">
    <w:p w:rsidR="00FB3B3D" w:rsidRDefault="00FB3B3D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FB3B3D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5F25F5">
      <w:rPr>
        <w:noProof/>
      </w:rPr>
      <w:t>1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5F25F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3D" w:rsidRDefault="00FB3B3D" w:rsidP="00BF197D">
      <w:r>
        <w:separator/>
      </w:r>
    </w:p>
  </w:footnote>
  <w:footnote w:type="continuationSeparator" w:id="0">
    <w:p w:rsidR="00FB3B3D" w:rsidRDefault="00FB3B3D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299F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3C27"/>
    <w:rsid w:val="001B5BBF"/>
    <w:rsid w:val="001B63DB"/>
    <w:rsid w:val="001C7FBA"/>
    <w:rsid w:val="001D2BED"/>
    <w:rsid w:val="001E1058"/>
    <w:rsid w:val="001E7189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72221"/>
    <w:rsid w:val="005723BA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818"/>
    <w:rsid w:val="00824D3E"/>
    <w:rsid w:val="0082787C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A04097"/>
    <w:rsid w:val="00A05072"/>
    <w:rsid w:val="00A11883"/>
    <w:rsid w:val="00A175C0"/>
    <w:rsid w:val="00A3133C"/>
    <w:rsid w:val="00A33706"/>
    <w:rsid w:val="00A4145B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09F"/>
    <w:rsid w:val="00CC2854"/>
    <w:rsid w:val="00CD5ADA"/>
    <w:rsid w:val="00CE13DA"/>
    <w:rsid w:val="00CE3495"/>
    <w:rsid w:val="00CE3976"/>
    <w:rsid w:val="00CE58F2"/>
    <w:rsid w:val="00CF6CEF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3F9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1B5E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0A1E-8258-44AA-899C-80C3F3AA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27</cp:revision>
  <cp:lastPrinted>2020-09-04T08:19:00Z</cp:lastPrinted>
  <dcterms:created xsi:type="dcterms:W3CDTF">2020-09-02T08:32:00Z</dcterms:created>
  <dcterms:modified xsi:type="dcterms:W3CDTF">2020-11-05T09:43:00Z</dcterms:modified>
</cp:coreProperties>
</file>