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r w:rsidRPr="00340C6B">
        <w:rPr>
          <w:b/>
          <w:sz w:val="28"/>
          <w:szCs w:val="28"/>
        </w:rPr>
        <w:t>атверджених</w:t>
      </w:r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 w:rsidR="00392E8F"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392E8F">
        <w:rPr>
          <w:b/>
          <w:sz w:val="28"/>
          <w:szCs w:val="28"/>
          <w:lang w:val="uk-UA"/>
        </w:rPr>
        <w:t xml:space="preserve">9 </w:t>
      </w:r>
      <w:r w:rsidRPr="00340C6B">
        <w:rPr>
          <w:b/>
          <w:sz w:val="28"/>
          <w:szCs w:val="28"/>
        </w:rPr>
        <w:t>рік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861F71" w:rsidRDefault="00861F71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201</w:t>
      </w:r>
      <w:r w:rsidR="00392E8F">
        <w:rPr>
          <w:sz w:val="28"/>
          <w:szCs w:val="28"/>
          <w:lang w:val="uk-UA"/>
        </w:rPr>
        <w:t>9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КТПКВКМБ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392E8F">
        <w:rPr>
          <w:sz w:val="28"/>
          <w:szCs w:val="28"/>
          <w:lang w:val="uk-UA"/>
        </w:rPr>
        <w:t xml:space="preserve">на суму </w:t>
      </w:r>
      <w:r w:rsidR="00861F71">
        <w:rPr>
          <w:sz w:val="28"/>
          <w:szCs w:val="28"/>
          <w:lang w:val="uk-UA"/>
        </w:rPr>
        <w:t xml:space="preserve">2 828 334,93 </w:t>
      </w:r>
      <w:r w:rsidR="00DA6E18">
        <w:rPr>
          <w:sz w:val="28"/>
          <w:szCs w:val="28"/>
          <w:lang w:val="uk-UA"/>
        </w:rPr>
        <w:t>грн.</w:t>
      </w:r>
      <w:r w:rsidR="00DE30DA">
        <w:rPr>
          <w:sz w:val="28"/>
          <w:szCs w:val="28"/>
          <w:lang w:val="uk-UA"/>
        </w:rPr>
        <w:t xml:space="preserve">, </w:t>
      </w:r>
      <w:r w:rsidR="002A549F">
        <w:rPr>
          <w:sz w:val="28"/>
          <w:szCs w:val="28"/>
          <w:lang w:val="uk-UA"/>
        </w:rPr>
        <w:t xml:space="preserve">які були заплановані для придбання </w:t>
      </w:r>
      <w:r w:rsidR="00841B5C">
        <w:rPr>
          <w:sz w:val="28"/>
          <w:szCs w:val="28"/>
          <w:lang w:val="uk-UA"/>
        </w:rPr>
        <w:t xml:space="preserve">ангіографічного </w:t>
      </w:r>
      <w:r w:rsidR="003226B2">
        <w:rPr>
          <w:sz w:val="28"/>
          <w:szCs w:val="28"/>
          <w:lang w:val="uk-UA"/>
        </w:rPr>
        <w:t xml:space="preserve">обладнання для кардіохірургічної служби </w:t>
      </w:r>
      <w:r w:rsidR="003F3F18">
        <w:rPr>
          <w:sz w:val="28"/>
          <w:szCs w:val="28"/>
          <w:lang w:val="uk-UA"/>
        </w:rPr>
        <w:t>комунального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>Лікарня інтенсивного лікування «</w:t>
      </w:r>
      <w:r w:rsidR="003F3F18">
        <w:rPr>
          <w:sz w:val="28"/>
          <w:szCs w:val="28"/>
          <w:lang w:val="uk-UA"/>
        </w:rPr>
        <w:t>Кременчуцьк</w:t>
      </w:r>
      <w:r w:rsidR="003226B2">
        <w:rPr>
          <w:sz w:val="28"/>
          <w:szCs w:val="28"/>
          <w:lang w:val="uk-UA"/>
        </w:rPr>
        <w:t>а»</w:t>
      </w:r>
      <w:r w:rsidR="003F3F18">
        <w:rPr>
          <w:sz w:val="28"/>
          <w:szCs w:val="28"/>
          <w:lang w:val="uk-UA"/>
        </w:rPr>
        <w:t>.</w:t>
      </w:r>
    </w:p>
    <w:p w:rsidR="00C70386" w:rsidRDefault="005802ED" w:rsidP="00C70386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9C582B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 w:rsidR="00392E8F"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392E8F">
        <w:rPr>
          <w:sz w:val="28"/>
          <w:szCs w:val="28"/>
          <w:lang w:val="uk-UA"/>
        </w:rPr>
        <w:t xml:space="preserve">загального фонду </w:t>
      </w:r>
      <w:r w:rsidR="003226B2">
        <w:rPr>
          <w:sz w:val="28"/>
          <w:szCs w:val="28"/>
          <w:lang w:val="uk-UA"/>
        </w:rPr>
        <w:t xml:space="preserve">по </w:t>
      </w:r>
      <w:r w:rsidR="00841B5C">
        <w:rPr>
          <w:sz w:val="28"/>
          <w:szCs w:val="28"/>
          <w:lang w:val="uk-UA"/>
        </w:rPr>
        <w:t xml:space="preserve">                </w:t>
      </w:r>
      <w:r w:rsidR="003226B2">
        <w:rPr>
          <w:sz w:val="28"/>
          <w:szCs w:val="28"/>
          <w:lang w:val="uk-UA" w:eastAsia="ar-SA"/>
        </w:rPr>
        <w:t>КТПКВКМБ</w:t>
      </w:r>
      <w:r w:rsidR="003226B2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3226B2">
        <w:rPr>
          <w:sz w:val="28"/>
          <w:szCs w:val="28"/>
          <w:lang w:val="uk-UA" w:eastAsia="ar-SA"/>
        </w:rPr>
        <w:t xml:space="preserve">КЕКВ </w:t>
      </w:r>
      <w:r w:rsidR="003226B2">
        <w:rPr>
          <w:sz w:val="28"/>
          <w:szCs w:val="28"/>
          <w:lang w:val="uk-UA"/>
        </w:rPr>
        <w:t xml:space="preserve">2610 </w:t>
      </w:r>
      <w:r w:rsidR="003226B2" w:rsidRPr="00EC562C">
        <w:rPr>
          <w:sz w:val="28"/>
          <w:szCs w:val="28"/>
          <w:lang w:val="uk-UA"/>
        </w:rPr>
        <w:t>«</w:t>
      </w:r>
      <w:r w:rsidR="003226B2">
        <w:rPr>
          <w:sz w:val="28"/>
          <w:szCs w:val="28"/>
          <w:lang w:val="uk-UA"/>
        </w:rPr>
        <w:t xml:space="preserve">Субсидії та поточні трансферти підприємствам (установам, організаціям)» </w:t>
      </w:r>
      <w:r w:rsidR="00392E8F">
        <w:rPr>
          <w:sz w:val="28"/>
          <w:szCs w:val="28"/>
          <w:lang w:val="uk-UA"/>
        </w:rPr>
        <w:t xml:space="preserve">на суму </w:t>
      </w:r>
      <w:r w:rsidR="003226B2">
        <w:rPr>
          <w:sz w:val="28"/>
          <w:szCs w:val="28"/>
          <w:lang w:val="uk-UA"/>
        </w:rPr>
        <w:t>2 </w:t>
      </w:r>
      <w:r w:rsidR="0067753D">
        <w:rPr>
          <w:sz w:val="28"/>
          <w:szCs w:val="28"/>
          <w:lang w:val="uk-UA"/>
        </w:rPr>
        <w:t>106</w:t>
      </w:r>
      <w:r w:rsidR="003226B2">
        <w:rPr>
          <w:sz w:val="28"/>
          <w:szCs w:val="28"/>
          <w:lang w:val="uk-UA"/>
        </w:rPr>
        <w:t> 23</w:t>
      </w:r>
      <w:r w:rsidR="0067753D">
        <w:rPr>
          <w:sz w:val="28"/>
          <w:szCs w:val="28"/>
          <w:lang w:val="uk-UA"/>
        </w:rPr>
        <w:t>7</w:t>
      </w:r>
      <w:r w:rsidR="003226B2">
        <w:rPr>
          <w:sz w:val="28"/>
          <w:szCs w:val="28"/>
          <w:lang w:val="uk-UA"/>
        </w:rPr>
        <w:t>,</w:t>
      </w:r>
      <w:r w:rsidR="0067753D">
        <w:rPr>
          <w:sz w:val="28"/>
          <w:szCs w:val="28"/>
          <w:lang w:val="uk-UA"/>
        </w:rPr>
        <w:t>47</w:t>
      </w:r>
      <w:r w:rsidR="00392E8F">
        <w:rPr>
          <w:sz w:val="28"/>
          <w:szCs w:val="28"/>
          <w:lang w:val="uk-UA"/>
        </w:rPr>
        <w:t xml:space="preserve"> грн.</w:t>
      </w:r>
      <w:r w:rsidR="003226B2">
        <w:rPr>
          <w:sz w:val="28"/>
          <w:szCs w:val="28"/>
          <w:lang w:val="uk-UA"/>
        </w:rPr>
        <w:t xml:space="preserve">, </w:t>
      </w:r>
      <w:r w:rsidR="005446A0">
        <w:rPr>
          <w:sz w:val="28"/>
          <w:szCs w:val="28"/>
          <w:lang w:val="uk-UA"/>
        </w:rPr>
        <w:t xml:space="preserve"> </w:t>
      </w:r>
      <w:r w:rsidR="003226B2">
        <w:rPr>
          <w:sz w:val="28"/>
          <w:szCs w:val="28"/>
          <w:lang w:val="uk-UA"/>
        </w:rPr>
        <w:t xml:space="preserve">по </w:t>
      </w:r>
      <w:r w:rsidR="005446A0">
        <w:rPr>
          <w:sz w:val="28"/>
          <w:szCs w:val="28"/>
          <w:lang w:val="uk-UA"/>
        </w:rPr>
        <w:t xml:space="preserve"> </w:t>
      </w:r>
      <w:r w:rsidR="0067753D">
        <w:rPr>
          <w:sz w:val="28"/>
          <w:szCs w:val="28"/>
          <w:lang w:val="uk-UA" w:eastAsia="ar-SA"/>
        </w:rPr>
        <w:t>КТПКВКМБ</w:t>
      </w:r>
      <w:r w:rsidR="0067753D">
        <w:rPr>
          <w:sz w:val="28"/>
          <w:szCs w:val="28"/>
          <w:lang w:val="uk-UA"/>
        </w:rPr>
        <w:t xml:space="preserve"> </w:t>
      </w:r>
      <w:r w:rsidR="00C70386">
        <w:rPr>
          <w:sz w:val="28"/>
          <w:szCs w:val="28"/>
          <w:lang w:val="uk-UA"/>
        </w:rPr>
        <w:t xml:space="preserve"> </w:t>
      </w:r>
      <w:r w:rsidR="003226B2">
        <w:rPr>
          <w:sz w:val="28"/>
          <w:szCs w:val="28"/>
          <w:lang w:val="uk-UA"/>
        </w:rPr>
        <w:t xml:space="preserve">0712030 </w:t>
      </w:r>
    </w:p>
    <w:p w:rsidR="00C70386" w:rsidRDefault="00C70386" w:rsidP="00C70386">
      <w:pPr>
        <w:ind w:firstLine="709"/>
        <w:jc w:val="both"/>
        <w:rPr>
          <w:sz w:val="28"/>
          <w:szCs w:val="28"/>
          <w:lang w:val="uk-UA"/>
        </w:rPr>
      </w:pPr>
    </w:p>
    <w:p w:rsidR="00C70386" w:rsidRDefault="00C70386" w:rsidP="00C70386">
      <w:pPr>
        <w:ind w:firstLine="709"/>
        <w:jc w:val="both"/>
        <w:rPr>
          <w:sz w:val="28"/>
          <w:szCs w:val="28"/>
          <w:lang w:val="uk-UA"/>
        </w:rPr>
      </w:pPr>
    </w:p>
    <w:p w:rsidR="00C70386" w:rsidRDefault="003226B2" w:rsidP="00C70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«Лікарсько-акушерська допомога вагітним, породіллям та новонародженим»</w:t>
      </w:r>
      <w:r w:rsidR="00392E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ar-SA"/>
        </w:rPr>
        <w:t xml:space="preserve">КЕКВ </w:t>
      </w:r>
      <w:r w:rsidR="00C70386">
        <w:rPr>
          <w:sz w:val="28"/>
          <w:szCs w:val="28"/>
          <w:lang w:val="uk-UA" w:eastAsia="ar-SA"/>
        </w:rPr>
        <w:t xml:space="preserve">  </w:t>
      </w:r>
      <w:r>
        <w:rPr>
          <w:sz w:val="28"/>
          <w:szCs w:val="28"/>
          <w:lang w:val="uk-UA"/>
        </w:rPr>
        <w:t>2610</w:t>
      </w:r>
      <w:r w:rsidR="00C7038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Субсидії</w:t>
      </w:r>
      <w:r w:rsidR="00C70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="00C70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поточні </w:t>
      </w:r>
      <w:r w:rsidR="00C70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трансферти </w:t>
      </w:r>
      <w:r w:rsidR="00C7038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підприємствам</w:t>
      </w:r>
      <w:r w:rsidR="00C7038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(установам, </w:t>
      </w:r>
    </w:p>
    <w:p w:rsidR="00392E8F" w:rsidRDefault="003226B2" w:rsidP="00C70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організаціям)» на суму 469 693,00 грн., 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0712111 «Первинна медична допомога населенню, що надається центрами первинної медичної (медико-санітарної) допомоги»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 на суму 32 378,61 грн., по </w:t>
      </w:r>
      <w:r>
        <w:rPr>
          <w:sz w:val="28"/>
          <w:szCs w:val="28"/>
          <w:lang w:val="uk-UA" w:eastAsia="ar-SA"/>
        </w:rPr>
        <w:t xml:space="preserve">КТПКВКМБ 0712100 «Стоматологічна допомога населенню» КЕКВ </w:t>
      </w:r>
      <w:r>
        <w:rPr>
          <w:sz w:val="28"/>
          <w:szCs w:val="28"/>
          <w:lang w:val="uk-UA"/>
        </w:rPr>
        <w:t xml:space="preserve">2610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Субсидії та поточні трансферти підприємствам (установам, організаціям)» на суму 22</w:t>
      </w:r>
      <w:r w:rsidR="0067753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67753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25,85 грн.</w:t>
      </w:r>
      <w:r w:rsidR="007F280D">
        <w:rPr>
          <w:sz w:val="28"/>
          <w:szCs w:val="28"/>
          <w:lang w:val="uk-UA"/>
        </w:rPr>
        <w:t xml:space="preserve"> на оплату енергоносіїв і комунальних послуг та виплат</w:t>
      </w:r>
      <w:r w:rsidR="00841B5C">
        <w:rPr>
          <w:sz w:val="28"/>
          <w:szCs w:val="28"/>
          <w:lang w:val="uk-UA"/>
        </w:rPr>
        <w:t>у</w:t>
      </w:r>
      <w:r w:rsidR="007F280D">
        <w:rPr>
          <w:sz w:val="28"/>
          <w:szCs w:val="28"/>
          <w:lang w:val="uk-UA"/>
        </w:rPr>
        <w:t xml:space="preserve"> пільгових пенсій. </w:t>
      </w:r>
    </w:p>
    <w:p w:rsidR="009C582B" w:rsidRDefault="009C582B" w:rsidP="009C58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суму 1 600 000,00 грн., які були заплановані для придбання сучасного ультразвукового апарату для комунального некомерційного медичного підприємства «Кременчуцька міська дитяча лікарня».</w:t>
      </w:r>
    </w:p>
    <w:p w:rsidR="007F280D" w:rsidRDefault="007F280D" w:rsidP="007F280D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фонду 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>
        <w:rPr>
          <w:sz w:val="28"/>
          <w:szCs w:val="28"/>
          <w:lang w:val="uk-UA" w:eastAsia="ar-SA"/>
        </w:rPr>
        <w:t xml:space="preserve">КЕКВ </w:t>
      </w:r>
      <w:r>
        <w:rPr>
          <w:sz w:val="28"/>
          <w:szCs w:val="28"/>
          <w:lang w:val="uk-UA"/>
        </w:rPr>
        <w:t xml:space="preserve">2610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Субсидії та поточні трансферти підприємствам (установам, організаціям)» на </w:t>
      </w:r>
      <w:r w:rsidR="0067753D">
        <w:rPr>
          <w:sz w:val="28"/>
          <w:szCs w:val="28"/>
          <w:lang w:val="uk-UA"/>
        </w:rPr>
        <w:t xml:space="preserve">загальну </w:t>
      </w:r>
      <w:r>
        <w:rPr>
          <w:sz w:val="28"/>
          <w:szCs w:val="28"/>
          <w:lang w:val="uk-UA"/>
        </w:rPr>
        <w:t xml:space="preserve">суму </w:t>
      </w:r>
      <w:r w:rsidR="0067753D">
        <w:rPr>
          <w:sz w:val="28"/>
          <w:szCs w:val="28"/>
          <w:lang w:val="uk-UA"/>
        </w:rPr>
        <w:t xml:space="preserve">1 600 000,00 грн., з них: 1 400 065,60 грн. на оплату праці з нарахуваннями працівникам комунального некомерційного медичного підприємства «Кременчуцька міська дитяча лікарня»                                    і 199 934,40 грн. на оплату виконаних робіт по заміні ділянки трубопроводу центрального опалення кварталу 70 по вул. Павлова, 16 комунального некомерційного медичного підприємства «Кременчуцька міська дитяча лікарня». </w:t>
      </w:r>
    </w:p>
    <w:p w:rsidR="00253155" w:rsidRDefault="009C582B" w:rsidP="009C58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0712111 «Первинна медична допомога населенню, що надається центрами первинної медичної (медико-санітарної) допомоги»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 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193 274,63 грн., які були заплановані для капітального ремонту приміщення </w:t>
      </w:r>
      <w:r w:rsidR="00253155">
        <w:rPr>
          <w:sz w:val="28"/>
          <w:szCs w:val="28"/>
          <w:lang w:val="uk-UA"/>
        </w:rPr>
        <w:t>по в</w:t>
      </w:r>
      <w:r>
        <w:rPr>
          <w:sz w:val="28"/>
          <w:szCs w:val="28"/>
          <w:lang w:val="uk-UA"/>
        </w:rPr>
        <w:t>ул. В.</w:t>
      </w:r>
      <w:r w:rsidR="00253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Бойка,</w:t>
      </w:r>
      <w:r w:rsidR="00253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</w:t>
      </w:r>
      <w:r w:rsidR="00253155">
        <w:rPr>
          <w:sz w:val="28"/>
          <w:szCs w:val="28"/>
          <w:lang w:val="uk-UA"/>
        </w:rPr>
        <w:t xml:space="preserve"> для розташування амбулаторій комунального некомерційного медичного підприємства «Центр первинної медико-санітарної допомоги № 3»</w:t>
      </w:r>
      <w:r>
        <w:rPr>
          <w:sz w:val="28"/>
          <w:szCs w:val="28"/>
          <w:lang w:val="uk-UA"/>
        </w:rPr>
        <w:t xml:space="preserve">, але </w:t>
      </w:r>
      <w:r w:rsidR="00253155">
        <w:rPr>
          <w:sz w:val="28"/>
          <w:szCs w:val="28"/>
          <w:lang w:val="uk-UA"/>
        </w:rPr>
        <w:t xml:space="preserve">не використані </w:t>
      </w:r>
      <w:r>
        <w:rPr>
          <w:sz w:val="28"/>
          <w:szCs w:val="28"/>
          <w:lang w:val="uk-UA"/>
        </w:rPr>
        <w:t xml:space="preserve">в зв’язку з невирішеним питанням </w:t>
      </w:r>
      <w:r w:rsidR="00253155">
        <w:rPr>
          <w:sz w:val="28"/>
          <w:szCs w:val="28"/>
          <w:lang w:val="uk-UA"/>
        </w:rPr>
        <w:t xml:space="preserve">щодо передачі даного </w:t>
      </w:r>
      <w:r>
        <w:rPr>
          <w:sz w:val="28"/>
          <w:szCs w:val="28"/>
          <w:lang w:val="uk-UA"/>
        </w:rPr>
        <w:t xml:space="preserve">приміщення </w:t>
      </w:r>
      <w:r w:rsidR="00253155">
        <w:rPr>
          <w:sz w:val="28"/>
          <w:szCs w:val="28"/>
          <w:lang w:val="uk-UA"/>
        </w:rPr>
        <w:t xml:space="preserve">в оренду </w:t>
      </w:r>
      <w:r>
        <w:rPr>
          <w:sz w:val="28"/>
          <w:szCs w:val="28"/>
          <w:lang w:val="uk-UA"/>
        </w:rPr>
        <w:t>власником</w:t>
      </w:r>
      <w:r w:rsidR="00253155">
        <w:rPr>
          <w:sz w:val="28"/>
          <w:szCs w:val="28"/>
          <w:lang w:val="uk-UA"/>
        </w:rPr>
        <w:t>.</w:t>
      </w:r>
    </w:p>
    <w:p w:rsidR="00253155" w:rsidRDefault="00253155" w:rsidP="0025315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9C582B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0712111 «Первинна медична допомога населенню, що надається центрами первинної медичної (медико-санітарної) допомоги»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 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</w:t>
      </w:r>
      <w:r w:rsidR="00F83504">
        <w:rPr>
          <w:sz w:val="28"/>
          <w:szCs w:val="28"/>
          <w:lang w:val="uk-UA"/>
        </w:rPr>
        <w:t xml:space="preserve">тановам, організаціям)» на суму </w:t>
      </w:r>
      <w:r>
        <w:rPr>
          <w:sz w:val="28"/>
          <w:szCs w:val="28"/>
          <w:lang w:val="uk-UA"/>
        </w:rPr>
        <w:t xml:space="preserve">193 274,63 грн. для </w:t>
      </w:r>
      <w:r w:rsidR="00214C0C">
        <w:rPr>
          <w:sz w:val="28"/>
          <w:szCs w:val="28"/>
          <w:lang w:val="uk-UA"/>
        </w:rPr>
        <w:t xml:space="preserve">оплати </w:t>
      </w:r>
      <w:r>
        <w:rPr>
          <w:sz w:val="28"/>
          <w:szCs w:val="28"/>
          <w:lang w:val="uk-UA"/>
        </w:rPr>
        <w:t>проектно-кошторисної документації</w:t>
      </w:r>
      <w:r w:rsidR="00F835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об’єкту «Капітальний ремонт приміщення за адресою: вул. Лесі Українки, 15/8»</w:t>
      </w:r>
      <w:r w:rsidR="00F835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розташування амбулаторій комунального некомерційного медичного підприємства «Центр первинної медико-санітарної допомоги № 3».</w:t>
      </w:r>
    </w:p>
    <w:p w:rsidR="00C70386" w:rsidRDefault="00C70386" w:rsidP="00253155">
      <w:pPr>
        <w:ind w:firstLine="709"/>
        <w:jc w:val="both"/>
        <w:rPr>
          <w:sz w:val="28"/>
          <w:szCs w:val="28"/>
          <w:lang w:val="uk-UA"/>
        </w:rPr>
      </w:pPr>
    </w:p>
    <w:p w:rsidR="00C70386" w:rsidRDefault="00C70386" w:rsidP="00253155">
      <w:pPr>
        <w:ind w:firstLine="709"/>
        <w:jc w:val="both"/>
        <w:rPr>
          <w:sz w:val="28"/>
          <w:szCs w:val="28"/>
          <w:lang w:val="uk-UA"/>
        </w:rPr>
      </w:pPr>
    </w:p>
    <w:p w:rsidR="00B45117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</w:t>
      </w:r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Т.Г.)</w:t>
      </w:r>
      <w:r w:rsidR="00B45117">
        <w:rPr>
          <w:sz w:val="28"/>
          <w:szCs w:val="28"/>
          <w:lang w:val="uk-UA"/>
        </w:rPr>
        <w:t>:</w:t>
      </w:r>
    </w:p>
    <w:p w:rsidR="00861F71" w:rsidRDefault="00B45117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861F71">
        <w:rPr>
          <w:sz w:val="28"/>
          <w:szCs w:val="28"/>
          <w:lang w:val="uk-UA"/>
        </w:rPr>
        <w:t>Зменшити передачу коштів із загального фонду до спеціального фонду (бюджет розвитку) на суму 4 428 334,93 грн.</w:t>
      </w:r>
    </w:p>
    <w:p w:rsidR="00172ACE" w:rsidRDefault="00861F7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="00172ACE" w:rsidRPr="0021191C">
        <w:rPr>
          <w:sz w:val="28"/>
          <w:szCs w:val="28"/>
          <w:lang w:val="uk-UA"/>
        </w:rPr>
        <w:t>нести зміни до розпису міс</w:t>
      </w:r>
      <w:r w:rsidR="00A175C0">
        <w:rPr>
          <w:sz w:val="28"/>
          <w:szCs w:val="28"/>
          <w:lang w:val="uk-UA"/>
        </w:rPr>
        <w:t>цевого</w:t>
      </w:r>
      <w:r w:rsidR="00172ACE" w:rsidRPr="0021191C">
        <w:rPr>
          <w:sz w:val="28"/>
          <w:szCs w:val="28"/>
          <w:lang w:val="uk-UA"/>
        </w:rPr>
        <w:t xml:space="preserve"> бюджету </w:t>
      </w:r>
      <w:r w:rsidR="00A175C0">
        <w:rPr>
          <w:sz w:val="28"/>
          <w:szCs w:val="28"/>
          <w:lang w:val="uk-UA"/>
        </w:rPr>
        <w:t xml:space="preserve">м. Кременчука </w:t>
      </w:r>
      <w:r w:rsidR="00172ACE" w:rsidRPr="0021191C">
        <w:rPr>
          <w:sz w:val="28"/>
          <w:szCs w:val="28"/>
          <w:lang w:val="uk-UA"/>
        </w:rPr>
        <w:t>на 201</w:t>
      </w:r>
      <w:r w:rsidR="00DA6E18">
        <w:rPr>
          <w:sz w:val="28"/>
          <w:szCs w:val="28"/>
          <w:lang w:val="uk-UA"/>
        </w:rPr>
        <w:t>9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201</w:t>
      </w:r>
      <w:r w:rsidR="00DA6E18">
        <w:rPr>
          <w:sz w:val="28"/>
          <w:szCs w:val="28"/>
          <w:lang w:val="uk-UA"/>
        </w:rPr>
        <w:t>9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>заступника міського</w:t>
      </w:r>
      <w:r w:rsidR="00AE7CB0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AE7CB0">
        <w:rPr>
          <w:sz w:val="28"/>
          <w:szCs w:val="28"/>
          <w:lang w:val="uk-UA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8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1E4" w:rsidRDefault="008D61E4" w:rsidP="00BF197D">
      <w:r>
        <w:separator/>
      </w:r>
    </w:p>
  </w:endnote>
  <w:endnote w:type="continuationSeparator" w:id="1">
    <w:p w:rsidR="008D61E4" w:rsidRDefault="008D61E4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8D61E4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AE7CB0">
      <w:rPr>
        <w:lang w:val="uk-UA"/>
      </w:rPr>
      <w:t xml:space="preserve"> </w:t>
    </w:r>
    <w:r w:rsidR="00C84791" w:rsidRPr="00D125E8">
      <w:fldChar w:fldCharType="begin"/>
    </w:r>
    <w:r w:rsidRPr="00D125E8">
      <w:instrText xml:space="preserve"> PAGE </w:instrText>
    </w:r>
    <w:r w:rsidR="00C84791" w:rsidRPr="00D125E8">
      <w:fldChar w:fldCharType="separate"/>
    </w:r>
    <w:r w:rsidR="005446A0">
      <w:rPr>
        <w:noProof/>
      </w:rPr>
      <w:t>1</w:t>
    </w:r>
    <w:r w:rsidR="00C84791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1E4" w:rsidRDefault="008D61E4" w:rsidP="00BF197D">
      <w:r>
        <w:separator/>
      </w:r>
    </w:p>
  </w:footnote>
  <w:footnote w:type="continuationSeparator" w:id="1">
    <w:p w:rsidR="008D61E4" w:rsidRDefault="008D61E4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5284"/>
    <w:rsid w:val="00175AC8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1197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5386"/>
    <w:rsid w:val="008614D4"/>
    <w:rsid w:val="00861F71"/>
    <w:rsid w:val="00862306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2149A"/>
    <w:rsid w:val="00926F19"/>
    <w:rsid w:val="00927205"/>
    <w:rsid w:val="00927B6E"/>
    <w:rsid w:val="00930814"/>
    <w:rsid w:val="00931480"/>
    <w:rsid w:val="00932FA8"/>
    <w:rsid w:val="00955C06"/>
    <w:rsid w:val="009608D6"/>
    <w:rsid w:val="00985438"/>
    <w:rsid w:val="00994AAF"/>
    <w:rsid w:val="009A0A11"/>
    <w:rsid w:val="009A3094"/>
    <w:rsid w:val="009B1D14"/>
    <w:rsid w:val="009B22D3"/>
    <w:rsid w:val="009C009E"/>
    <w:rsid w:val="009C2C76"/>
    <w:rsid w:val="009C582B"/>
    <w:rsid w:val="009C6679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5B39-2C28-413F-87BC-43A990F4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Админ</cp:lastModifiedBy>
  <cp:revision>18</cp:revision>
  <cp:lastPrinted>2019-11-26T07:56:00Z</cp:lastPrinted>
  <dcterms:created xsi:type="dcterms:W3CDTF">2019-08-22T06:12:00Z</dcterms:created>
  <dcterms:modified xsi:type="dcterms:W3CDTF">2019-11-26T08:21:00Z</dcterms:modified>
</cp:coreProperties>
</file>