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25" w:rsidRPr="00AF506F" w:rsidRDefault="003E7D25" w:rsidP="00B24315">
      <w:pPr>
        <w:tabs>
          <w:tab w:val="left" w:pos="3600"/>
          <w:tab w:val="left" w:pos="9350"/>
        </w:tabs>
        <w:ind w:right="5678"/>
        <w:jc w:val="both"/>
        <w:rPr>
          <w:b/>
          <w:szCs w:val="28"/>
          <w:lang w:val="ru-RU"/>
        </w:rPr>
      </w:pPr>
      <w:r w:rsidRPr="00AF506F">
        <w:rPr>
          <w:b/>
          <w:szCs w:val="28"/>
          <w:lang w:val="ru-RU"/>
        </w:rPr>
        <w:tab/>
      </w:r>
      <w:r w:rsidRPr="00AF506F">
        <w:rPr>
          <w:b/>
          <w:szCs w:val="28"/>
          <w:lang w:val="ru-RU"/>
        </w:rPr>
        <w:tab/>
      </w:r>
      <w:r w:rsidRPr="00AF506F">
        <w:rPr>
          <w:b/>
          <w:szCs w:val="28"/>
          <w:lang w:val="ru-RU"/>
        </w:rPr>
        <w:tab/>
      </w:r>
      <w:r w:rsidRPr="00AF506F">
        <w:rPr>
          <w:b/>
          <w:szCs w:val="28"/>
          <w:lang w:val="ru-RU"/>
        </w:rPr>
        <w:tab/>
      </w:r>
      <w:r w:rsidRPr="00AF506F">
        <w:rPr>
          <w:b/>
          <w:szCs w:val="28"/>
          <w:lang w:val="ru-RU"/>
        </w:rPr>
        <w:tab/>
      </w: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273"/>
        <w:jc w:val="both"/>
        <w:rPr>
          <w:b/>
          <w:szCs w:val="28"/>
          <w:lang w:val="ru-RU"/>
        </w:rPr>
      </w:pPr>
      <w:r w:rsidRPr="00AF506F">
        <w:rPr>
          <w:b/>
          <w:szCs w:val="28"/>
          <w:lang w:val="ru-RU"/>
        </w:rPr>
        <w:tab/>
      </w:r>
      <w:r w:rsidRPr="00AF506F">
        <w:rPr>
          <w:b/>
          <w:szCs w:val="28"/>
          <w:lang w:val="ru-RU"/>
        </w:rPr>
        <w:tab/>
      </w:r>
      <w:r w:rsidRPr="00AF506F">
        <w:rPr>
          <w:b/>
          <w:szCs w:val="28"/>
          <w:lang w:val="ru-RU"/>
        </w:rPr>
        <w:tab/>
      </w:r>
      <w:r w:rsidRPr="00AF506F">
        <w:rPr>
          <w:b/>
          <w:szCs w:val="28"/>
          <w:lang w:val="ru-RU"/>
        </w:rPr>
        <w:tab/>
      </w:r>
      <w:r w:rsidRPr="00AF506F">
        <w:rPr>
          <w:b/>
          <w:szCs w:val="28"/>
          <w:lang w:val="ru-RU"/>
        </w:rPr>
        <w:tab/>
      </w:r>
      <w:r w:rsidRPr="00AF506F">
        <w:rPr>
          <w:b/>
          <w:szCs w:val="28"/>
          <w:lang w:val="ru-RU"/>
        </w:rPr>
        <w:tab/>
      </w: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5678"/>
        <w:jc w:val="both"/>
        <w:rPr>
          <w:b/>
          <w:szCs w:val="28"/>
          <w:lang w:val="ru-RU"/>
        </w:rPr>
      </w:pPr>
    </w:p>
    <w:p w:rsidR="003E7D25" w:rsidRPr="00AF506F" w:rsidRDefault="003E7D25" w:rsidP="00B24315">
      <w:pPr>
        <w:tabs>
          <w:tab w:val="left" w:pos="3600"/>
        </w:tabs>
        <w:ind w:right="5678"/>
        <w:jc w:val="both"/>
        <w:rPr>
          <w:b/>
          <w:szCs w:val="28"/>
          <w:lang w:val="ru-RU"/>
        </w:rPr>
      </w:pPr>
    </w:p>
    <w:p w:rsidR="003E7D25" w:rsidRPr="00AF506F" w:rsidRDefault="003E7D25" w:rsidP="00370CDA">
      <w:pPr>
        <w:tabs>
          <w:tab w:val="left" w:pos="5040"/>
          <w:tab w:val="left" w:pos="5220"/>
          <w:tab w:val="left" w:pos="5580"/>
        </w:tabs>
        <w:ind w:right="5678"/>
        <w:jc w:val="both"/>
        <w:rPr>
          <w:b/>
          <w:szCs w:val="28"/>
          <w:lang w:val="ru-RU"/>
        </w:rPr>
      </w:pPr>
      <w:r w:rsidRPr="00AF506F">
        <w:rPr>
          <w:b/>
          <w:szCs w:val="28"/>
          <w:lang w:val="ru-RU"/>
        </w:rPr>
        <w:t xml:space="preserve">                            </w:t>
      </w:r>
    </w:p>
    <w:p w:rsidR="003E7D25" w:rsidRPr="00AF506F" w:rsidRDefault="003E7D25" w:rsidP="00370CDA">
      <w:pPr>
        <w:tabs>
          <w:tab w:val="left" w:pos="5040"/>
          <w:tab w:val="left" w:pos="5220"/>
          <w:tab w:val="left" w:pos="5580"/>
        </w:tabs>
        <w:ind w:right="5678"/>
        <w:jc w:val="both"/>
        <w:rPr>
          <w:b/>
          <w:szCs w:val="28"/>
          <w:lang w:val="ru-RU"/>
        </w:rPr>
      </w:pPr>
      <w:r w:rsidRPr="00AF506F">
        <w:rPr>
          <w:b/>
          <w:szCs w:val="28"/>
          <w:lang w:val="ru-RU"/>
        </w:rPr>
        <w:t xml:space="preserve">                        </w:t>
      </w:r>
    </w:p>
    <w:p w:rsidR="003E7D25" w:rsidRPr="00AF506F" w:rsidRDefault="003E7D25" w:rsidP="00791976">
      <w:pPr>
        <w:pStyle w:val="BodyText2"/>
        <w:tabs>
          <w:tab w:val="left" w:pos="0"/>
          <w:tab w:val="left" w:pos="7740"/>
          <w:tab w:val="left" w:pos="8976"/>
        </w:tabs>
        <w:ind w:right="101"/>
        <w:rPr>
          <w:b/>
        </w:rPr>
      </w:pPr>
      <w:r w:rsidRPr="00AF506F">
        <w:rPr>
          <w:b/>
        </w:rPr>
        <w:t xml:space="preserve">Про затвердження Положення про </w:t>
      </w:r>
    </w:p>
    <w:p w:rsidR="003E7D25" w:rsidRPr="00AF506F" w:rsidRDefault="003E7D25" w:rsidP="00791976">
      <w:pPr>
        <w:pStyle w:val="BodyText2"/>
        <w:tabs>
          <w:tab w:val="left" w:pos="0"/>
          <w:tab w:val="left" w:pos="7740"/>
          <w:tab w:val="left" w:pos="8976"/>
        </w:tabs>
        <w:ind w:right="101"/>
        <w:rPr>
          <w:b/>
        </w:rPr>
      </w:pPr>
      <w:r w:rsidRPr="00AF506F">
        <w:rPr>
          <w:b/>
        </w:rPr>
        <w:t xml:space="preserve">облік громадян, які потребують </w:t>
      </w:r>
    </w:p>
    <w:p w:rsidR="003E7D25" w:rsidRPr="00AF506F" w:rsidRDefault="003E7D25" w:rsidP="00791976">
      <w:pPr>
        <w:pStyle w:val="BodyText2"/>
        <w:tabs>
          <w:tab w:val="left" w:pos="0"/>
          <w:tab w:val="left" w:pos="7740"/>
          <w:tab w:val="left" w:pos="8976"/>
        </w:tabs>
        <w:ind w:right="101"/>
        <w:rPr>
          <w:b/>
        </w:rPr>
      </w:pPr>
      <w:r w:rsidRPr="00AF506F">
        <w:rPr>
          <w:b/>
        </w:rPr>
        <w:t xml:space="preserve">поліпшення житлових умов, при </w:t>
      </w:r>
    </w:p>
    <w:p w:rsidR="003E7D25" w:rsidRPr="00AF506F" w:rsidRDefault="003E7D25" w:rsidP="00791976">
      <w:pPr>
        <w:pStyle w:val="BodyText2"/>
        <w:tabs>
          <w:tab w:val="left" w:pos="0"/>
          <w:tab w:val="left" w:pos="7740"/>
          <w:tab w:val="left" w:pos="8976"/>
        </w:tabs>
        <w:ind w:right="101"/>
        <w:rPr>
          <w:b/>
        </w:rPr>
      </w:pPr>
      <w:r w:rsidRPr="00AF506F">
        <w:rPr>
          <w:b/>
        </w:rPr>
        <w:t xml:space="preserve">виконавчому комітеті Кременчуцької </w:t>
      </w:r>
    </w:p>
    <w:p w:rsidR="003E7D25" w:rsidRPr="00AF506F" w:rsidRDefault="003E7D25" w:rsidP="00791976">
      <w:pPr>
        <w:pStyle w:val="BodyText2"/>
        <w:tabs>
          <w:tab w:val="left" w:pos="0"/>
          <w:tab w:val="left" w:pos="7740"/>
          <w:tab w:val="left" w:pos="8976"/>
        </w:tabs>
        <w:ind w:right="101"/>
        <w:rPr>
          <w:b/>
        </w:rPr>
      </w:pPr>
      <w:r w:rsidRPr="00AF506F">
        <w:rPr>
          <w:b/>
        </w:rPr>
        <w:t xml:space="preserve">міської ради Полтавської області </w:t>
      </w:r>
    </w:p>
    <w:p w:rsidR="003E7D25" w:rsidRPr="00AF506F" w:rsidRDefault="003E7D25" w:rsidP="00B24315">
      <w:pPr>
        <w:pStyle w:val="BodyText2"/>
        <w:tabs>
          <w:tab w:val="left" w:pos="0"/>
          <w:tab w:val="left" w:pos="8976"/>
        </w:tabs>
        <w:ind w:right="101"/>
        <w:rPr>
          <w:b/>
        </w:rPr>
      </w:pPr>
    </w:p>
    <w:p w:rsidR="003E7D25" w:rsidRPr="00AF506F" w:rsidRDefault="003E7D25" w:rsidP="009B3E29">
      <w:pPr>
        <w:jc w:val="both"/>
      </w:pPr>
      <w:r w:rsidRPr="00AF506F">
        <w:t xml:space="preserve">            Керуючись статтями  34, 39, 40, 43, 45, 46, 58 Житлового кодексу Української РСР, статтею 30 Закону України «Про місцеве самоврядування в Україні», </w:t>
      </w:r>
      <w:r w:rsidRPr="00AF506F">
        <w:rPr>
          <w:szCs w:val="28"/>
        </w:rPr>
        <w:t xml:space="preserve">Правилами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w:t>
      </w:r>
      <w:r w:rsidRPr="00AF506F">
        <w:t>виконавчий комітет Кременчуцької міської ради Полтавської області</w:t>
      </w:r>
    </w:p>
    <w:p w:rsidR="003E7D25" w:rsidRPr="00AF506F" w:rsidRDefault="003E7D25" w:rsidP="00B24315">
      <w:pPr>
        <w:ind w:left="2832" w:firstLine="708"/>
        <w:jc w:val="both"/>
        <w:rPr>
          <w:b/>
        </w:rPr>
      </w:pPr>
    </w:p>
    <w:p w:rsidR="003E7D25" w:rsidRPr="00AF506F" w:rsidRDefault="003E7D25" w:rsidP="005D50A9">
      <w:pPr>
        <w:jc w:val="center"/>
      </w:pPr>
      <w:r w:rsidRPr="00AF506F">
        <w:rPr>
          <w:b/>
        </w:rPr>
        <w:t>вирішив:</w:t>
      </w:r>
    </w:p>
    <w:p w:rsidR="003E7D25" w:rsidRPr="00AF506F" w:rsidRDefault="003E7D25" w:rsidP="006C0329">
      <w:pPr>
        <w:tabs>
          <w:tab w:val="left" w:pos="9540"/>
        </w:tabs>
        <w:ind w:left="2832" w:firstLine="708"/>
        <w:jc w:val="both"/>
      </w:pPr>
    </w:p>
    <w:p w:rsidR="003E7D25" w:rsidRPr="00AF506F" w:rsidRDefault="003E7D25" w:rsidP="00791976">
      <w:pPr>
        <w:pStyle w:val="ListParagraph"/>
        <w:numPr>
          <w:ilvl w:val="0"/>
          <w:numId w:val="5"/>
        </w:numPr>
        <w:tabs>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lang w:val="uk-UA"/>
        </w:rPr>
        <w:t>Затвердити    Положення    про   облік   громадян, які потребують поліпшення житлових умов, при виконавчому комітеті Кременчуцької міської ради Полтавської області (додається).</w:t>
      </w:r>
    </w:p>
    <w:p w:rsidR="003E7D25" w:rsidRPr="00AF506F" w:rsidRDefault="003E7D25" w:rsidP="00B24315">
      <w:pPr>
        <w:pStyle w:val="ListParagraph"/>
        <w:numPr>
          <w:ilvl w:val="0"/>
          <w:numId w:val="5"/>
        </w:numPr>
        <w:tabs>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rPr>
        <w:t>Оприлюднити рішення відповідно до вимог законодавства.</w:t>
      </w:r>
    </w:p>
    <w:p w:rsidR="003E7D25" w:rsidRPr="00AF506F" w:rsidRDefault="003E7D25" w:rsidP="00B24315">
      <w:pPr>
        <w:pStyle w:val="ListParagraph"/>
        <w:numPr>
          <w:ilvl w:val="0"/>
          <w:numId w:val="5"/>
        </w:numPr>
        <w:tabs>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rPr>
        <w:t xml:space="preserve">Контроль за виконанням цього рішення покласти на заступника міського голови Декусара В.В.  </w:t>
      </w:r>
    </w:p>
    <w:p w:rsidR="003E7D25" w:rsidRPr="00AF506F" w:rsidRDefault="003E7D25" w:rsidP="00B24315">
      <w:pPr>
        <w:jc w:val="both"/>
        <w:rPr>
          <w:szCs w:val="28"/>
        </w:rPr>
      </w:pPr>
    </w:p>
    <w:p w:rsidR="003E7D25" w:rsidRPr="00AF506F" w:rsidRDefault="003E7D25" w:rsidP="00B24315">
      <w:pPr>
        <w:jc w:val="both"/>
        <w:rPr>
          <w:szCs w:val="28"/>
        </w:rPr>
      </w:pPr>
    </w:p>
    <w:p w:rsidR="003E7D25" w:rsidRPr="00AF506F" w:rsidRDefault="003E7D25" w:rsidP="00B24315">
      <w:pPr>
        <w:jc w:val="both"/>
        <w:rPr>
          <w:szCs w:val="28"/>
        </w:rPr>
      </w:pPr>
    </w:p>
    <w:tbl>
      <w:tblPr>
        <w:tblW w:w="0" w:type="auto"/>
        <w:tblLook w:val="00A0"/>
      </w:tblPr>
      <w:tblGrid>
        <w:gridCol w:w="7196"/>
        <w:gridCol w:w="2658"/>
      </w:tblGrid>
      <w:tr w:rsidR="003E7D25" w:rsidRPr="00AF506F" w:rsidTr="003030C5">
        <w:tc>
          <w:tcPr>
            <w:tcW w:w="7196" w:type="dxa"/>
          </w:tcPr>
          <w:p w:rsidR="003E7D25" w:rsidRPr="003030C5" w:rsidRDefault="003E7D25" w:rsidP="003030C5">
            <w:pPr>
              <w:jc w:val="both"/>
              <w:rPr>
                <w:b/>
                <w:szCs w:val="28"/>
              </w:rPr>
            </w:pPr>
            <w:r w:rsidRPr="003030C5">
              <w:rPr>
                <w:b/>
                <w:szCs w:val="28"/>
              </w:rPr>
              <w:t>Міський голова</w:t>
            </w:r>
          </w:p>
        </w:tc>
        <w:tc>
          <w:tcPr>
            <w:tcW w:w="2658" w:type="dxa"/>
          </w:tcPr>
          <w:p w:rsidR="003E7D25" w:rsidRPr="003030C5" w:rsidRDefault="003E7D25" w:rsidP="003030C5">
            <w:pPr>
              <w:jc w:val="both"/>
              <w:rPr>
                <w:b/>
                <w:szCs w:val="28"/>
              </w:rPr>
            </w:pPr>
            <w:r w:rsidRPr="003030C5">
              <w:rPr>
                <w:b/>
                <w:szCs w:val="28"/>
              </w:rPr>
              <w:t>В. МАЛЕЦЬКИЙ</w:t>
            </w:r>
          </w:p>
        </w:tc>
      </w:tr>
    </w:tbl>
    <w:p w:rsidR="003E7D25" w:rsidRPr="00AF506F" w:rsidRDefault="003E7D25" w:rsidP="00B24315">
      <w:pPr>
        <w:jc w:val="both"/>
        <w:rPr>
          <w:szCs w:val="28"/>
        </w:rPr>
      </w:pPr>
      <w:r w:rsidRPr="00AF506F">
        <w:rPr>
          <w:szCs w:val="28"/>
        </w:rPr>
        <w:tab/>
      </w:r>
    </w:p>
    <w:p w:rsidR="003E7D25" w:rsidRPr="00AF506F" w:rsidRDefault="003E7D25" w:rsidP="00B24315">
      <w:pPr>
        <w:jc w:val="both"/>
        <w:rPr>
          <w:szCs w:val="28"/>
        </w:rPr>
      </w:pPr>
    </w:p>
    <w:p w:rsidR="003E7D25" w:rsidRPr="00AF506F" w:rsidRDefault="003E7D25" w:rsidP="00B24315">
      <w:pPr>
        <w:rPr>
          <w:b/>
          <w:szCs w:val="28"/>
        </w:rPr>
      </w:pPr>
      <w:r w:rsidRPr="00AF506F">
        <w:tab/>
      </w:r>
      <w:r w:rsidRPr="00AF506F">
        <w:tab/>
      </w:r>
      <w:r w:rsidRPr="00AF506F">
        <w:tab/>
      </w:r>
      <w:r w:rsidRPr="00AF506F">
        <w:tab/>
      </w:r>
      <w:r w:rsidRPr="00AF506F">
        <w:tab/>
      </w:r>
      <w:r w:rsidRPr="00AF506F">
        <w:tab/>
      </w:r>
      <w:r w:rsidRPr="00AF506F">
        <w:tab/>
      </w:r>
      <w:r w:rsidRPr="00AF506F">
        <w:rPr>
          <w:szCs w:val="28"/>
        </w:rPr>
        <w:t xml:space="preserve">       </w:t>
      </w:r>
      <w:r w:rsidRPr="00AF506F">
        <w:rPr>
          <w:b/>
          <w:szCs w:val="28"/>
        </w:rPr>
        <w:t>ЗАТВЕРДЖЕНО</w:t>
      </w:r>
    </w:p>
    <w:p w:rsidR="003E7D25" w:rsidRPr="00AF506F" w:rsidRDefault="003E7D25" w:rsidP="00F04524">
      <w:pPr>
        <w:rPr>
          <w:b/>
          <w:szCs w:val="28"/>
        </w:rPr>
      </w:pPr>
      <w:r w:rsidRPr="00AF506F">
        <w:rPr>
          <w:b/>
          <w:szCs w:val="28"/>
        </w:rPr>
        <w:t xml:space="preserve">                                                                              Рішення виконавчого комітету</w:t>
      </w:r>
    </w:p>
    <w:p w:rsidR="003E7D25" w:rsidRPr="00AF506F" w:rsidRDefault="003E7D25" w:rsidP="00F04524">
      <w:pPr>
        <w:rPr>
          <w:b/>
          <w:szCs w:val="28"/>
        </w:rPr>
      </w:pPr>
      <w:r w:rsidRPr="00AF506F">
        <w:rPr>
          <w:b/>
          <w:szCs w:val="28"/>
        </w:rPr>
        <w:t xml:space="preserve">                                                                              Кременчуцької міської ради</w:t>
      </w:r>
    </w:p>
    <w:p w:rsidR="003E7D25" w:rsidRPr="00AF506F" w:rsidRDefault="003E7D25" w:rsidP="00F04524">
      <w:pPr>
        <w:rPr>
          <w:b/>
          <w:szCs w:val="28"/>
        </w:rPr>
      </w:pPr>
      <w:r w:rsidRPr="00AF506F">
        <w:rPr>
          <w:b/>
          <w:szCs w:val="28"/>
        </w:rPr>
        <w:t xml:space="preserve">                                                                              Полтавської області</w:t>
      </w:r>
    </w:p>
    <w:p w:rsidR="003E7D25" w:rsidRPr="00AF506F" w:rsidRDefault="003E7D25" w:rsidP="00F04524">
      <w:pPr>
        <w:rPr>
          <w:b/>
          <w:szCs w:val="28"/>
        </w:rPr>
      </w:pPr>
    </w:p>
    <w:p w:rsidR="003E7D25" w:rsidRPr="00AF506F" w:rsidRDefault="003E7D25" w:rsidP="00B24315">
      <w:pPr>
        <w:rPr>
          <w:sz w:val="20"/>
          <w:szCs w:val="20"/>
        </w:rPr>
      </w:pPr>
    </w:p>
    <w:p w:rsidR="003E7D25" w:rsidRPr="00AF506F" w:rsidRDefault="003E7D25" w:rsidP="00B24315">
      <w:pPr>
        <w:pStyle w:val="Heading1"/>
        <w:jc w:val="center"/>
        <w:rPr>
          <w:sz w:val="28"/>
          <w:szCs w:val="28"/>
        </w:rPr>
      </w:pPr>
      <w:r w:rsidRPr="00AF506F">
        <w:rPr>
          <w:sz w:val="28"/>
          <w:szCs w:val="28"/>
        </w:rPr>
        <w:t>Положення</w:t>
      </w:r>
    </w:p>
    <w:p w:rsidR="003E7D25" w:rsidRPr="00AF506F" w:rsidRDefault="003E7D25" w:rsidP="00B24315">
      <w:pPr>
        <w:jc w:val="center"/>
        <w:rPr>
          <w:b/>
          <w:bCs/>
          <w:szCs w:val="28"/>
        </w:rPr>
      </w:pPr>
      <w:r w:rsidRPr="00AF506F">
        <w:rPr>
          <w:b/>
          <w:bCs/>
          <w:szCs w:val="28"/>
        </w:rPr>
        <w:t>про облік громадян, які потребують поліпшення житлових умов, при виконавчому комітеті Кременчуцької міської ради Полтавської області</w:t>
      </w:r>
    </w:p>
    <w:p w:rsidR="003E7D25" w:rsidRPr="00AF506F" w:rsidRDefault="003E7D25" w:rsidP="00B24315">
      <w:pPr>
        <w:jc w:val="center"/>
        <w:rPr>
          <w:b/>
          <w:bCs/>
          <w:szCs w:val="28"/>
        </w:rPr>
      </w:pPr>
    </w:p>
    <w:p w:rsidR="003E7D25" w:rsidRPr="00AF506F" w:rsidRDefault="003E7D25" w:rsidP="00A13D0B">
      <w:pPr>
        <w:pStyle w:val="ListParagraph"/>
        <w:numPr>
          <w:ilvl w:val="0"/>
          <w:numId w:val="7"/>
        </w:numPr>
        <w:spacing w:after="0" w:line="240" w:lineRule="auto"/>
        <w:jc w:val="center"/>
        <w:rPr>
          <w:rFonts w:ascii="Times New Roman" w:hAnsi="Times New Roman"/>
          <w:b/>
          <w:sz w:val="28"/>
          <w:szCs w:val="28"/>
          <w:lang w:val="uk-UA"/>
        </w:rPr>
      </w:pPr>
      <w:r w:rsidRPr="00AF506F">
        <w:rPr>
          <w:rFonts w:ascii="Times New Roman" w:hAnsi="Times New Roman"/>
          <w:b/>
          <w:sz w:val="28"/>
          <w:szCs w:val="28"/>
          <w:lang w:val="uk-UA"/>
        </w:rPr>
        <w:t>Загальні положення</w:t>
      </w:r>
    </w:p>
    <w:p w:rsidR="003E7D25" w:rsidRPr="00AF506F" w:rsidRDefault="003E7D25" w:rsidP="00A13D0B">
      <w:pPr>
        <w:jc w:val="both"/>
        <w:rPr>
          <w:b/>
          <w:szCs w:val="28"/>
        </w:rPr>
      </w:pP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Положення про облік громадян, які потребують поліпшення житлових умов, при виконавчому комітеті Кременчуцької міської ради Полтавської області (далі – Положення) визначає правові засади та порядок взяття/зняття, перебування на обліку громадян, які потребують поліпшення житлових умов, при виконавчому комітеті Кременчуцької міської ради Полтавської області (далі – квартирний облік).</w:t>
      </w: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Положення розроблено відповідно до вимог Житлового кодексу Української РСР,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Постанови виконкому обласної Ради народних депутатів і президії обласної Ради професійних союзів від 25.12.1984 № 510, Кодексу цивільного захисту України, з </w:t>
      </w:r>
      <w:r>
        <w:rPr>
          <w:rFonts w:ascii="Times New Roman" w:hAnsi="Times New Roman"/>
          <w:sz w:val="28"/>
          <w:szCs w:val="28"/>
          <w:lang w:val="uk-UA"/>
        </w:rPr>
        <w:t>з</w:t>
      </w:r>
      <w:r w:rsidRPr="00AF506F">
        <w:rPr>
          <w:rFonts w:ascii="Times New Roman" w:hAnsi="Times New Roman"/>
          <w:sz w:val="28"/>
          <w:szCs w:val="28"/>
          <w:lang w:val="uk-UA"/>
        </w:rPr>
        <w:t>аконів України «Про статус ветеранів війни, гарантії їх соціального захисту», «Про забезпечення організаційно-правових умов соціального захисту дітей-сиріт та дітей, позбавлених батьківського піклування», «Про Національну поліцію», «Про статус і соціальний захист громадян, які постраждали внаслідок Чорнобильської катастрофи», «Про місцеве самоврядування в Україні», та інших нормативно-правових актів.</w:t>
      </w: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Рівень забезпеченості житловою площею для визнання необхідності в поліпшення житлових умов станови</w:t>
      </w:r>
      <w:r>
        <w:rPr>
          <w:rFonts w:ascii="Times New Roman" w:hAnsi="Times New Roman"/>
          <w:sz w:val="28"/>
          <w:szCs w:val="28"/>
          <w:lang w:val="uk-UA"/>
        </w:rPr>
        <w:t xml:space="preserve">ть </w:t>
      </w:r>
      <w:smartTag w:uri="urn:schemas-microsoft-com:office:smarttags" w:element="metricconverter">
        <w:smartTagPr>
          <w:attr w:name="ProductID" w:val="6,0 кв. м"/>
        </w:smartTagPr>
        <w:r>
          <w:rPr>
            <w:rFonts w:ascii="Times New Roman" w:hAnsi="Times New Roman"/>
            <w:sz w:val="28"/>
            <w:szCs w:val="28"/>
            <w:lang w:val="uk-UA"/>
          </w:rPr>
          <w:t>6,0 кв. м</w:t>
        </w:r>
      </w:smartTag>
      <w:r>
        <w:rPr>
          <w:rFonts w:ascii="Times New Roman" w:hAnsi="Times New Roman"/>
          <w:sz w:val="28"/>
          <w:szCs w:val="28"/>
          <w:lang w:val="uk-UA"/>
        </w:rPr>
        <w:t xml:space="preserve"> (і менше </w:t>
      </w:r>
      <w:smartTag w:uri="urn:schemas-microsoft-com:office:smarttags" w:element="metricconverter">
        <w:smartTagPr>
          <w:attr w:name="ProductID" w:val="6,0 кв. м"/>
        </w:smartTagPr>
        <w:r>
          <w:rPr>
            <w:rFonts w:ascii="Times New Roman" w:hAnsi="Times New Roman"/>
            <w:sz w:val="28"/>
            <w:szCs w:val="28"/>
            <w:lang w:val="uk-UA"/>
          </w:rPr>
          <w:t>6,0 кв. м</w:t>
        </w:r>
      </w:smartTag>
      <w:r w:rsidRPr="00AF506F">
        <w:rPr>
          <w:rFonts w:ascii="Times New Roman" w:hAnsi="Times New Roman"/>
          <w:sz w:val="28"/>
          <w:szCs w:val="28"/>
          <w:lang w:val="uk-UA"/>
        </w:rPr>
        <w:t>) житлової площі у розрахунку на 1 особу.</w:t>
      </w: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При встановленні забезпеченості громадян жилою площею в рахунок береться сукупно жила площа, що перебуває у власності громадян та жила площа на праві користування на всій території України, крім непідконтрольних територій.</w:t>
      </w: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Квартирний облік громадян ведеться в напрямках черговості:</w:t>
      </w:r>
    </w:p>
    <w:p w:rsidR="003E7D25" w:rsidRPr="00AF506F" w:rsidRDefault="003E7D25" w:rsidP="003C0955">
      <w:pPr>
        <w:pStyle w:val="ListParagraph"/>
        <w:numPr>
          <w:ilvl w:val="2"/>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позачергове право на отримання житла;</w:t>
      </w:r>
    </w:p>
    <w:p w:rsidR="003E7D25" w:rsidRPr="00AF506F" w:rsidRDefault="003E7D25" w:rsidP="003C0955">
      <w:pPr>
        <w:pStyle w:val="ListParagraph"/>
        <w:numPr>
          <w:ilvl w:val="2"/>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першочергове право на отримання житла;</w:t>
      </w:r>
    </w:p>
    <w:p w:rsidR="003E7D25" w:rsidRPr="00AF506F" w:rsidRDefault="003E7D25" w:rsidP="003C0955">
      <w:pPr>
        <w:pStyle w:val="ListParagraph"/>
        <w:numPr>
          <w:ilvl w:val="2"/>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загальна черговість громадян, що потребують поліпшення житлових умов.</w:t>
      </w: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Черговість надання жилих приміщень визначається за часом взяття на облік (включення до списків осіб, які користуються правом першочергового та позачергового одержання жилих приміщень).</w:t>
      </w:r>
    </w:p>
    <w:p w:rsidR="003E7D25" w:rsidRPr="00AF506F" w:rsidRDefault="003E7D25" w:rsidP="00A13D0B">
      <w:pPr>
        <w:pStyle w:val="ListParagraph"/>
        <w:numPr>
          <w:ilvl w:val="1"/>
          <w:numId w:val="7"/>
        </w:numPr>
        <w:tabs>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Рішення з питань квартирного обліку приймаються виконавчим комітетом Кременчуцької міської ради Полтавської області за рекомендацією громадської комісії з житлових питань при виконавчому комітеті Кременчуцької міської ради Полтавської області.</w:t>
      </w:r>
    </w:p>
    <w:p w:rsidR="003E7D25" w:rsidRPr="00AF506F" w:rsidRDefault="003E7D25" w:rsidP="00A13D0B">
      <w:pPr>
        <w:pStyle w:val="ListParagraph"/>
        <w:numPr>
          <w:ilvl w:val="1"/>
          <w:numId w:val="7"/>
        </w:numPr>
        <w:tabs>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Розгляд заяви про взяття на квартирний облік здійснюється  в термін 30 робочих днів з дати надходження заяви. </w:t>
      </w:r>
    </w:p>
    <w:p w:rsidR="003E7D25" w:rsidRPr="00AF506F" w:rsidRDefault="003E7D25" w:rsidP="00A13D0B">
      <w:pPr>
        <w:pStyle w:val="ListParagraph"/>
        <w:numPr>
          <w:ilvl w:val="1"/>
          <w:numId w:val="7"/>
        </w:numPr>
        <w:tabs>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У період з 01 жовтня по 31 грудня щорічно здійснюється інвентаризація черги та перереєстрація громадян, які перебувають на квартирному обліку.</w:t>
      </w:r>
    </w:p>
    <w:p w:rsidR="003E7D25" w:rsidRPr="00AF506F" w:rsidRDefault="003E7D25" w:rsidP="00A13D0B">
      <w:pPr>
        <w:pStyle w:val="HTMLPreformatted"/>
        <w:tabs>
          <w:tab w:val="clear" w:pos="1832"/>
          <w:tab w:val="left" w:pos="1276"/>
        </w:tabs>
        <w:ind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 xml:space="preserve">Громадяни, які перебувають на квартирному обліку згідно </w:t>
      </w:r>
      <w:r>
        <w:rPr>
          <w:rFonts w:ascii="Times New Roman" w:hAnsi="Times New Roman" w:cs="Times New Roman"/>
          <w:sz w:val="28"/>
          <w:szCs w:val="28"/>
          <w:lang w:val="uk-UA"/>
        </w:rPr>
        <w:t>з прийнятими рішеннями</w:t>
      </w:r>
      <w:r w:rsidRPr="00AF506F">
        <w:rPr>
          <w:rFonts w:ascii="Times New Roman" w:hAnsi="Times New Roman" w:cs="Times New Roman"/>
          <w:sz w:val="28"/>
          <w:szCs w:val="28"/>
          <w:lang w:val="uk-UA"/>
        </w:rPr>
        <w:t xml:space="preserve"> виконавчого комітету Кременчуцької міської ради Полтавської області, в зазначений період, повинні надавати до комунального підприємства «Квартирне управління» Кременчуцької міської ради необхідні документи, що підтверджують наявність підстав для подальшого перебування на квартирному обліку.</w:t>
      </w:r>
    </w:p>
    <w:p w:rsidR="003E7D25" w:rsidRPr="00AF506F" w:rsidRDefault="003E7D25" w:rsidP="00A13D0B">
      <w:pPr>
        <w:tabs>
          <w:tab w:val="left" w:pos="993"/>
          <w:tab w:val="left" w:pos="1276"/>
        </w:tabs>
        <w:jc w:val="both"/>
        <w:rPr>
          <w:szCs w:val="28"/>
        </w:rPr>
      </w:pPr>
    </w:p>
    <w:p w:rsidR="003E7D25" w:rsidRPr="00AF506F" w:rsidRDefault="003E7D25" w:rsidP="00A13D0B">
      <w:pPr>
        <w:pStyle w:val="ListParagraph"/>
        <w:numPr>
          <w:ilvl w:val="0"/>
          <w:numId w:val="7"/>
        </w:numPr>
        <w:tabs>
          <w:tab w:val="left" w:pos="993"/>
        </w:tabs>
        <w:spacing w:after="0" w:line="240" w:lineRule="auto"/>
        <w:jc w:val="center"/>
        <w:rPr>
          <w:rFonts w:ascii="Times New Roman" w:hAnsi="Times New Roman"/>
          <w:b/>
          <w:sz w:val="28"/>
          <w:szCs w:val="28"/>
          <w:lang w:val="uk-UA"/>
        </w:rPr>
      </w:pPr>
      <w:r w:rsidRPr="00AF506F">
        <w:rPr>
          <w:rFonts w:ascii="Times New Roman" w:hAnsi="Times New Roman"/>
          <w:b/>
          <w:sz w:val="28"/>
          <w:szCs w:val="28"/>
          <w:lang w:val="uk-UA"/>
        </w:rPr>
        <w:t>Особи, які потребують поліпшення житлових умов</w:t>
      </w:r>
    </w:p>
    <w:p w:rsidR="003E7D25" w:rsidRPr="00AF506F" w:rsidRDefault="003E7D25" w:rsidP="00A13D0B">
      <w:pPr>
        <w:pStyle w:val="ListParagraph"/>
        <w:tabs>
          <w:tab w:val="left" w:pos="993"/>
        </w:tabs>
        <w:rPr>
          <w:rFonts w:ascii="Times New Roman" w:hAnsi="Times New Roman"/>
          <w:b/>
          <w:sz w:val="28"/>
          <w:szCs w:val="28"/>
          <w:lang w:val="uk-UA"/>
        </w:rPr>
      </w:pP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На квартирний облік беруться громадяни України, за власною ініціативою, з настанням повноліття, тобто після досягнення вісімнадцятирічного віку, а такі, що одружилися або працевлаштувалися у передбачених законом випадках до досягнення вісімнадцятирічного віку, відповідно, з часу одруження або влаштування на роботу. </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На квартирний облік беруться громадяни України, які постійно проживають та мають реєстрацію місця проживання у м. Кременчуці (не менше трьох років), якщо інше не передбачено законодавством.</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Діти-сироти та діти, позбавлені батьківського піклування, які досягли 16 років, а також особи з їх числа беруться на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Діти-сироти та діти, позбавлені батьківського піклування, які досягли </w:t>
      </w:r>
      <w:r>
        <w:rPr>
          <w:rFonts w:ascii="Times New Roman" w:hAnsi="Times New Roman"/>
          <w:sz w:val="28"/>
          <w:szCs w:val="28"/>
          <w:lang w:val="uk-UA"/>
        </w:rPr>
        <w:t xml:space="preserve">    </w:t>
      </w:r>
      <w:r w:rsidRPr="00AF506F">
        <w:rPr>
          <w:rFonts w:ascii="Times New Roman" w:hAnsi="Times New Roman"/>
          <w:sz w:val="28"/>
          <w:szCs w:val="28"/>
          <w:lang w:val="uk-UA"/>
        </w:rPr>
        <w:t>16 років і перебувають на обліку внутрішньо переміщених осіб, мають право зараховуватись на квартирний облік за місцем їх обліку як внутрішньо переміщених осіб.</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i/>
          <w:sz w:val="28"/>
          <w:szCs w:val="28"/>
          <w:u w:val="single"/>
          <w:lang w:val="uk-UA"/>
        </w:rPr>
      </w:pPr>
      <w:r w:rsidRPr="00AF506F">
        <w:rPr>
          <w:rFonts w:ascii="Times New Roman" w:hAnsi="Times New Roman"/>
          <w:sz w:val="28"/>
          <w:szCs w:val="28"/>
          <w:lang w:val="uk-UA"/>
        </w:rPr>
        <w:t xml:space="preserve">Громадяни, які користуються правом першочергового і позачергового одержання жилих приміщень, беруться на квартирний облік незалежно від тривалості проживання у м. Кременчуці. </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Вимоги, вказані в 2.2. Положення не поширюються на внутрішньо переміщених осіб (та членів їх сімей), які перебувають на обліку в Єдиній інформаційній базі даних про внутрішньо переміщених осіб:</w:t>
      </w:r>
    </w:p>
    <w:p w:rsidR="003E7D25" w:rsidRPr="00AF506F" w:rsidRDefault="003E7D25" w:rsidP="00A13D0B">
      <w:pPr>
        <w:pStyle w:val="ListParagraph"/>
        <w:numPr>
          <w:ilvl w:val="0"/>
          <w:numId w:val="9"/>
        </w:numPr>
        <w:tabs>
          <w:tab w:val="left" w:pos="0"/>
          <w:tab w:val="left" w:pos="993"/>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 числа учасників бойових дій, визначених п.п. 19, 20 ч. 1 ст. 6 Закону України «Про статус ветеранів війни, гарантії їх соціального захисту»;</w:t>
      </w:r>
    </w:p>
    <w:p w:rsidR="003E7D25" w:rsidRPr="00AF506F" w:rsidRDefault="003E7D25" w:rsidP="00A13D0B">
      <w:pPr>
        <w:pStyle w:val="ListParagraph"/>
        <w:numPr>
          <w:ilvl w:val="0"/>
          <w:numId w:val="9"/>
        </w:numPr>
        <w:tabs>
          <w:tab w:val="left" w:pos="0"/>
          <w:tab w:val="left" w:pos="993"/>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осіб з інвалідністю внаслідок війни, визначених в п.п. 10-14 ч. 2              ст. 7 Закону України «Про статус ветеранів війни, гарантії їх соціального захисту»;</w:t>
      </w:r>
    </w:p>
    <w:p w:rsidR="003E7D25" w:rsidRPr="00AF506F" w:rsidRDefault="003E7D25" w:rsidP="00A13D0B">
      <w:pPr>
        <w:pStyle w:val="ListParagraph"/>
        <w:numPr>
          <w:ilvl w:val="0"/>
          <w:numId w:val="9"/>
        </w:numPr>
        <w:tabs>
          <w:tab w:val="left" w:pos="0"/>
          <w:tab w:val="left" w:pos="993"/>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членів сімей загиблих, визначених абз. 4-8, 14, 16-22 п. 1 ст. 10 Закону України «Про статус ветеранів війни, гарантії їх соціального захисту».</w:t>
      </w:r>
      <w:bookmarkStart w:id="0" w:name="n78"/>
      <w:bookmarkEnd w:id="0"/>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Підстави взяття громадян на квартирний облік:</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забезпеченість житловою площею нижче встановленого рівня – тобто у випадку, коли на кожно</w:t>
      </w:r>
      <w:r>
        <w:rPr>
          <w:rFonts w:ascii="Times New Roman" w:hAnsi="Times New Roman"/>
          <w:sz w:val="28"/>
          <w:szCs w:val="28"/>
          <w:lang w:val="uk-UA"/>
        </w:rPr>
        <w:t xml:space="preserve">го члена сім’ї припадає </w:t>
      </w:r>
      <w:smartTag w:uri="urn:schemas-microsoft-com:office:smarttags" w:element="metricconverter">
        <w:smartTagPr>
          <w:attr w:name="ProductID" w:val="6,0 кв. м"/>
        </w:smartTagPr>
        <w:r>
          <w:rPr>
            <w:rFonts w:ascii="Times New Roman" w:hAnsi="Times New Roman"/>
            <w:sz w:val="28"/>
            <w:szCs w:val="28"/>
            <w:lang w:val="uk-UA"/>
          </w:rPr>
          <w:t>6,0 кв. м</w:t>
        </w:r>
      </w:smartTag>
      <w:r w:rsidRPr="00AF506F">
        <w:rPr>
          <w:rFonts w:ascii="Times New Roman" w:hAnsi="Times New Roman"/>
          <w:sz w:val="28"/>
          <w:szCs w:val="28"/>
          <w:lang w:val="uk-UA"/>
        </w:rPr>
        <w:t xml:space="preserve"> або менш</w:t>
      </w:r>
      <w:r>
        <w:rPr>
          <w:rFonts w:ascii="Times New Roman" w:hAnsi="Times New Roman"/>
          <w:sz w:val="28"/>
          <w:szCs w:val="28"/>
          <w:lang w:val="uk-UA"/>
        </w:rPr>
        <w:t xml:space="preserve">е                       </w:t>
      </w:r>
      <w:smartTag w:uri="urn:schemas-microsoft-com:office:smarttags" w:element="metricconverter">
        <w:smartTagPr>
          <w:attr w:name="ProductID" w:val="6,0 кв. м"/>
        </w:smartTagPr>
        <w:r>
          <w:rPr>
            <w:rFonts w:ascii="Times New Roman" w:hAnsi="Times New Roman"/>
            <w:sz w:val="28"/>
            <w:szCs w:val="28"/>
            <w:lang w:val="uk-UA"/>
          </w:rPr>
          <w:t>6,0 кв. м</w:t>
        </w:r>
      </w:smartTag>
      <w:r w:rsidRPr="00AF506F">
        <w:rPr>
          <w:rFonts w:ascii="Times New Roman" w:hAnsi="Times New Roman"/>
          <w:sz w:val="28"/>
          <w:szCs w:val="28"/>
          <w:lang w:val="uk-UA"/>
        </w:rPr>
        <w:t xml:space="preserve"> житлової площі (визначається шляхом поділу розміру жилої площі на кількість зареєстрованих членів сім’ї – прямої </w:t>
      </w:r>
      <w:r w:rsidRPr="00AF506F">
        <w:rPr>
          <w:rFonts w:ascii="Times New Roman" w:hAnsi="Times New Roman"/>
          <w:sz w:val="28"/>
          <w:szCs w:val="28"/>
          <w:shd w:val="clear" w:color="auto" w:fill="FFFFFF"/>
          <w:lang w:val="uk-UA"/>
        </w:rPr>
        <w:t>(висхідної або низхідної) лінії споріднення</w:t>
      </w:r>
      <w:r w:rsidRPr="00AF506F">
        <w:rPr>
          <w:rFonts w:ascii="Times New Roman" w:hAnsi="Times New Roman"/>
          <w:sz w:val="28"/>
          <w:szCs w:val="28"/>
          <w:lang w:val="uk-UA"/>
        </w:rPr>
        <w:t>);</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проживання у приміщенні, що не відповідає санітарним і технічним вимогам, що підтверджується рішенням виконавчого комітету Кременчуцької міської ради Полтавської області;</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наявність тяжкої форми хронічного захворювання (згідно з переліком хронічних захворювань затверджених наказом Міністерства охорони здоров’я Української РСР від 08.02.85р. №</w:t>
      </w:r>
      <w:r>
        <w:rPr>
          <w:rFonts w:ascii="Times New Roman" w:hAnsi="Times New Roman"/>
          <w:sz w:val="28"/>
          <w:szCs w:val="28"/>
          <w:lang w:val="uk-UA"/>
        </w:rPr>
        <w:t xml:space="preserve"> </w:t>
      </w:r>
      <w:r w:rsidRPr="00AF506F">
        <w:rPr>
          <w:rFonts w:ascii="Times New Roman" w:hAnsi="Times New Roman"/>
          <w:sz w:val="28"/>
          <w:szCs w:val="28"/>
          <w:lang w:val="uk-UA"/>
        </w:rPr>
        <w:t>52), у зв'язку з чим особа не може проживати в одній кімнаті з членами своєї сім'ї;</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проживання за договором піднайму жилого приміщення в будинках державного або комунального житлового фонду чи за договором найму жилого приміщення в будинках житлово-будівельних кооперативів;</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проживання за договором найму (оренди) 5 років в будинках (квартирах), що належать громадянам на праві приватної власності;</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проживання у гуртожитках;</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проживання в одній кімнаті по дві і більше сім’ї, незалежно від родинних відносин, або осіб різної статі старші за 9 років, крім подружжя (в тому числі, якщо займане ними жиле приміщення складається більш як з однієї кімнати);</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наявність статусу внутрішньо переміщеної особи з числа учасників бойових дій відповідно до п.п. 19, 20 ч. 1 ст. 6 та особи з інвалідністю внаслідок війни, визначені в п. 10-14 ч. 2 с. 7, та члени їх сімей, а також члени загиблих, визначені абз. 4-8, 14, 16-22 п. 1 ст. 10 Закону України «Про статус ветеранів війни, гарантії їх соціального захисту»;</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проживання у комунальних або невпорядкованих стосовно умов           міста Кременчука квартирах за наявності статусу:</w:t>
      </w:r>
    </w:p>
    <w:p w:rsidR="003E7D25" w:rsidRPr="00AF506F" w:rsidRDefault="003E7D25" w:rsidP="00A13D0B">
      <w:pPr>
        <w:pStyle w:val="ListParagraph"/>
        <w:numPr>
          <w:ilvl w:val="0"/>
          <w:numId w:val="9"/>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 з інвалідністю внаслідок війни;</w:t>
      </w:r>
    </w:p>
    <w:p w:rsidR="003E7D25" w:rsidRPr="00AF506F" w:rsidRDefault="003E7D25" w:rsidP="00A13D0B">
      <w:pPr>
        <w:pStyle w:val="ListParagraph"/>
        <w:numPr>
          <w:ilvl w:val="0"/>
          <w:numId w:val="9"/>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особи, на яких поширюється чинність Закону України «Про статус ветеранів війни, гарантії їх соціального захисту»;</w:t>
      </w:r>
    </w:p>
    <w:p w:rsidR="003E7D25" w:rsidRPr="00AF506F" w:rsidRDefault="003E7D25" w:rsidP="00A13D0B">
      <w:pPr>
        <w:pStyle w:val="ListParagraph"/>
        <w:numPr>
          <w:ilvl w:val="0"/>
          <w:numId w:val="9"/>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Герої Радянського Союзу, Герої Соціалістичної Правці;</w:t>
      </w:r>
    </w:p>
    <w:p w:rsidR="003E7D25" w:rsidRPr="00AF506F" w:rsidRDefault="003E7D25" w:rsidP="00A13D0B">
      <w:pPr>
        <w:pStyle w:val="ListParagraph"/>
        <w:numPr>
          <w:ilvl w:val="0"/>
          <w:numId w:val="9"/>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особи, нагороджені орденами Слави, Трудової Слави, «За службу Батьківщині у Збройних силах СРСР» усіх трьох ступенів;</w:t>
      </w:r>
    </w:p>
    <w:p w:rsidR="003E7D25" w:rsidRPr="00AF506F" w:rsidRDefault="003E7D25" w:rsidP="00A13D0B">
      <w:pPr>
        <w:pStyle w:val="ListParagraph"/>
        <w:numPr>
          <w:ilvl w:val="0"/>
          <w:numId w:val="9"/>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учасника бойових дій та учасника війни;</w:t>
      </w:r>
    </w:p>
    <w:p w:rsidR="003E7D25" w:rsidRPr="00AF506F" w:rsidRDefault="003E7D25" w:rsidP="00A13D0B">
      <w:pPr>
        <w:pStyle w:val="ListParagraph"/>
        <w:numPr>
          <w:ilvl w:val="0"/>
          <w:numId w:val="9"/>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працівника, який тривалий час сумлінно пропрацював на одному підприємстві, установі, організації.</w:t>
      </w:r>
    </w:p>
    <w:p w:rsidR="003E7D25" w:rsidRPr="00AF506F" w:rsidRDefault="003E7D25" w:rsidP="00A13D0B">
      <w:pPr>
        <w:pStyle w:val="ListParagraph"/>
        <w:numPr>
          <w:ilvl w:val="1"/>
          <w:numId w:val="7"/>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Загальною підставою взяття на квартирний облік дітей-сиріт, дітей, позбавлених батьківського піклування – є відсутність житла, як на праві власності, так і на праві користування; проживання та реєстрація місця проживання на території опікуна/піклувальника, прийомної сім’ї, дитячого будинку сімейного типу, закладів для дітей-сиріт та дітей, позбавлених батьківського піклування.</w:t>
      </w:r>
    </w:p>
    <w:p w:rsidR="003E7D25" w:rsidRPr="00AF506F" w:rsidRDefault="003E7D25" w:rsidP="00A13D0B">
      <w:pPr>
        <w:pStyle w:val="ListParagraph"/>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uk-UA"/>
        </w:rPr>
      </w:pPr>
      <w:r w:rsidRPr="00AF506F">
        <w:rPr>
          <w:rFonts w:ascii="Times New Roman" w:hAnsi="Times New Roman"/>
          <w:sz w:val="28"/>
          <w:szCs w:val="28"/>
          <w:lang w:val="uk-UA"/>
        </w:rPr>
        <w:t>У разі наявності у дитини-сироти, дитини, позбавленої батьківського піклування, особи з їх числа, житла на праві власності або праві користування, взяття на квартирний облік відбувається на загальних підставах, визначених у п. 2.6. Положення.</w:t>
      </w:r>
    </w:p>
    <w:p w:rsidR="003E7D25" w:rsidRPr="00AF506F" w:rsidRDefault="003E7D25" w:rsidP="00A13D0B">
      <w:pPr>
        <w:pStyle w:val="ListParagraph"/>
        <w:numPr>
          <w:ilvl w:val="1"/>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Громадяни можуть одноособово перебувати на квартирному обліку або разом з членами своєї сім</w:t>
      </w:r>
      <w:r w:rsidRPr="00AF506F">
        <w:rPr>
          <w:rFonts w:ascii="Times New Roman" w:hAnsi="Times New Roman"/>
          <w:sz w:val="28"/>
          <w:szCs w:val="28"/>
        </w:rPr>
        <w:t>’</w:t>
      </w:r>
      <w:r w:rsidRPr="00AF506F">
        <w:rPr>
          <w:rFonts w:ascii="Times New Roman" w:hAnsi="Times New Roman"/>
          <w:sz w:val="28"/>
          <w:szCs w:val="28"/>
          <w:lang w:val="uk-UA"/>
        </w:rPr>
        <w:t>ї.</w:t>
      </w:r>
    </w:p>
    <w:p w:rsidR="003E7D25" w:rsidRPr="00AF506F" w:rsidRDefault="003E7D25" w:rsidP="00A13D0B">
      <w:pPr>
        <w:tabs>
          <w:tab w:val="left" w:pos="0"/>
          <w:tab w:val="left" w:pos="1276"/>
        </w:tabs>
        <w:ind w:firstLine="709"/>
        <w:jc w:val="both"/>
        <w:rPr>
          <w:szCs w:val="28"/>
        </w:rPr>
      </w:pPr>
      <w:r w:rsidRPr="00AF506F">
        <w:rPr>
          <w:szCs w:val="28"/>
        </w:rPr>
        <w:t>Член сім’ї – особа, що перебуває із суб’єктом права у правовідносинах, природа яких визначається кровними (родинними) зв’язками або шлюбними відносинами, постійним проживанням, веденням спільного господарства.</w:t>
      </w:r>
    </w:p>
    <w:p w:rsidR="003E7D25" w:rsidRPr="00AF506F" w:rsidRDefault="003E7D25" w:rsidP="00A13D0B">
      <w:pPr>
        <w:tabs>
          <w:tab w:val="left" w:pos="0"/>
          <w:tab w:val="left" w:pos="1276"/>
        </w:tabs>
        <w:ind w:firstLine="709"/>
        <w:jc w:val="both"/>
        <w:rPr>
          <w:szCs w:val="28"/>
        </w:rPr>
      </w:pPr>
      <w:r w:rsidRPr="00AF506F">
        <w:rPr>
          <w:szCs w:val="28"/>
        </w:rPr>
        <w:t>Член сім’ї для пільгових категорій (</w:t>
      </w:r>
      <w:r w:rsidRPr="00AF506F">
        <w:rPr>
          <w:szCs w:val="28"/>
          <w:shd w:val="clear" w:color="auto" w:fill="FFFFFF"/>
        </w:rPr>
        <w:t>військовослужбовці, особи рядового і начальницького складу, поліцейські, співробітники Служби судової охорони</w:t>
      </w:r>
      <w:r w:rsidRPr="00AF506F">
        <w:rPr>
          <w:szCs w:val="28"/>
        </w:rPr>
        <w:t>) – дружина (чоловік); їх неповнолітні діти (до 18 років);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3E7D25" w:rsidRPr="00AF506F" w:rsidRDefault="003E7D25" w:rsidP="00A13D0B">
      <w:pPr>
        <w:tabs>
          <w:tab w:val="left" w:pos="0"/>
          <w:tab w:val="left" w:pos="1276"/>
        </w:tabs>
        <w:ind w:firstLine="709"/>
        <w:jc w:val="both"/>
        <w:rPr>
          <w:szCs w:val="28"/>
        </w:rPr>
      </w:pPr>
      <w:r w:rsidRPr="00AF506F">
        <w:rPr>
          <w:szCs w:val="28"/>
        </w:rPr>
        <w:t xml:space="preserve">Член сім’ї особи з інвалідністю – дружина (чоловік), їх малолітні (до </w:t>
      </w:r>
      <w:r>
        <w:rPr>
          <w:szCs w:val="28"/>
        </w:rPr>
        <w:t xml:space="preserve">     </w:t>
      </w:r>
      <w:r w:rsidRPr="00AF506F">
        <w:rPr>
          <w:szCs w:val="28"/>
        </w:rPr>
        <w:t>14 років) та неповнолітні діти;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перебуває під опікою або піклуванням громадянина, який має право на пільги, та проживає разом з ним.</w:t>
      </w:r>
    </w:p>
    <w:p w:rsidR="003E7D25" w:rsidRPr="00AF506F" w:rsidRDefault="003E7D25" w:rsidP="00A13D0B">
      <w:pPr>
        <w:tabs>
          <w:tab w:val="left" w:pos="0"/>
          <w:tab w:val="left" w:pos="1276"/>
        </w:tabs>
        <w:ind w:firstLine="709"/>
        <w:jc w:val="both"/>
        <w:rPr>
          <w:szCs w:val="28"/>
        </w:rPr>
      </w:pPr>
    </w:p>
    <w:p w:rsidR="003E7D25" w:rsidRPr="00AF506F" w:rsidRDefault="003E7D25" w:rsidP="00A13D0B">
      <w:pPr>
        <w:pStyle w:val="ListParagraph"/>
        <w:numPr>
          <w:ilvl w:val="0"/>
          <w:numId w:val="7"/>
        </w:numPr>
        <w:tabs>
          <w:tab w:val="left" w:pos="0"/>
          <w:tab w:val="left" w:pos="1276"/>
        </w:tabs>
        <w:spacing w:after="0" w:line="240" w:lineRule="auto"/>
        <w:jc w:val="center"/>
        <w:rPr>
          <w:rFonts w:ascii="Times New Roman" w:hAnsi="Times New Roman"/>
          <w:b/>
          <w:sz w:val="28"/>
          <w:szCs w:val="28"/>
          <w:lang w:val="uk-UA"/>
        </w:rPr>
      </w:pPr>
      <w:r w:rsidRPr="00AF506F">
        <w:rPr>
          <w:rFonts w:ascii="Times New Roman" w:hAnsi="Times New Roman"/>
          <w:b/>
          <w:sz w:val="28"/>
          <w:szCs w:val="28"/>
          <w:lang w:val="uk-UA"/>
        </w:rPr>
        <w:t>Громадяни, які не беруться на квартирний облік</w:t>
      </w:r>
      <w:r>
        <w:rPr>
          <w:rFonts w:ascii="Times New Roman" w:hAnsi="Times New Roman"/>
          <w:b/>
          <w:sz w:val="28"/>
          <w:szCs w:val="28"/>
          <w:lang w:val="uk-UA"/>
        </w:rPr>
        <w:t>:</w:t>
      </w:r>
    </w:p>
    <w:p w:rsidR="003E7D25" w:rsidRPr="00AF506F" w:rsidRDefault="003E7D25" w:rsidP="00A13D0B">
      <w:pPr>
        <w:pStyle w:val="ListParagraph"/>
        <w:tabs>
          <w:tab w:val="left" w:pos="0"/>
          <w:tab w:val="left" w:pos="1276"/>
        </w:tabs>
        <w:ind w:left="644"/>
        <w:rPr>
          <w:rFonts w:ascii="Times New Roman" w:hAnsi="Times New Roman"/>
          <w:sz w:val="28"/>
          <w:szCs w:val="28"/>
          <w:lang w:val="uk-UA"/>
        </w:rPr>
      </w:pP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г</w:t>
      </w:r>
      <w:r w:rsidRPr="00AF506F">
        <w:rPr>
          <w:rFonts w:ascii="Times New Roman" w:hAnsi="Times New Roman"/>
          <w:sz w:val="28"/>
          <w:szCs w:val="28"/>
          <w:lang w:val="uk-UA"/>
        </w:rPr>
        <w:t>ромадяни, які є працездатними  та не перебувають на обліку як безробітні;</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г</w:t>
      </w:r>
      <w:r w:rsidRPr="00AF506F">
        <w:rPr>
          <w:rFonts w:ascii="Times New Roman" w:hAnsi="Times New Roman"/>
          <w:sz w:val="28"/>
          <w:szCs w:val="28"/>
          <w:lang w:val="uk-UA"/>
        </w:rPr>
        <w:t>ромадяни, які забезпечені житлом шляхом виплати грошової компенсації за належні для отримання жилі приміщення (у тому числі всі особи, включені у розрахунок грошової компенсації) відповідно до постанови Кабінету Міністрів України від 19.10.2016 № 719, протягом п’яти років з моменту забезпечення таким житлом;</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г</w:t>
      </w:r>
      <w:r w:rsidRPr="00AF506F">
        <w:rPr>
          <w:rFonts w:ascii="Times New Roman" w:hAnsi="Times New Roman"/>
          <w:sz w:val="28"/>
          <w:szCs w:val="28"/>
          <w:lang w:val="uk-UA"/>
        </w:rPr>
        <w:t>ромадяни, які штучно погіршили житлові умови шляхом обміну займаного жилого приміщення, його псування або руйнування, відчуження придатного і достатнього за розміром для проживання жилого будинку (частини будинку), квартири, а також громадяни, у яких потреба в поліпшенні житлових умов виникла внаслідок вилучення жилого приміщення, використовуваного для одержання нетрудових доходів, протягом п’яти років з моменту погіршення житлових умов;</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г</w:t>
      </w:r>
      <w:r w:rsidRPr="00AF506F">
        <w:rPr>
          <w:rFonts w:ascii="Times New Roman" w:hAnsi="Times New Roman"/>
          <w:sz w:val="28"/>
          <w:szCs w:val="28"/>
          <w:lang w:val="uk-UA"/>
        </w:rPr>
        <w:t>ромадяни, які отримали жиле приміщення з комунального фонду (відповідно, в межах норми жилої площі, а саме 7,8-13,65 кв. м/на особу; у тому числі всі особи, включені до ордеру на жиле приміщення) з можливістю приватизації, якою свідомо не скористалися, натомість право користування було передано іншим особам, протягом п’яти років з моменту отримання такого приміщення.</w:t>
      </w:r>
    </w:p>
    <w:p w:rsidR="003E7D25" w:rsidRPr="00AF506F" w:rsidRDefault="003E7D25" w:rsidP="00A13D0B">
      <w:pPr>
        <w:tabs>
          <w:tab w:val="left" w:pos="0"/>
          <w:tab w:val="left" w:pos="1276"/>
        </w:tabs>
        <w:jc w:val="center"/>
        <w:rPr>
          <w:szCs w:val="28"/>
        </w:rPr>
      </w:pPr>
    </w:p>
    <w:p w:rsidR="003E7D25" w:rsidRPr="00AF506F" w:rsidRDefault="003E7D25" w:rsidP="00A13D0B">
      <w:pPr>
        <w:pStyle w:val="ListParagraph"/>
        <w:numPr>
          <w:ilvl w:val="0"/>
          <w:numId w:val="7"/>
        </w:numPr>
        <w:tabs>
          <w:tab w:val="left" w:pos="0"/>
          <w:tab w:val="left" w:pos="1276"/>
        </w:tabs>
        <w:spacing w:after="0" w:line="240" w:lineRule="auto"/>
        <w:jc w:val="center"/>
        <w:rPr>
          <w:rFonts w:ascii="Times New Roman" w:hAnsi="Times New Roman"/>
          <w:b/>
          <w:sz w:val="28"/>
          <w:szCs w:val="28"/>
          <w:lang w:val="uk-UA"/>
        </w:rPr>
      </w:pPr>
      <w:r w:rsidRPr="00AF506F">
        <w:rPr>
          <w:rFonts w:ascii="Times New Roman" w:hAnsi="Times New Roman"/>
          <w:b/>
          <w:sz w:val="28"/>
          <w:szCs w:val="28"/>
          <w:lang w:val="uk-UA"/>
        </w:rPr>
        <w:t>Перелік документів, необхідних для взяття на квартирний облік</w:t>
      </w:r>
    </w:p>
    <w:p w:rsidR="003E7D25" w:rsidRPr="00AF506F" w:rsidRDefault="003E7D25" w:rsidP="00A13D0B">
      <w:pPr>
        <w:pStyle w:val="ListParagraph"/>
        <w:tabs>
          <w:tab w:val="left" w:pos="0"/>
          <w:tab w:val="left" w:pos="1276"/>
        </w:tabs>
        <w:rPr>
          <w:rFonts w:ascii="Times New Roman" w:hAnsi="Times New Roman"/>
          <w:b/>
          <w:sz w:val="28"/>
          <w:szCs w:val="28"/>
          <w:lang w:val="uk-UA"/>
        </w:rPr>
      </w:pP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Подається заява про взяття на квартирний облік, встановленого зразка, з відповідним пакетом документів, до Центру надання адміністративних послуг у місті Кременчук.</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Заява подається особисто громадянином або представником за довіреністю. Інтереси недієздатних та обмежено дієздатних громадян представляють, відповідно до законодавства України, їх законні представники. </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Заяву щодо дітей-сироти та дітей, позбавлених батьківського піклування, у віці 16-18 років, подають опікун чи піклувальник, прийомні батьки, батьки-вихователі, представник адміністрації закладу, де проживає дитина, або орган опіки та піклування. </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У заяві зазначається конкретна підстава визнання громадянина таким, що потребує поліпшення житлових умов, та вказується, за наявності, пільга.</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Заява підписується членами сім</w:t>
      </w:r>
      <w:r w:rsidRPr="00AF506F">
        <w:rPr>
          <w:rFonts w:ascii="Times New Roman" w:hAnsi="Times New Roman"/>
          <w:sz w:val="28"/>
          <w:szCs w:val="28"/>
        </w:rPr>
        <w:t>’</w:t>
      </w:r>
      <w:r w:rsidRPr="00AF506F">
        <w:rPr>
          <w:rFonts w:ascii="Times New Roman" w:hAnsi="Times New Roman"/>
          <w:sz w:val="28"/>
          <w:szCs w:val="28"/>
          <w:lang w:val="uk-UA"/>
        </w:rPr>
        <w:t>ї, які разом проживають, мають самостійне право на одержання жилого приміщення і бажають разом стати на квартирний облік.</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До заяви про взяття на квартирний облік додаються:</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 копії паспортів (</w:t>
      </w:r>
      <w:r w:rsidRPr="00AF506F">
        <w:rPr>
          <w:rFonts w:ascii="Times New Roman" w:hAnsi="Times New Roman"/>
          <w:sz w:val="28"/>
          <w:szCs w:val="28"/>
          <w:lang w:val="en-US"/>
        </w:rPr>
        <w:t>ID</w:t>
      </w:r>
      <w:r w:rsidRPr="00AF506F">
        <w:rPr>
          <w:rFonts w:ascii="Times New Roman" w:hAnsi="Times New Roman"/>
          <w:sz w:val="28"/>
          <w:szCs w:val="28"/>
          <w:lang w:val="uk-UA"/>
        </w:rPr>
        <w:t>-карток та витяг щодо реєстрації місця проживання) заявника та членів його сім’ї;</w:t>
      </w:r>
    </w:p>
    <w:p w:rsidR="003E7D25" w:rsidRPr="00AF506F" w:rsidRDefault="003E7D25" w:rsidP="00A13D0B">
      <w:pPr>
        <w:pStyle w:val="ListParagraph"/>
        <w:numPr>
          <w:ilvl w:val="2"/>
          <w:numId w:val="7"/>
        </w:numPr>
        <w:tabs>
          <w:tab w:val="left" w:pos="0"/>
          <w:tab w:val="left" w:pos="851"/>
          <w:tab w:val="left" w:pos="993"/>
        </w:tabs>
        <w:spacing w:after="0" w:line="240" w:lineRule="auto"/>
        <w:ind w:left="0" w:firstLine="708"/>
        <w:jc w:val="both"/>
        <w:rPr>
          <w:rFonts w:ascii="Times New Roman" w:hAnsi="Times New Roman"/>
          <w:sz w:val="28"/>
          <w:szCs w:val="28"/>
          <w:lang w:val="uk-UA"/>
        </w:rPr>
      </w:pPr>
      <w:r w:rsidRPr="00AF506F">
        <w:rPr>
          <w:rFonts w:ascii="Times New Roman" w:hAnsi="Times New Roman"/>
          <w:sz w:val="28"/>
          <w:szCs w:val="28"/>
          <w:lang w:val="uk-UA"/>
        </w:rPr>
        <w:t>довіреність нотаріально посвідчена, яка дає право представляти інтереси заявника та членів його сім</w:t>
      </w:r>
      <w:r w:rsidRPr="00AF506F">
        <w:rPr>
          <w:rFonts w:ascii="Times New Roman" w:hAnsi="Times New Roman"/>
          <w:sz w:val="28"/>
          <w:szCs w:val="28"/>
        </w:rPr>
        <w:t>’</w:t>
      </w:r>
      <w:r w:rsidRPr="00AF506F">
        <w:rPr>
          <w:rFonts w:ascii="Times New Roman" w:hAnsi="Times New Roman"/>
          <w:sz w:val="28"/>
          <w:szCs w:val="28"/>
          <w:lang w:val="uk-UA"/>
        </w:rPr>
        <w:t>ї;</w:t>
      </w:r>
    </w:p>
    <w:p w:rsidR="003E7D25" w:rsidRPr="00AF506F" w:rsidRDefault="003E7D25" w:rsidP="00A13D0B">
      <w:pPr>
        <w:pStyle w:val="ListParagraph"/>
        <w:numPr>
          <w:ilvl w:val="2"/>
          <w:numId w:val="7"/>
        </w:numPr>
        <w:tabs>
          <w:tab w:val="left" w:pos="0"/>
          <w:tab w:val="left" w:pos="851"/>
          <w:tab w:val="left" w:pos="993"/>
        </w:tabs>
        <w:spacing w:after="0" w:line="240" w:lineRule="auto"/>
        <w:ind w:left="0" w:firstLine="708"/>
        <w:jc w:val="both"/>
        <w:rPr>
          <w:rFonts w:ascii="Times New Roman" w:hAnsi="Times New Roman"/>
          <w:sz w:val="28"/>
          <w:szCs w:val="28"/>
          <w:lang w:val="uk-UA"/>
        </w:rPr>
      </w:pPr>
      <w:r w:rsidRPr="00AF506F">
        <w:rPr>
          <w:rFonts w:ascii="Times New Roman" w:hAnsi="Times New Roman"/>
          <w:sz w:val="28"/>
          <w:szCs w:val="28"/>
          <w:lang w:val="uk-UA"/>
        </w:rPr>
        <w:t>копії документів, що дають право представляти інтереси обмежено дієздатних або недієздатних громадян;</w:t>
      </w:r>
    </w:p>
    <w:p w:rsidR="003E7D25" w:rsidRPr="00AF506F" w:rsidRDefault="003E7D25" w:rsidP="00A13D0B">
      <w:pPr>
        <w:pStyle w:val="ListParagraph"/>
        <w:numPr>
          <w:ilvl w:val="2"/>
          <w:numId w:val="7"/>
        </w:numPr>
        <w:tabs>
          <w:tab w:val="left" w:pos="0"/>
          <w:tab w:val="left" w:pos="851"/>
          <w:tab w:val="left" w:pos="993"/>
        </w:tabs>
        <w:spacing w:after="0" w:line="240" w:lineRule="auto"/>
        <w:ind w:left="0" w:firstLine="708"/>
        <w:jc w:val="both"/>
        <w:rPr>
          <w:rFonts w:ascii="Times New Roman" w:hAnsi="Times New Roman"/>
          <w:sz w:val="28"/>
          <w:szCs w:val="28"/>
          <w:lang w:val="uk-UA"/>
        </w:rPr>
      </w:pPr>
      <w:r w:rsidRPr="00AF506F">
        <w:rPr>
          <w:rFonts w:ascii="Times New Roman" w:hAnsi="Times New Roman"/>
          <w:sz w:val="28"/>
          <w:szCs w:val="28"/>
          <w:lang w:val="uk-UA"/>
        </w:rPr>
        <w:t>копії довідок про присвоєння реєстраційного номера облікової картки платника податків заявника та членів його сім’ї;</w:t>
      </w:r>
    </w:p>
    <w:p w:rsidR="003E7D25" w:rsidRPr="00AF506F" w:rsidRDefault="003E7D25" w:rsidP="00A13D0B">
      <w:pPr>
        <w:pStyle w:val="ListParagraph"/>
        <w:numPr>
          <w:ilvl w:val="2"/>
          <w:numId w:val="7"/>
        </w:numPr>
        <w:tabs>
          <w:tab w:val="left" w:pos="0"/>
          <w:tab w:val="left" w:pos="851"/>
          <w:tab w:val="left" w:pos="993"/>
        </w:tabs>
        <w:spacing w:after="0" w:line="240" w:lineRule="auto"/>
        <w:ind w:left="0" w:firstLine="708"/>
        <w:jc w:val="both"/>
        <w:rPr>
          <w:rFonts w:ascii="Times New Roman" w:hAnsi="Times New Roman"/>
          <w:sz w:val="28"/>
          <w:szCs w:val="28"/>
          <w:lang w:val="uk-UA"/>
        </w:rPr>
      </w:pPr>
      <w:r w:rsidRPr="00AF506F">
        <w:rPr>
          <w:rFonts w:ascii="Times New Roman" w:hAnsi="Times New Roman"/>
          <w:sz w:val="28"/>
          <w:szCs w:val="28"/>
          <w:lang w:val="uk-UA"/>
        </w:rPr>
        <w:t>копії документів, виданих органами державної реєстрації актів цивільного стану або судом, за необхідності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3E7D25" w:rsidRPr="00AF506F" w:rsidRDefault="003E7D25" w:rsidP="00A13D0B">
      <w:pPr>
        <w:pStyle w:val="ListParagraph"/>
        <w:numPr>
          <w:ilvl w:val="2"/>
          <w:numId w:val="7"/>
        </w:numPr>
        <w:tabs>
          <w:tab w:val="left" w:pos="0"/>
          <w:tab w:val="left" w:pos="851"/>
          <w:tab w:val="left" w:pos="993"/>
        </w:tabs>
        <w:spacing w:after="0" w:line="240" w:lineRule="auto"/>
        <w:ind w:left="0" w:firstLine="708"/>
        <w:jc w:val="both"/>
        <w:rPr>
          <w:rFonts w:ascii="Times New Roman" w:hAnsi="Times New Roman"/>
          <w:sz w:val="28"/>
          <w:szCs w:val="28"/>
          <w:lang w:val="uk-UA"/>
        </w:rPr>
      </w:pPr>
      <w:r w:rsidRPr="00AF506F">
        <w:rPr>
          <w:rFonts w:ascii="Times New Roman" w:hAnsi="Times New Roman"/>
          <w:sz w:val="28"/>
          <w:szCs w:val="28"/>
          <w:lang w:val="uk-UA"/>
        </w:rPr>
        <w:t>довідки про реєстрацію місця проживання громадянина, який подає заяву, та членів його сім’ї, за формою, встановленою в додатку 13 до Правил реєстрації місця проживання, затверджених постановою Кабінету Міністрів України від 02.03.2019 № 207;</w:t>
      </w:r>
    </w:p>
    <w:p w:rsidR="003E7D25" w:rsidRPr="00AF506F" w:rsidRDefault="003E7D25" w:rsidP="00A13D0B">
      <w:pPr>
        <w:pStyle w:val="ListParagraph"/>
        <w:numPr>
          <w:ilvl w:val="2"/>
          <w:numId w:val="7"/>
        </w:numPr>
        <w:tabs>
          <w:tab w:val="left" w:pos="0"/>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довідки з місця роботи/навчання заявника та членів його сім’ї. Обов’язково в довідці повинно бути зазначено, чи особа перебуває/не перебуває на квартирному обліку за місцем роботи. У разі, якщо особа є:</w:t>
      </w:r>
    </w:p>
    <w:p w:rsidR="003E7D25" w:rsidRPr="00AF506F" w:rsidRDefault="003E7D25" w:rsidP="005C43CB">
      <w:pPr>
        <w:pStyle w:val="ListParagraph"/>
        <w:numPr>
          <w:ilvl w:val="0"/>
          <w:numId w:val="9"/>
        </w:numPr>
        <w:tabs>
          <w:tab w:val="left" w:pos="0"/>
          <w:tab w:val="left" w:pos="851"/>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непрацюючою – довідка з Кременчуцького міськрайонного центру зайнятості;</w:t>
      </w:r>
    </w:p>
    <w:p w:rsidR="003E7D25" w:rsidRPr="00AF506F" w:rsidRDefault="003E7D25" w:rsidP="005C43CB">
      <w:pPr>
        <w:pStyle w:val="ListParagraph"/>
        <w:numPr>
          <w:ilvl w:val="0"/>
          <w:numId w:val="9"/>
        </w:numPr>
        <w:tabs>
          <w:tab w:val="left" w:pos="0"/>
          <w:tab w:val="left" w:pos="851"/>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непрацюючою і є пенсіонером – копія пенсійного посвідчення;</w:t>
      </w:r>
    </w:p>
    <w:p w:rsidR="003E7D25" w:rsidRPr="00AF506F" w:rsidRDefault="003E7D25" w:rsidP="005C43CB">
      <w:pPr>
        <w:pStyle w:val="ListParagraph"/>
        <w:numPr>
          <w:ilvl w:val="0"/>
          <w:numId w:val="9"/>
        </w:numPr>
        <w:tabs>
          <w:tab w:val="left" w:pos="0"/>
          <w:tab w:val="left" w:pos="851"/>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підприємцем – копія документу, який підтверджує статус фізичної особи-підприємця;</w:t>
      </w:r>
    </w:p>
    <w:p w:rsidR="003E7D25" w:rsidRPr="00AF506F" w:rsidRDefault="003E7D25" w:rsidP="00A13D0B">
      <w:pPr>
        <w:pStyle w:val="ListParagraph"/>
        <w:numPr>
          <w:ilvl w:val="2"/>
          <w:numId w:val="7"/>
        </w:numPr>
        <w:tabs>
          <w:tab w:val="left" w:pos="0"/>
          <w:tab w:val="left" w:pos="709"/>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інформаційні довідки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w:t>
      </w:r>
    </w:p>
    <w:p w:rsidR="003E7D25" w:rsidRPr="00AF506F" w:rsidRDefault="003E7D25" w:rsidP="005C43CB">
      <w:pPr>
        <w:pStyle w:val="ListParagraph"/>
        <w:numPr>
          <w:ilvl w:val="0"/>
          <w:numId w:val="9"/>
        </w:numPr>
        <w:tabs>
          <w:tab w:val="left" w:pos="0"/>
          <w:tab w:val="left" w:pos="851"/>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право приватної власності на об’єкти житлового фонду (житлові будинки, квартири, кімнати у гуртожитках) враховується по всій території України;</w:t>
      </w:r>
    </w:p>
    <w:p w:rsidR="003E7D25" w:rsidRPr="00AF506F" w:rsidRDefault="003E7D25" w:rsidP="005C43CB">
      <w:pPr>
        <w:pStyle w:val="ListParagraph"/>
        <w:numPr>
          <w:ilvl w:val="0"/>
          <w:numId w:val="9"/>
        </w:numPr>
        <w:tabs>
          <w:tab w:val="left" w:pos="0"/>
          <w:tab w:val="left" w:pos="851"/>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при взятті на квартирний облік одного з подружжя (інша сторона не включається заявником до складу сім</w:t>
      </w:r>
      <w:r w:rsidRPr="00AF506F">
        <w:rPr>
          <w:rFonts w:ascii="Times New Roman" w:hAnsi="Times New Roman"/>
          <w:sz w:val="28"/>
          <w:szCs w:val="28"/>
        </w:rPr>
        <w:t>’</w:t>
      </w:r>
      <w:r w:rsidRPr="00AF506F">
        <w:rPr>
          <w:rFonts w:ascii="Times New Roman" w:hAnsi="Times New Roman"/>
          <w:sz w:val="28"/>
          <w:szCs w:val="28"/>
          <w:lang w:val="uk-UA"/>
        </w:rPr>
        <w:t>ї), береться до уваги житло, як на праві спільної сумісної/часткової власності подружжя, так і на праві приватної власності кожного з них;</w:t>
      </w:r>
    </w:p>
    <w:p w:rsidR="003E7D25" w:rsidRPr="00AF506F" w:rsidRDefault="003E7D25" w:rsidP="00A13D0B">
      <w:pPr>
        <w:pStyle w:val="ListParagraph"/>
        <w:numPr>
          <w:ilvl w:val="2"/>
          <w:numId w:val="14"/>
        </w:numPr>
        <w:tabs>
          <w:tab w:val="left" w:pos="0"/>
          <w:tab w:val="left" w:pos="851"/>
          <w:tab w:val="left" w:pos="993"/>
        </w:tabs>
        <w:spacing w:after="0" w:line="240" w:lineRule="auto"/>
        <w:ind w:left="0" w:firstLine="720"/>
        <w:jc w:val="both"/>
        <w:rPr>
          <w:rFonts w:ascii="Times New Roman" w:hAnsi="Times New Roman"/>
          <w:sz w:val="28"/>
          <w:szCs w:val="28"/>
          <w:lang w:val="uk-UA"/>
        </w:rPr>
      </w:pPr>
      <w:r w:rsidRPr="00AF506F">
        <w:rPr>
          <w:rFonts w:ascii="Times New Roman" w:hAnsi="Times New Roman"/>
          <w:sz w:val="28"/>
          <w:szCs w:val="28"/>
          <w:lang w:val="uk-UA"/>
        </w:rPr>
        <w:t>довідки з комунального підприємства «Кременчуцьке міжміське бюро технічної інвентаризації Кременчуцької міської ради                           Полтавської області» по житловим об’єктам, за попередніми місцями реєстрації проживання заявника та членів його сім’ї, по м. Кременчук;</w:t>
      </w:r>
    </w:p>
    <w:p w:rsidR="003E7D25" w:rsidRPr="00AF506F" w:rsidRDefault="003E7D25" w:rsidP="00A13D0B">
      <w:pPr>
        <w:pStyle w:val="ListParagraph"/>
        <w:numPr>
          <w:ilvl w:val="2"/>
          <w:numId w:val="14"/>
        </w:numPr>
        <w:tabs>
          <w:tab w:val="left" w:pos="0"/>
          <w:tab w:val="left" w:pos="851"/>
          <w:tab w:val="left" w:pos="993"/>
          <w:tab w:val="left" w:pos="1134"/>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документи, які підтверджують наявність у громадянина підстав для взяття на квартирний облік:</w:t>
      </w:r>
    </w:p>
    <w:p w:rsidR="003E7D25" w:rsidRPr="00AF506F" w:rsidRDefault="003E7D25" w:rsidP="00A13D0B">
      <w:pPr>
        <w:pStyle w:val="ListParagraph"/>
        <w:tabs>
          <w:tab w:val="left" w:pos="0"/>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lang w:val="uk-UA"/>
        </w:rPr>
        <w:t>- копія технічного паспорту (довідка-підтвердження з комунального підприємства «Кременчуцьке міжміське бюро технічної інвентаризації Кременчуцької міської ради Полтавської області» про технічні параметри житла) та копія документу, що підтверджує право власності на житло, якщо житловий будинок/квартира/кімната у гуртожитку приватизована;</w:t>
      </w:r>
    </w:p>
    <w:p w:rsidR="003E7D25" w:rsidRPr="00AF506F" w:rsidRDefault="003E7D25" w:rsidP="00A13D0B">
      <w:pPr>
        <w:pStyle w:val="ListParagraph"/>
        <w:tabs>
          <w:tab w:val="left" w:pos="0"/>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lang w:val="uk-UA"/>
        </w:rPr>
        <w:t>- копія рішення виконавчого комітету Кременчуцької міської ради Полтавської області про невідповідність будинку (квартири), де мешкає особа, санітарно-технічним вимогам;</w:t>
      </w:r>
    </w:p>
    <w:p w:rsidR="003E7D25" w:rsidRPr="00AF506F" w:rsidRDefault="003E7D25" w:rsidP="00A13D0B">
      <w:pPr>
        <w:pStyle w:val="ListParagraph"/>
        <w:tabs>
          <w:tab w:val="left" w:pos="0"/>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lang w:val="uk-UA"/>
        </w:rPr>
        <w:t>- копія договору піднайму між основним наймачем і піднаймачем (особа повинна бути зареєстрована за тією адресою, де укладений договір піднайму);</w:t>
      </w:r>
    </w:p>
    <w:p w:rsidR="003E7D25" w:rsidRPr="00AF506F" w:rsidRDefault="003E7D25" w:rsidP="00A13D0B">
      <w:pPr>
        <w:pStyle w:val="ListParagraph"/>
        <w:tabs>
          <w:tab w:val="left" w:pos="0"/>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lang w:val="uk-UA"/>
        </w:rPr>
        <w:t>- копія договору найму житла між власником і наймачем, якщо проживає за договором найму жилого приміщення в будинках (квартирах), що належать громадянам на праві приватної власності (особа повинна бути зареєстрована за тією адресою, де укладений договір найму);</w:t>
      </w:r>
    </w:p>
    <w:p w:rsidR="003E7D25" w:rsidRPr="00AF506F" w:rsidRDefault="003E7D25" w:rsidP="00A13D0B">
      <w:pPr>
        <w:pStyle w:val="ListParagraph"/>
        <w:tabs>
          <w:tab w:val="left" w:pos="0"/>
          <w:tab w:val="left" w:pos="851"/>
          <w:tab w:val="left" w:pos="993"/>
        </w:tabs>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 </w:t>
      </w:r>
      <w:r w:rsidRPr="00AF506F">
        <w:rPr>
          <w:rFonts w:ascii="Times New Roman" w:hAnsi="Times New Roman"/>
          <w:bCs/>
          <w:sz w:val="28"/>
          <w:szCs w:val="28"/>
          <w:lang w:val="uk-UA"/>
        </w:rPr>
        <w:t>оригінал медичного висновку (форми №3) лікарсько-консультативної комісії</w:t>
      </w:r>
      <w:r w:rsidRPr="00AF506F">
        <w:rPr>
          <w:rFonts w:ascii="Times New Roman" w:hAnsi="Times New Roman"/>
          <w:sz w:val="28"/>
          <w:szCs w:val="28"/>
          <w:lang w:val="uk-UA"/>
        </w:rPr>
        <w:t xml:space="preserve"> (ЛКК), якщо в особи наявна тяжка форма хронічного захворювання (згідно затвердженого переліку);</w:t>
      </w:r>
    </w:p>
    <w:p w:rsidR="003E7D25" w:rsidRPr="00AF506F" w:rsidRDefault="003E7D25" w:rsidP="00A13D0B">
      <w:pPr>
        <w:pStyle w:val="ListParagraph"/>
        <w:numPr>
          <w:ilvl w:val="2"/>
          <w:numId w:val="14"/>
        </w:numPr>
        <w:tabs>
          <w:tab w:val="left" w:pos="0"/>
          <w:tab w:val="left" w:pos="567"/>
          <w:tab w:val="left" w:pos="851"/>
          <w:tab w:val="left" w:pos="1134"/>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к</w:t>
      </w:r>
      <w:r w:rsidRPr="00AF506F">
        <w:rPr>
          <w:rFonts w:ascii="Times New Roman" w:hAnsi="Times New Roman"/>
          <w:bCs/>
          <w:sz w:val="28"/>
          <w:szCs w:val="28"/>
          <w:lang w:val="uk-UA"/>
        </w:rPr>
        <w:t xml:space="preserve">опії документів, які підтверджують право на пільги, </w:t>
      </w:r>
      <w:r w:rsidRPr="00AF506F">
        <w:rPr>
          <w:rFonts w:ascii="Times New Roman" w:hAnsi="Times New Roman"/>
          <w:sz w:val="28"/>
          <w:szCs w:val="28"/>
          <w:lang w:val="uk-UA"/>
        </w:rPr>
        <w:t>якщо особа, яка стає на квартирний облік, має право на пільги;</w:t>
      </w:r>
    </w:p>
    <w:p w:rsidR="003E7D25" w:rsidRPr="00AF506F" w:rsidRDefault="003E7D25" w:rsidP="00A13D0B">
      <w:pPr>
        <w:pStyle w:val="ListParagraph"/>
        <w:numPr>
          <w:ilvl w:val="2"/>
          <w:numId w:val="14"/>
        </w:numPr>
        <w:tabs>
          <w:tab w:val="left" w:pos="0"/>
          <w:tab w:val="left" w:pos="567"/>
          <w:tab w:val="left" w:pos="851"/>
          <w:tab w:val="left" w:pos="1134"/>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заяву про наявність / відсутність житлового будинку / квартири / кімнати у гуртожитку (або їх частини) на праві приватної власності у заявника та членів його сім’ї;</w:t>
      </w:r>
    </w:p>
    <w:p w:rsidR="003E7D25" w:rsidRPr="00AF506F" w:rsidRDefault="003E7D25" w:rsidP="00A13D0B">
      <w:pPr>
        <w:pStyle w:val="ListParagraph"/>
        <w:numPr>
          <w:ilvl w:val="2"/>
          <w:numId w:val="14"/>
        </w:numPr>
        <w:tabs>
          <w:tab w:val="left" w:pos="0"/>
          <w:tab w:val="left" w:pos="851"/>
          <w:tab w:val="left" w:pos="1134"/>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заяву про здійснення / не здійснення правочинів щодо відчуження на праві приватної власності житлового будинку / квартири / кімнати у гуртожитку (або їх частини) протягом останніх 5 років.</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 Документи дітей-сиріт та дітей, позбавлених батьківського піклування, необхідні для взяття на квартирний облік, готує та подає служба у справах дітей. Одночасно подається клопотання служби, документи щодо місця походження дитини та копію обліково-статистичної картки дитини/повідомлення про первинний облік дитини з зазначенням відомостей про наявність житла, що належить дитині на праві власності (користування).</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Військовослужбовці, крім документів, зазначених в п. 4.2. Положення, подають довідки про надання/ненадання на праві користування житла (з правом на приватизацію) за всіма місцями проходження служби на території України.</w:t>
      </w:r>
    </w:p>
    <w:p w:rsidR="003E7D25" w:rsidRPr="00AF506F" w:rsidRDefault="003E7D25" w:rsidP="00A13D0B">
      <w:pPr>
        <w:pStyle w:val="ListParagraph"/>
        <w:numPr>
          <w:ilvl w:val="1"/>
          <w:numId w:val="7"/>
        </w:numPr>
        <w:tabs>
          <w:tab w:val="left" w:pos="0"/>
          <w:tab w:val="left" w:pos="709"/>
          <w:tab w:val="left" w:pos="851"/>
          <w:tab w:val="left" w:pos="1134"/>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 Внутрішньо переміщені особи, визначені у п.п. 2.6.8. Положення, до заяви про взяття на квартирний облік, подають такі документи:</w:t>
      </w:r>
    </w:p>
    <w:p w:rsidR="003E7D25" w:rsidRPr="00AF506F" w:rsidRDefault="003E7D25" w:rsidP="00A13D0B">
      <w:pPr>
        <w:pStyle w:val="ListParagraph"/>
        <w:numPr>
          <w:ilvl w:val="0"/>
          <w:numId w:val="9"/>
        </w:numPr>
        <w:tabs>
          <w:tab w:val="left" w:pos="0"/>
          <w:tab w:val="left" w:pos="567"/>
          <w:tab w:val="left" w:pos="709"/>
          <w:tab w:val="left" w:pos="851"/>
        </w:tabs>
        <w:spacing w:after="0" w:line="240" w:lineRule="auto"/>
        <w:ind w:left="0" w:firstLine="709"/>
        <w:jc w:val="both"/>
        <w:rPr>
          <w:rFonts w:ascii="Times New Roman" w:hAnsi="Times New Roman"/>
          <w:sz w:val="28"/>
          <w:szCs w:val="28"/>
          <w:lang w:val="uk-UA"/>
        </w:rPr>
      </w:pPr>
      <w:r w:rsidRPr="00D24F44">
        <w:rPr>
          <w:rFonts w:ascii="Times New Roman" w:hAnsi="Times New Roman"/>
          <w:sz w:val="28"/>
          <w:szCs w:val="28"/>
          <w:lang w:val="uk-UA"/>
        </w:rPr>
        <w:t>коп</w:t>
      </w:r>
      <w:r>
        <w:rPr>
          <w:rFonts w:ascii="Times New Roman" w:hAnsi="Times New Roman"/>
          <w:sz w:val="28"/>
          <w:szCs w:val="28"/>
          <w:lang w:val="uk-UA"/>
        </w:rPr>
        <w:t>ію довідки про</w:t>
      </w:r>
      <w:r w:rsidRPr="00D24F44">
        <w:rPr>
          <w:rFonts w:ascii="Times New Roman" w:hAnsi="Times New Roman"/>
          <w:sz w:val="28"/>
          <w:szCs w:val="28"/>
          <w:lang w:val="uk-UA"/>
        </w:rPr>
        <w:t xml:space="preserve"> безп</w:t>
      </w:r>
      <w:r>
        <w:rPr>
          <w:rFonts w:ascii="Times New Roman" w:hAnsi="Times New Roman"/>
          <w:sz w:val="28"/>
          <w:szCs w:val="28"/>
          <w:lang w:val="uk-UA"/>
        </w:rPr>
        <w:t>осередню участь особи</w:t>
      </w:r>
      <w:r w:rsidRPr="00D24F44">
        <w:rPr>
          <w:rFonts w:ascii="Times New Roman" w:hAnsi="Times New Roman"/>
          <w:sz w:val="28"/>
          <w:szCs w:val="28"/>
          <w:lang w:val="uk-UA"/>
        </w:rPr>
        <w:t xml:space="preserve"> в антитерористичній операції, забезпеченні її проведення або копію </w:t>
      </w:r>
      <w:r>
        <w:rPr>
          <w:rFonts w:ascii="Times New Roman" w:hAnsi="Times New Roman"/>
          <w:sz w:val="28"/>
          <w:szCs w:val="28"/>
          <w:lang w:val="uk-UA"/>
        </w:rPr>
        <w:t>довідки про</w:t>
      </w:r>
      <w:r w:rsidRPr="00D24F44">
        <w:rPr>
          <w:rFonts w:ascii="Times New Roman" w:hAnsi="Times New Roman"/>
          <w:sz w:val="28"/>
          <w:szCs w:val="28"/>
          <w:lang w:val="uk-UA"/>
        </w:rPr>
        <w:t xml:space="preserve"> безпосередню участь у здійсненні заходів із забезпечення національної безпеки і оборони, відсічі і стримування збройної</w:t>
      </w:r>
      <w:r>
        <w:rPr>
          <w:rFonts w:ascii="Times New Roman" w:hAnsi="Times New Roman"/>
          <w:sz w:val="28"/>
          <w:szCs w:val="28"/>
          <w:lang w:val="uk-UA"/>
        </w:rPr>
        <w:t xml:space="preserve"> агресії Російської</w:t>
      </w:r>
      <w:r w:rsidRPr="00D24F44">
        <w:rPr>
          <w:rFonts w:ascii="Times New Roman" w:hAnsi="Times New Roman"/>
          <w:sz w:val="28"/>
          <w:szCs w:val="28"/>
          <w:lang w:val="uk-UA"/>
        </w:rPr>
        <w:t xml:space="preserve"> Федерації в Донецькій та Луганській областях і захисті  незалежності, суверенітету та територіальної </w:t>
      </w:r>
      <w:r>
        <w:rPr>
          <w:rFonts w:ascii="Times New Roman" w:hAnsi="Times New Roman"/>
          <w:sz w:val="28"/>
          <w:szCs w:val="28"/>
          <w:lang w:val="uk-UA"/>
        </w:rPr>
        <w:t>цілісності</w:t>
      </w:r>
      <w:r w:rsidRPr="00D24F44">
        <w:rPr>
          <w:rFonts w:ascii="Times New Roman" w:hAnsi="Times New Roman"/>
          <w:sz w:val="28"/>
          <w:szCs w:val="28"/>
          <w:lang w:val="uk-UA"/>
        </w:rPr>
        <w:t xml:space="preserve"> України за формами згідно з додатками 1 і 4 до Порядку </w:t>
      </w:r>
      <w:r w:rsidRPr="00D24F44">
        <w:rPr>
          <w:rFonts w:ascii="Times New Roman" w:hAnsi="Times New Roman"/>
          <w:sz w:val="28"/>
          <w:szCs w:val="28"/>
          <w:lang w:val="uk-UA"/>
        </w:rPr>
        <w:br/>
        <w:t>на</w:t>
      </w:r>
      <w:r>
        <w:rPr>
          <w:rFonts w:ascii="Times New Roman" w:hAnsi="Times New Roman"/>
          <w:sz w:val="28"/>
          <w:szCs w:val="28"/>
          <w:lang w:val="uk-UA"/>
        </w:rPr>
        <w:t>дання та позбавлення статусу</w:t>
      </w:r>
      <w:r w:rsidRPr="00D24F44">
        <w:rPr>
          <w:rFonts w:ascii="Times New Roman" w:hAnsi="Times New Roman"/>
          <w:sz w:val="28"/>
          <w:szCs w:val="28"/>
          <w:lang w:val="uk-UA"/>
        </w:rPr>
        <w:t xml:space="preserve"> учасника </w:t>
      </w:r>
      <w:r>
        <w:rPr>
          <w:rFonts w:ascii="Times New Roman" w:hAnsi="Times New Roman"/>
          <w:sz w:val="28"/>
          <w:szCs w:val="28"/>
          <w:lang w:val="uk-UA"/>
        </w:rPr>
        <w:t>бойових дій осіб, які захищали незалежність, суверенітет та територіальну цілісність України</w:t>
      </w:r>
      <w:r w:rsidRPr="00D24F44">
        <w:rPr>
          <w:rFonts w:ascii="Times New Roman" w:hAnsi="Times New Roman"/>
          <w:sz w:val="28"/>
          <w:szCs w:val="28"/>
          <w:lang w:val="uk-UA"/>
        </w:rPr>
        <w:t xml:space="preserve"> і брали безпосередню участь</w:t>
      </w:r>
      <w:r>
        <w:rPr>
          <w:rFonts w:ascii="Times New Roman" w:hAnsi="Times New Roman"/>
          <w:sz w:val="28"/>
          <w:szCs w:val="28"/>
          <w:lang w:val="uk-UA"/>
        </w:rPr>
        <w:t xml:space="preserve"> в антитерористичній операції, </w:t>
      </w:r>
      <w:r w:rsidRPr="00D24F44">
        <w:rPr>
          <w:rFonts w:ascii="Times New Roman" w:hAnsi="Times New Roman"/>
          <w:sz w:val="28"/>
          <w:szCs w:val="28"/>
          <w:lang w:val="uk-UA"/>
        </w:rPr>
        <w:t>забезпеченні її проведення чи у здій</w:t>
      </w:r>
      <w:r>
        <w:rPr>
          <w:rFonts w:ascii="Times New Roman" w:hAnsi="Times New Roman"/>
          <w:sz w:val="28"/>
          <w:szCs w:val="28"/>
          <w:lang w:val="uk-UA"/>
        </w:rPr>
        <w:t>сненні заходів із забезпечення національної безпеки і</w:t>
      </w:r>
      <w:r w:rsidRPr="00D24F44">
        <w:rPr>
          <w:rFonts w:ascii="Times New Roman" w:hAnsi="Times New Roman"/>
          <w:sz w:val="28"/>
          <w:szCs w:val="28"/>
          <w:lang w:val="uk-UA"/>
        </w:rPr>
        <w:t xml:space="preserve"> об</w:t>
      </w:r>
      <w:r>
        <w:rPr>
          <w:rFonts w:ascii="Times New Roman" w:hAnsi="Times New Roman"/>
          <w:sz w:val="28"/>
          <w:szCs w:val="28"/>
          <w:lang w:val="uk-UA"/>
        </w:rPr>
        <w:t>орони,</w:t>
      </w:r>
      <w:r w:rsidRPr="00D24F44">
        <w:rPr>
          <w:rFonts w:ascii="Times New Roman" w:hAnsi="Times New Roman"/>
          <w:sz w:val="28"/>
          <w:szCs w:val="28"/>
          <w:lang w:val="uk-UA"/>
        </w:rPr>
        <w:t xml:space="preserve"> </w:t>
      </w:r>
      <w:r>
        <w:rPr>
          <w:rFonts w:ascii="Times New Roman" w:hAnsi="Times New Roman"/>
          <w:sz w:val="28"/>
          <w:szCs w:val="28"/>
          <w:lang w:val="uk-UA"/>
        </w:rPr>
        <w:t>відсічі і стримування збройної агресії Російської</w:t>
      </w:r>
      <w:r w:rsidRPr="00D24F44">
        <w:rPr>
          <w:rFonts w:ascii="Times New Roman" w:hAnsi="Times New Roman"/>
          <w:sz w:val="28"/>
          <w:szCs w:val="28"/>
          <w:lang w:val="uk-UA"/>
        </w:rPr>
        <w:t xml:space="preserve"> Федерації в Дон</w:t>
      </w:r>
      <w:r>
        <w:rPr>
          <w:rFonts w:ascii="Times New Roman" w:hAnsi="Times New Roman"/>
          <w:sz w:val="28"/>
          <w:szCs w:val="28"/>
          <w:lang w:val="uk-UA"/>
        </w:rPr>
        <w:t>ецькій та Луганській областях, забезпеченні їх здійснення, затвердженого постановою</w:t>
      </w:r>
      <w:r w:rsidRPr="00D24F44">
        <w:rPr>
          <w:rFonts w:ascii="Times New Roman" w:hAnsi="Times New Roman"/>
          <w:sz w:val="28"/>
          <w:szCs w:val="28"/>
          <w:lang w:val="uk-UA"/>
        </w:rPr>
        <w:t xml:space="preserve"> </w:t>
      </w:r>
      <w:r>
        <w:rPr>
          <w:rFonts w:ascii="Times New Roman" w:hAnsi="Times New Roman"/>
          <w:sz w:val="28"/>
          <w:szCs w:val="28"/>
        </w:rPr>
        <w:t>Кабінету Міністрів України від</w:t>
      </w:r>
      <w:r w:rsidRPr="00AF506F">
        <w:rPr>
          <w:rFonts w:ascii="Times New Roman" w:hAnsi="Times New Roman"/>
          <w:sz w:val="28"/>
          <w:szCs w:val="28"/>
        </w:rPr>
        <w:t xml:space="preserve"> </w:t>
      </w:r>
      <w:r w:rsidRPr="00AF506F">
        <w:rPr>
          <w:rFonts w:ascii="Times New Roman" w:hAnsi="Times New Roman"/>
          <w:sz w:val="28"/>
          <w:szCs w:val="28"/>
          <w:lang w:val="uk-UA"/>
        </w:rPr>
        <w:t>20.08.2014</w:t>
      </w:r>
      <w:r w:rsidRPr="00AF506F">
        <w:rPr>
          <w:rFonts w:ascii="Times New Roman" w:hAnsi="Times New Roman"/>
          <w:sz w:val="28"/>
          <w:szCs w:val="28"/>
        </w:rPr>
        <w:t xml:space="preserve"> </w:t>
      </w:r>
      <w:r w:rsidRPr="00AF506F">
        <w:rPr>
          <w:rFonts w:ascii="Times New Roman" w:hAnsi="Times New Roman"/>
          <w:sz w:val="28"/>
          <w:szCs w:val="28"/>
          <w:lang w:val="uk-UA"/>
        </w:rPr>
        <w:t>№ 413;</w:t>
      </w:r>
      <w:bookmarkStart w:id="1" w:name="o86"/>
      <w:bookmarkEnd w:id="1"/>
    </w:p>
    <w:p w:rsidR="003E7D25" w:rsidRPr="00AF506F" w:rsidRDefault="003E7D25" w:rsidP="00A13D0B">
      <w:pPr>
        <w:pStyle w:val="ListParagraph"/>
        <w:numPr>
          <w:ilvl w:val="0"/>
          <w:numId w:val="9"/>
        </w:numPr>
        <w:tabs>
          <w:tab w:val="left" w:pos="0"/>
          <w:tab w:val="left" w:pos="567"/>
          <w:tab w:val="left" w:pos="709"/>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копію посвідчення встановленого зразка згідно з додатком 2 до </w:t>
      </w:r>
      <w:r w:rsidRPr="00AF506F">
        <w:rPr>
          <w:rFonts w:ascii="Times New Roman" w:hAnsi="Times New Roman"/>
          <w:sz w:val="28"/>
          <w:szCs w:val="28"/>
          <w:lang w:val="uk-UA"/>
        </w:rPr>
        <w:br/>
        <w:t>постанови  Кабінету  Міністрів України від 12.05.1994 № 302 «Про порядок видачі посвідчень і нагрудних знаків ветеранів війни», що підтверджує статус особи як члена сім’ї загиблого або особи з інвалідністю внаслідок війни;</w:t>
      </w:r>
    </w:p>
    <w:p w:rsidR="003E7D25" w:rsidRPr="00AF506F" w:rsidRDefault="003E7D25" w:rsidP="00A13D0B">
      <w:pPr>
        <w:pStyle w:val="ListParagraph"/>
        <w:numPr>
          <w:ilvl w:val="0"/>
          <w:numId w:val="9"/>
        </w:numPr>
        <w:tabs>
          <w:tab w:val="left" w:pos="0"/>
          <w:tab w:val="left" w:pos="567"/>
          <w:tab w:val="left" w:pos="709"/>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копії документів, які підтверджують родинний зв'язок членів сім’ї особи з інвалідністю внаслідок війни або учасника бойових дій;</w:t>
      </w:r>
    </w:p>
    <w:p w:rsidR="003E7D25" w:rsidRPr="00AF506F" w:rsidRDefault="003E7D25" w:rsidP="00A13D0B">
      <w:pPr>
        <w:pStyle w:val="ListParagraph"/>
        <w:numPr>
          <w:ilvl w:val="0"/>
          <w:numId w:val="9"/>
        </w:numPr>
        <w:tabs>
          <w:tab w:val="left" w:pos="0"/>
          <w:tab w:val="left" w:pos="567"/>
          <w:tab w:val="left" w:pos="709"/>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3E7D25" w:rsidRPr="00AF506F" w:rsidRDefault="003E7D25" w:rsidP="00A13D0B">
      <w:pPr>
        <w:pStyle w:val="ListParagraph"/>
        <w:numPr>
          <w:ilvl w:val="0"/>
          <w:numId w:val="9"/>
        </w:numPr>
        <w:tabs>
          <w:tab w:val="left" w:pos="0"/>
          <w:tab w:val="left" w:pos="567"/>
          <w:tab w:val="left" w:pos="709"/>
          <w:tab w:val="left" w:pos="851"/>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01.10.2014 № 509).</w:t>
      </w:r>
    </w:p>
    <w:p w:rsidR="003E7D25" w:rsidRPr="00AF506F" w:rsidRDefault="003E7D25" w:rsidP="00F52B53">
      <w:pPr>
        <w:pStyle w:val="ListParagraph"/>
        <w:numPr>
          <w:ilvl w:val="1"/>
          <w:numId w:val="7"/>
        </w:numPr>
        <w:tabs>
          <w:tab w:val="left" w:pos="0"/>
          <w:tab w:val="left" w:pos="709"/>
          <w:tab w:val="left" w:pos="851"/>
          <w:tab w:val="left" w:pos="1276"/>
        </w:tabs>
        <w:spacing w:after="0" w:line="240" w:lineRule="auto"/>
        <w:ind w:left="0" w:firstLine="709"/>
        <w:jc w:val="both"/>
        <w:rPr>
          <w:rFonts w:ascii="Times New Roman" w:hAnsi="Times New Roman"/>
          <w:i/>
          <w:iCs/>
          <w:sz w:val="28"/>
          <w:szCs w:val="28"/>
          <w:lang w:val="uk-UA"/>
        </w:rPr>
      </w:pPr>
      <w:r w:rsidRPr="00AF506F">
        <w:rPr>
          <w:rFonts w:ascii="Times New Roman" w:hAnsi="Times New Roman"/>
          <w:sz w:val="28"/>
          <w:szCs w:val="28"/>
          <w:lang w:val="uk-UA"/>
        </w:rPr>
        <w:t xml:space="preserve">Членам сімей осіб, визначених у абз. 14 п. 1 ст. 10 Закону України «Про статус ветеранів війни, гарантії їх соціального захисту», та особам з інвалідністю І-ІІ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 10 ч. 2 ст.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сімей у: </w:t>
      </w:r>
      <w:r w:rsidRPr="00AF506F">
        <w:rPr>
          <w:rFonts w:ascii="Times New Roman" w:hAnsi="Times New Roman"/>
          <w:iCs/>
          <w:sz w:val="28"/>
          <w:szCs w:val="28"/>
          <w:lang w:val="uk-UA"/>
        </w:rPr>
        <w:t>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МОЗ; списку осіб, смерть яких пов’язана з участю в масових акціях громадського протесту, що відбулися у період з 21.11.2013</w:t>
      </w:r>
      <w:r w:rsidRPr="00AF506F">
        <w:rPr>
          <w:rFonts w:ascii="Times New Roman" w:hAnsi="Times New Roman"/>
          <w:sz w:val="28"/>
          <w:szCs w:val="28"/>
          <w:lang w:val="uk-UA"/>
        </w:rPr>
        <w:br/>
      </w:r>
      <w:r w:rsidRPr="00AF506F">
        <w:rPr>
          <w:rFonts w:ascii="Times New Roman" w:hAnsi="Times New Roman"/>
          <w:iCs/>
          <w:sz w:val="28"/>
          <w:szCs w:val="28"/>
          <w:lang w:val="uk-UA"/>
        </w:rPr>
        <w:t>по 21.02.2014, затвердженому Мінсоцполітики.</w:t>
      </w:r>
    </w:p>
    <w:p w:rsidR="003E7D25" w:rsidRPr="00AF506F" w:rsidRDefault="003E7D25" w:rsidP="00A13D0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bookmarkStart w:id="2" w:name="o90"/>
      <w:bookmarkEnd w:id="2"/>
      <w:r w:rsidRPr="00AF506F">
        <w:rPr>
          <w:szCs w:val="28"/>
        </w:rPr>
        <w:t>У разі наявності житлового приміщення, яке зруйноване або стало непридатним для проживання внаслідок збройної агресії Російської Федерації в Донецькій та Луганській областях, розташоване в інших регіонах, ніж тимчасово окуповані території у Донецькій та Луганській областях, Автономній республіці Крим і м. Севастополі, додається копія акта обстеження технічного стан</w:t>
      </w:r>
      <w:r>
        <w:rPr>
          <w:szCs w:val="28"/>
        </w:rPr>
        <w:t>у житлового приміщення (будинку,</w:t>
      </w:r>
      <w:r w:rsidRPr="00AF506F">
        <w:rPr>
          <w:szCs w:val="28"/>
        </w:rPr>
        <w:t xml:space="preserve"> квартири), складеного комісією, утвореною районною, районною у мм. Києві та Севастополі держадміністрацією, військово-цивільною адміністрацією, виконавчим органом сільської, селищної, міської районної у місті (в разі утворення) ради, виконавчим органом ради об’єднаної територіальної громади, за формою згідно з додатком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01.10.2014 № 505.</w:t>
      </w:r>
      <w:bookmarkStart w:id="3" w:name="o271"/>
      <w:bookmarkEnd w:id="3"/>
    </w:p>
    <w:p w:rsidR="003E7D25" w:rsidRPr="00AF506F" w:rsidRDefault="003E7D25" w:rsidP="00A13D0B">
      <w:pPr>
        <w:pStyle w:val="ListParagraph"/>
        <w:numPr>
          <w:ilvl w:val="1"/>
          <w:numId w:val="7"/>
        </w:numPr>
        <w:shd w:val="clear" w:color="auto" w:fill="FFFFFF"/>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За потребою, при виявленні обставин, які потребують більш детального вивчення, до основного пакету документів, можуть бути затребувані інші документи.</w:t>
      </w:r>
    </w:p>
    <w:p w:rsidR="003E7D25" w:rsidRPr="00AF506F" w:rsidRDefault="003E7D25" w:rsidP="00A13D0B">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3E7D25" w:rsidRPr="00AF506F" w:rsidRDefault="003E7D25" w:rsidP="00A13D0B">
      <w:pPr>
        <w:pStyle w:val="ListParagraph"/>
        <w:numPr>
          <w:ilvl w:val="0"/>
          <w:numId w:val="7"/>
        </w:numPr>
        <w:tabs>
          <w:tab w:val="left" w:pos="0"/>
          <w:tab w:val="left" w:pos="1276"/>
        </w:tabs>
        <w:spacing w:after="0" w:line="240" w:lineRule="auto"/>
        <w:jc w:val="center"/>
        <w:rPr>
          <w:rFonts w:ascii="Times New Roman" w:hAnsi="Times New Roman"/>
          <w:b/>
          <w:sz w:val="28"/>
          <w:szCs w:val="28"/>
          <w:lang w:val="uk-UA"/>
        </w:rPr>
      </w:pPr>
      <w:r w:rsidRPr="00AF506F">
        <w:rPr>
          <w:rFonts w:ascii="Times New Roman" w:hAnsi="Times New Roman"/>
          <w:b/>
          <w:sz w:val="28"/>
          <w:szCs w:val="28"/>
          <w:lang w:val="uk-UA"/>
        </w:rPr>
        <w:t>Зняття з квартирного обліку</w:t>
      </w:r>
    </w:p>
    <w:p w:rsidR="003E7D25" w:rsidRPr="00AF506F" w:rsidRDefault="003E7D25" w:rsidP="00A13D0B">
      <w:pPr>
        <w:pStyle w:val="HTMLPreformatted"/>
        <w:jc w:val="both"/>
        <w:rPr>
          <w:rFonts w:ascii="Times New Roman" w:hAnsi="Times New Roman" w:cs="Times New Roman"/>
          <w:b/>
          <w:sz w:val="28"/>
          <w:szCs w:val="28"/>
          <w:lang w:val="uk-UA"/>
        </w:rPr>
      </w:pPr>
    </w:p>
    <w:p w:rsidR="003E7D25" w:rsidRPr="00AF506F" w:rsidRDefault="003E7D25" w:rsidP="00F52B53">
      <w:pPr>
        <w:pStyle w:val="HTMLPreformatted"/>
        <w:numPr>
          <w:ilvl w:val="1"/>
          <w:numId w:val="7"/>
        </w:numPr>
        <w:tabs>
          <w:tab w:val="clear" w:pos="1832"/>
          <w:tab w:val="clear" w:pos="2748"/>
          <w:tab w:val="left" w:pos="0"/>
          <w:tab w:val="left" w:pos="1134"/>
        </w:tabs>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Громадяни знімаються з квартирного обліку на підставі:</w:t>
      </w:r>
    </w:p>
    <w:p w:rsidR="003E7D25" w:rsidRPr="00AF506F" w:rsidRDefault="003E7D25" w:rsidP="00A13D0B">
      <w:pPr>
        <w:pStyle w:val="HTMLPreformatted"/>
        <w:numPr>
          <w:ilvl w:val="0"/>
          <w:numId w:val="9"/>
        </w:numPr>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поліпшення житлових умов, внаслідок якого відпали підстави для надання іншого жилого приміщення;</w:t>
      </w:r>
    </w:p>
    <w:p w:rsidR="003E7D25" w:rsidRPr="00AF506F" w:rsidRDefault="003E7D25" w:rsidP="00A13D0B">
      <w:pPr>
        <w:pStyle w:val="HTMLPreformatted"/>
        <w:numPr>
          <w:ilvl w:val="0"/>
          <w:numId w:val="9"/>
        </w:numPr>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виїзду на постійне місце проживання до іншого населеного пункту;</w:t>
      </w:r>
    </w:p>
    <w:p w:rsidR="003E7D25" w:rsidRPr="00AF506F" w:rsidRDefault="003E7D25" w:rsidP="00A13D0B">
      <w:pPr>
        <w:pStyle w:val="HTMLPreformatted"/>
        <w:numPr>
          <w:ilvl w:val="0"/>
          <w:numId w:val="9"/>
        </w:numPr>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засудження до позбавлення волі на строк понад шість місяців, заслання або вислання;</w:t>
      </w:r>
    </w:p>
    <w:p w:rsidR="003E7D25" w:rsidRPr="00AF506F" w:rsidRDefault="003E7D25" w:rsidP="00A13D0B">
      <w:pPr>
        <w:pStyle w:val="HTMLPreformatted"/>
        <w:numPr>
          <w:ilvl w:val="0"/>
          <w:numId w:val="9"/>
        </w:numPr>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w:t>
      </w:r>
    </w:p>
    <w:p w:rsidR="003E7D25" w:rsidRPr="00AF506F" w:rsidRDefault="003E7D25" w:rsidP="00A13D0B">
      <w:pPr>
        <w:pStyle w:val="HTMLPreformatted"/>
        <w:numPr>
          <w:ilvl w:val="0"/>
          <w:numId w:val="9"/>
        </w:numPr>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скасування довідки про взяття на облік внутрішньо переміщеної особи;</w:t>
      </w:r>
    </w:p>
    <w:p w:rsidR="003E7D25" w:rsidRPr="00AF506F" w:rsidRDefault="003E7D25" w:rsidP="00A13D0B">
      <w:pPr>
        <w:pStyle w:val="HTMLPreformatted"/>
        <w:numPr>
          <w:ilvl w:val="0"/>
          <w:numId w:val="9"/>
        </w:numPr>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отримання грошової компенсації за належні для отримання жилі приміщення відповідно до постанови Кабінету Міністрів України від 19.10.2016 № 719.</w:t>
      </w:r>
    </w:p>
    <w:p w:rsidR="003E7D25" w:rsidRPr="00AF506F" w:rsidRDefault="003E7D25" w:rsidP="00A13D0B">
      <w:pPr>
        <w:pStyle w:val="HTMLPreformatted"/>
        <w:numPr>
          <w:ilvl w:val="1"/>
          <w:numId w:val="7"/>
        </w:numPr>
        <w:tabs>
          <w:tab w:val="clear" w:pos="1832"/>
          <w:tab w:val="left" w:pos="1276"/>
        </w:tabs>
        <w:ind w:left="0" w:firstLine="709"/>
        <w:jc w:val="both"/>
        <w:rPr>
          <w:rFonts w:ascii="Times New Roman" w:hAnsi="Times New Roman" w:cs="Times New Roman"/>
          <w:i/>
          <w:sz w:val="28"/>
          <w:szCs w:val="28"/>
          <w:lang w:val="uk-UA"/>
        </w:rPr>
      </w:pPr>
      <w:r w:rsidRPr="00AF506F">
        <w:rPr>
          <w:rFonts w:ascii="Times New Roman" w:hAnsi="Times New Roman" w:cs="Times New Roman"/>
          <w:sz w:val="28"/>
          <w:szCs w:val="28"/>
          <w:lang w:val="uk-UA"/>
        </w:rPr>
        <w:t>У разі смерті громадянина, який перебував на квартирному обліку, за членами його сім</w:t>
      </w:r>
      <w:r w:rsidRPr="00AF506F">
        <w:rPr>
          <w:rFonts w:ascii="Times New Roman" w:hAnsi="Times New Roman" w:cs="Times New Roman"/>
          <w:sz w:val="28"/>
          <w:szCs w:val="28"/>
        </w:rPr>
        <w:t>’</w:t>
      </w:r>
      <w:r w:rsidRPr="00AF506F">
        <w:rPr>
          <w:rFonts w:ascii="Times New Roman" w:hAnsi="Times New Roman" w:cs="Times New Roman"/>
          <w:sz w:val="28"/>
          <w:szCs w:val="28"/>
          <w:lang w:val="uk-UA"/>
        </w:rPr>
        <w:t>ї зберігається право подальшого перебування на обліку. Члени сім</w:t>
      </w:r>
      <w:r w:rsidRPr="00AF506F">
        <w:rPr>
          <w:rFonts w:ascii="Times New Roman" w:hAnsi="Times New Roman" w:cs="Times New Roman"/>
          <w:sz w:val="28"/>
          <w:szCs w:val="28"/>
        </w:rPr>
        <w:t>’</w:t>
      </w:r>
      <w:r w:rsidRPr="00AF506F">
        <w:rPr>
          <w:rFonts w:ascii="Times New Roman" w:hAnsi="Times New Roman" w:cs="Times New Roman"/>
          <w:sz w:val="28"/>
          <w:szCs w:val="28"/>
          <w:lang w:val="uk-UA"/>
        </w:rPr>
        <w:t>ї громадянина, які перебували на квартирному обліку разом з померлим, протягом року повинні подати заяву про переведення облікової справи на них, у протилежному випадку – вони знімаються з квартирного обліку.</w:t>
      </w:r>
    </w:p>
    <w:p w:rsidR="003E7D25" w:rsidRPr="00AF506F" w:rsidRDefault="003E7D25" w:rsidP="00A13D0B">
      <w:pPr>
        <w:pStyle w:val="HTMLPreformatted"/>
        <w:numPr>
          <w:ilvl w:val="1"/>
          <w:numId w:val="7"/>
        </w:numPr>
        <w:tabs>
          <w:tab w:val="clear" w:pos="1832"/>
          <w:tab w:val="left" w:pos="1276"/>
        </w:tabs>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Громадяни виключаються із списків осіб, які користуються правом першочергового одержання жилих приміщень, якщо вони були необґрунтовано включені до цих списків або втратили вказане право.</w:t>
      </w:r>
    </w:p>
    <w:p w:rsidR="003E7D25" w:rsidRPr="00AF506F" w:rsidRDefault="003E7D25" w:rsidP="00A13D0B">
      <w:pPr>
        <w:pStyle w:val="HTMLPreformatted"/>
        <w:numPr>
          <w:ilvl w:val="1"/>
          <w:numId w:val="7"/>
        </w:numPr>
        <w:tabs>
          <w:tab w:val="clear" w:pos="1832"/>
          <w:tab w:val="left" w:pos="1276"/>
        </w:tabs>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У разі непоновлення громадянином, в строки передбачені п. 1.9. Положення, документів на підтвердження підстав перебування на квартирному обліку протягом двох років поспіль, комунальне підприємство «Квартирне управління» Кременчуцької міської ради готує подання про його (включаючи членів сім’ї, які перебувають разом з ним на квартирному обліку) зняття з квартирного обліку на розгляд громадської комісії з житлових питань при виконавчому комітеті Кременчуцької міської ради Полтавської області.</w:t>
      </w:r>
    </w:p>
    <w:p w:rsidR="003E7D25" w:rsidRPr="00AF506F" w:rsidRDefault="003E7D25" w:rsidP="00A13D0B">
      <w:pPr>
        <w:pStyle w:val="HTMLPreformatted"/>
        <w:numPr>
          <w:ilvl w:val="1"/>
          <w:numId w:val="7"/>
        </w:numPr>
        <w:tabs>
          <w:tab w:val="clear" w:pos="1832"/>
          <w:tab w:val="left" w:pos="1276"/>
        </w:tabs>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Зняття з квартирного обліку та виключення із списків осіб, які користуються правом першочергового та позачергового одержання жилих приміщень, здійснюється на підставі рішення виконавчого комітету Кременчуцької міської ради Полтавської області за рекомендаціями громадської комісії з житлових питань при виконавчому комітеті Кременчуцької міської ради Полтавської області.</w:t>
      </w:r>
    </w:p>
    <w:p w:rsidR="003E7D25" w:rsidRPr="00AF506F" w:rsidRDefault="003E7D25" w:rsidP="00A13D0B">
      <w:pPr>
        <w:pStyle w:val="HTMLPreformatted"/>
        <w:numPr>
          <w:ilvl w:val="1"/>
          <w:numId w:val="7"/>
        </w:numPr>
        <w:tabs>
          <w:tab w:val="clear" w:pos="1832"/>
          <w:tab w:val="left" w:pos="1276"/>
        </w:tabs>
        <w:ind w:left="0" w:firstLine="709"/>
        <w:jc w:val="both"/>
        <w:rPr>
          <w:rFonts w:ascii="Times New Roman" w:hAnsi="Times New Roman" w:cs="Times New Roman"/>
          <w:sz w:val="28"/>
          <w:szCs w:val="28"/>
          <w:lang w:val="uk-UA"/>
        </w:rPr>
      </w:pPr>
      <w:r w:rsidRPr="00AF506F">
        <w:rPr>
          <w:rFonts w:ascii="Times New Roman" w:hAnsi="Times New Roman" w:cs="Times New Roman"/>
          <w:sz w:val="28"/>
          <w:szCs w:val="28"/>
          <w:lang w:val="uk-UA"/>
        </w:rPr>
        <w:t>Про зняття з квартирного обліку громадяни у 15-денний строк повідомляються у письмовій формі з указанням підстав зняття з обліку (виключення зі списку).</w:t>
      </w:r>
    </w:p>
    <w:p w:rsidR="003E7D25" w:rsidRPr="00AF506F" w:rsidRDefault="003E7D25" w:rsidP="00A13D0B">
      <w:pPr>
        <w:pStyle w:val="HTMLPreformatted"/>
        <w:jc w:val="both"/>
        <w:rPr>
          <w:b/>
          <w:sz w:val="28"/>
          <w:szCs w:val="28"/>
          <w:lang w:val="uk-UA"/>
        </w:rPr>
      </w:pPr>
    </w:p>
    <w:p w:rsidR="003E7D25" w:rsidRPr="00AF506F" w:rsidRDefault="003E7D25" w:rsidP="00A13D0B">
      <w:pPr>
        <w:pStyle w:val="ListParagraph"/>
        <w:numPr>
          <w:ilvl w:val="0"/>
          <w:numId w:val="7"/>
        </w:numPr>
        <w:tabs>
          <w:tab w:val="left" w:pos="0"/>
          <w:tab w:val="left" w:pos="1276"/>
        </w:tabs>
        <w:spacing w:after="0" w:line="240" w:lineRule="auto"/>
        <w:jc w:val="center"/>
        <w:rPr>
          <w:rFonts w:ascii="Times New Roman" w:hAnsi="Times New Roman"/>
          <w:b/>
          <w:sz w:val="28"/>
          <w:szCs w:val="28"/>
          <w:lang w:val="uk-UA"/>
        </w:rPr>
      </w:pPr>
      <w:r w:rsidRPr="00AF506F">
        <w:rPr>
          <w:rFonts w:ascii="Times New Roman" w:hAnsi="Times New Roman"/>
          <w:b/>
          <w:sz w:val="28"/>
          <w:szCs w:val="28"/>
          <w:lang w:val="uk-UA"/>
        </w:rPr>
        <w:t>Розподіл та надання жилих приміщень</w:t>
      </w:r>
    </w:p>
    <w:p w:rsidR="003E7D25" w:rsidRPr="00AF506F" w:rsidRDefault="003E7D25" w:rsidP="00A13D0B">
      <w:pPr>
        <w:tabs>
          <w:tab w:val="left" w:pos="0"/>
          <w:tab w:val="left" w:pos="1276"/>
        </w:tabs>
        <w:jc w:val="center"/>
        <w:rPr>
          <w:b/>
          <w:szCs w:val="28"/>
        </w:rPr>
      </w:pP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Громадяни перебувають на квартирному обліку до одержання жилого приміщення.</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Громадянам, які перебувають на квартирному обліку, жилі приміщення надаються в порядку черговості.</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Громадянам, які перебувають на квартирному обліку, жилі приміщення надаються в порядку загальної черги, крім осіб, що мають право позачергового та першочергового одержання жилих приміщень, осіб, які користуються перевагою у строках одержання жилих приміщень.</w:t>
      </w:r>
    </w:p>
    <w:p w:rsidR="003E7D25" w:rsidRPr="00AF506F" w:rsidRDefault="003E7D25" w:rsidP="00F52B53">
      <w:pPr>
        <w:pStyle w:val="ListParagraph"/>
        <w:numPr>
          <w:ilvl w:val="1"/>
          <w:numId w:val="7"/>
        </w:numPr>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У першу чергу жилі приміщення надаються:</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Героям Радянського Союзу, Героям Соціалістичної Праці, а також особам, нагородженим орденами Слави, Трудової Слави, «За службу Батьківщині у Збройних Силах СРСР» усіх трьох ступенів;</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які хворіють на тяжкі форми деяких хронічних захворювань, перелічених у списку захворювань, затвердженому Міністерством охорони здоров’я СРСР за погодженням з Державним комітетом СРСР по праці і соціальним питанням і ВЦРПС;</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зараженим вірусом імунодефіциту людини внаслідок виконання медичних маніпуляцій;</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медичним працівникам, зараженим вірусом імунодефіциту людини внаслідок виконання службових обов’язків;</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учасникам бойових дій та учасникам війни. Учасники бойових дій, які дістали поранення, контузію або каліцтво під час участі в бойових діях чи виконання обов’язків військової служби, забезпечуються жилою площею протягом двох років з дня взяття на квартирний облік;</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 з інвалідністю І та ІІ груп внаслідок трудового каліцтва або професійного захворювання та особам з інвалідністю І та ІІ груп внаслідок трудового каліцтва або професійного захворювання з числа військовослужбовців;</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які стали особами з інвалідністю І і ІІ груп у зв’язку з виконанням державних або громадських обов’язків, виконанням обов’язку СРСР по рятуванню життя людини, по охороні соціалістичної власності і правопорядку;</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сім’ям осіб, які загинули при виконанні державних або громадських обов’язків, виконанні обов’язку громадянина СРСР по врятуванню життя людини, по охороні соціалістичної власності і правопорядку;</w:t>
      </w:r>
    </w:p>
    <w:p w:rsidR="003E7D25" w:rsidRPr="00AF506F" w:rsidRDefault="003E7D25" w:rsidP="00F52B53">
      <w:pPr>
        <w:pStyle w:val="ListParagraph"/>
        <w:numPr>
          <w:ilvl w:val="2"/>
          <w:numId w:val="7"/>
        </w:numPr>
        <w:tabs>
          <w:tab w:val="left" w:pos="0"/>
          <w:tab w:val="left" w:pos="851"/>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сім’ям осіб, які загинули на виробництві внаслідок нещасного випадку;</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робітникам і службовцям, які тривалий час сумлінно пропрацювали у сфері виробництва;</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матерям, яким присвоєно звання «Мати-героїня»;</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багатодітним сім’ям (які мають у своєму складі трьох і більше дітей) і одиноким матерям;</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сім</w:t>
      </w:r>
      <w:r w:rsidRPr="00AF506F">
        <w:rPr>
          <w:rFonts w:ascii="Times New Roman" w:hAnsi="Times New Roman"/>
          <w:sz w:val="28"/>
          <w:szCs w:val="28"/>
          <w:lang w:val="en-US"/>
        </w:rPr>
        <w:t>’</w:t>
      </w:r>
      <w:r w:rsidRPr="00AF506F">
        <w:rPr>
          <w:rFonts w:ascii="Times New Roman" w:hAnsi="Times New Roman"/>
          <w:sz w:val="28"/>
          <w:szCs w:val="28"/>
          <w:lang w:val="uk-UA"/>
        </w:rPr>
        <w:t>ям при народженні близнят;</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учителям та іншим педагогічним працівникам загальноосвітніх шкіл і професійно-технічних учбових закладів;</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які проживають у ветхих будинках, що не підлягають капітальному ремонту;</w:t>
      </w:r>
    </w:p>
    <w:p w:rsidR="003E7D25" w:rsidRPr="00AF506F" w:rsidRDefault="003E7D25" w:rsidP="00F52B53">
      <w:pPr>
        <w:pStyle w:val="ListParagraph"/>
        <w:numPr>
          <w:ilvl w:val="2"/>
          <w:numId w:val="7"/>
        </w:numPr>
        <w:tabs>
          <w:tab w:val="left" w:pos="0"/>
          <w:tab w:val="left" w:pos="851"/>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іншим громадянам у випадках, передбачених законодавством України.</w:t>
      </w:r>
    </w:p>
    <w:p w:rsidR="003E7D25" w:rsidRPr="00AF506F" w:rsidRDefault="003E7D25" w:rsidP="00F52B53">
      <w:pPr>
        <w:pStyle w:val="ListParagraph"/>
        <w:numPr>
          <w:ilvl w:val="1"/>
          <w:numId w:val="7"/>
        </w:numPr>
        <w:tabs>
          <w:tab w:val="left" w:pos="0"/>
          <w:tab w:val="left" w:pos="1276"/>
        </w:tabs>
        <w:ind w:left="0" w:firstLine="709"/>
        <w:jc w:val="both"/>
        <w:rPr>
          <w:rFonts w:ascii="Times New Roman" w:hAnsi="Times New Roman"/>
          <w:sz w:val="28"/>
          <w:szCs w:val="28"/>
        </w:rPr>
      </w:pPr>
      <w:r w:rsidRPr="00AF506F">
        <w:rPr>
          <w:rFonts w:ascii="Times New Roman" w:hAnsi="Times New Roman"/>
          <w:sz w:val="28"/>
          <w:szCs w:val="28"/>
        </w:rPr>
        <w:t>Поза чергою жилі приміщення надаються:</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громадянам, житло яких внаслідок стихійного лиха стало непридатним для проживання;</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направленим у порядку розподілу на роботу в іншу місцевість;</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дітям-сиротам та дітям, позбавлених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позбавлених батьківського піклування, а також особам з їх числа у разі відсутності житла або неможливості повернення займаного раніше жилого приміщення;</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дітям з інвалідністю з числа дітей-сиріт та дітей, позбавлених батьківського піклування, які проживають у сім’ях піклувальників, прийомних сім’ях та дитячих будинках сімейного типу, державних або інших спеціальних установах, після досягнення повноліття, у разі коди за висновком медико-соціальної експертизи вони можуть здійснювати самообслуговування і вести самостійний спосіб життя;</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громадянам, незаконно засудженим і згодом реабілітованим, за неможливості повернення займаного раніше жилого приміщення;</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які належать до осіб з інвалідністю внаслідок війни;</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на яких поширюється чинність Закону України «Про статус ветеранів війни, гарантії їх соціального захисту»;</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особам, обраним на виборну посаду, коли це пов’язано з переїздом в іншу місцевість;</w:t>
      </w:r>
    </w:p>
    <w:p w:rsidR="003E7D25" w:rsidRPr="00AF506F" w:rsidRDefault="003E7D25" w:rsidP="00F52B53">
      <w:pPr>
        <w:pStyle w:val="ListParagraph"/>
        <w:numPr>
          <w:ilvl w:val="2"/>
          <w:numId w:val="7"/>
        </w:numPr>
        <w:tabs>
          <w:tab w:val="left" w:pos="0"/>
          <w:tab w:val="left" w:pos="993"/>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членам сім</w:t>
      </w:r>
      <w:r w:rsidRPr="00AF506F">
        <w:rPr>
          <w:rFonts w:ascii="Times New Roman" w:hAnsi="Times New Roman"/>
          <w:sz w:val="28"/>
          <w:szCs w:val="28"/>
        </w:rPr>
        <w:t>’</w:t>
      </w:r>
      <w:r w:rsidRPr="00AF506F">
        <w:rPr>
          <w:rFonts w:ascii="Times New Roman" w:hAnsi="Times New Roman"/>
          <w:sz w:val="28"/>
          <w:szCs w:val="28"/>
          <w:lang w:val="uk-UA"/>
        </w:rPr>
        <w:t>ї народного депутата України у разі його смерті в період виконання депутатських обов’язків у Верховній Раді України на постійній основі;</w:t>
      </w:r>
    </w:p>
    <w:p w:rsidR="003E7D25" w:rsidRPr="00AF506F" w:rsidRDefault="003E7D25" w:rsidP="00F52B53">
      <w:pPr>
        <w:pStyle w:val="ListParagraph"/>
        <w:numPr>
          <w:ilvl w:val="2"/>
          <w:numId w:val="7"/>
        </w:numPr>
        <w:tabs>
          <w:tab w:val="left" w:pos="0"/>
          <w:tab w:val="left" w:pos="993"/>
          <w:tab w:val="left" w:pos="1276"/>
          <w:tab w:val="left" w:pos="1560"/>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в інших випадках, передбачених законодавством України.</w:t>
      </w:r>
      <w:bookmarkStart w:id="4" w:name="o198"/>
      <w:bookmarkStart w:id="5" w:name="o217"/>
      <w:bookmarkStart w:id="6" w:name="o218"/>
      <w:bookmarkEnd w:id="4"/>
      <w:bookmarkEnd w:id="5"/>
      <w:bookmarkEnd w:id="6"/>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Жиле приміщення, що надається громадянам для проживання, має бути благоустроєним стосовно до умов міста Кременчука, відповідати встановленим санітарним і технічним вимогам.</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Жиле приміщення надається громадянам у межах 13,65 кв. м на одну особу, але не менше рівня забезпеченості – 7,8 кв. м на одну особу. При цьому враховується жила площа у жилому будинку/квартирі/кімнаті у гуртожитку, що перебуває у приватній власності громадян, якщо ними не використані житлові чеки.</w:t>
      </w:r>
    </w:p>
    <w:p w:rsidR="003E7D25" w:rsidRPr="00AF506F" w:rsidRDefault="003E7D25" w:rsidP="00A13D0B">
      <w:pPr>
        <w:pStyle w:val="ListParagraph"/>
        <w:tabs>
          <w:tab w:val="left" w:pos="0"/>
          <w:tab w:val="left" w:pos="1276"/>
        </w:tabs>
        <w:ind w:left="0" w:firstLine="709"/>
        <w:jc w:val="both"/>
        <w:rPr>
          <w:rFonts w:ascii="Times New Roman" w:hAnsi="Times New Roman"/>
          <w:sz w:val="28"/>
          <w:szCs w:val="28"/>
          <w:lang w:val="uk-UA"/>
        </w:rPr>
      </w:pPr>
      <w:r w:rsidRPr="00AF506F">
        <w:rPr>
          <w:rFonts w:ascii="Times New Roman" w:hAnsi="Times New Roman"/>
          <w:sz w:val="28"/>
          <w:szCs w:val="28"/>
          <w:lang w:val="uk-UA"/>
        </w:rPr>
        <w:t>При передачі громадянам</w:t>
      </w:r>
      <w:r>
        <w:rPr>
          <w:rFonts w:ascii="Times New Roman" w:hAnsi="Times New Roman"/>
          <w:sz w:val="28"/>
          <w:szCs w:val="28"/>
          <w:lang w:val="uk-UA"/>
        </w:rPr>
        <w:t>и</w:t>
      </w:r>
      <w:r w:rsidRPr="00AF506F">
        <w:rPr>
          <w:rFonts w:ascii="Times New Roman" w:hAnsi="Times New Roman"/>
          <w:sz w:val="28"/>
          <w:szCs w:val="28"/>
          <w:lang w:val="uk-UA"/>
        </w:rPr>
        <w:t xml:space="preserve"> житла, яке перебуває у їх приватній власності, </w:t>
      </w:r>
      <w:r>
        <w:rPr>
          <w:rFonts w:ascii="Times New Roman" w:hAnsi="Times New Roman"/>
          <w:sz w:val="28"/>
          <w:szCs w:val="28"/>
          <w:lang w:val="uk-UA"/>
        </w:rPr>
        <w:t>у власність</w:t>
      </w:r>
      <w:r w:rsidRPr="00AF506F">
        <w:rPr>
          <w:rFonts w:ascii="Times New Roman" w:hAnsi="Times New Roman"/>
          <w:sz w:val="28"/>
          <w:szCs w:val="28"/>
          <w:lang w:val="uk-UA"/>
        </w:rPr>
        <w:t xml:space="preserve"> територіальної громади міста Кременчука, вони мають право на одержання житла  у межах встановленої норми жилої площі.</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У окремих випадках, на прохання громадян, що перебувають на квартирному обліку (в першу чергу ти</w:t>
      </w:r>
      <w:r>
        <w:rPr>
          <w:rFonts w:ascii="Times New Roman" w:hAnsi="Times New Roman"/>
          <w:sz w:val="28"/>
          <w:szCs w:val="28"/>
          <w:lang w:val="uk-UA"/>
        </w:rPr>
        <w:t xml:space="preserve">х, у яких настала черговість на </w:t>
      </w:r>
      <w:r w:rsidRPr="00AF506F">
        <w:rPr>
          <w:rFonts w:ascii="Times New Roman" w:hAnsi="Times New Roman"/>
          <w:sz w:val="28"/>
          <w:szCs w:val="28"/>
          <w:lang w:val="uk-UA"/>
        </w:rPr>
        <w:t xml:space="preserve">одержання жилих приміщень), та громадян, що користуються правом позачергового одержання жилих </w:t>
      </w:r>
      <w:bookmarkStart w:id="7" w:name="_GoBack"/>
      <w:bookmarkEnd w:id="7"/>
      <w:r w:rsidRPr="00AF506F">
        <w:rPr>
          <w:rFonts w:ascii="Times New Roman" w:hAnsi="Times New Roman"/>
          <w:sz w:val="28"/>
          <w:szCs w:val="28"/>
          <w:lang w:val="uk-UA"/>
        </w:rPr>
        <w:t>приміщень, у порядку тимчасового поліпшення житлових умов, їм може бути надане жиле приміщення, яке не відповідає вимогам, які передбачені п. 6.3. Положення, або за розміром менше 7,8 кв. м, зі збереженням відповідного права перебування на квартирному обліку та в списках першочерговиків чи в списку позачерговиків.</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Жиле приміщення надається громадянинові на всіх членів сім</w:t>
      </w:r>
      <w:r w:rsidRPr="00AF506F">
        <w:rPr>
          <w:rFonts w:ascii="Times New Roman" w:hAnsi="Times New Roman"/>
          <w:sz w:val="28"/>
          <w:szCs w:val="28"/>
        </w:rPr>
        <w:t>’</w:t>
      </w:r>
      <w:r w:rsidRPr="00AF506F">
        <w:rPr>
          <w:rFonts w:ascii="Times New Roman" w:hAnsi="Times New Roman"/>
          <w:sz w:val="28"/>
          <w:szCs w:val="28"/>
          <w:lang w:val="uk-UA"/>
        </w:rPr>
        <w:t>ї, які перебувають разом з ним на квартирному обліку.</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У надане жиле приміщення переселяються члени сім</w:t>
      </w:r>
      <w:r w:rsidRPr="00AF506F">
        <w:rPr>
          <w:rFonts w:ascii="Times New Roman" w:hAnsi="Times New Roman"/>
          <w:sz w:val="28"/>
          <w:szCs w:val="28"/>
        </w:rPr>
        <w:t>’</w:t>
      </w:r>
      <w:r w:rsidRPr="00AF506F">
        <w:rPr>
          <w:rFonts w:ascii="Times New Roman" w:hAnsi="Times New Roman"/>
          <w:sz w:val="28"/>
          <w:szCs w:val="28"/>
          <w:lang w:val="uk-UA"/>
        </w:rPr>
        <w:t>ї, які включені в ордер і подали письмову заяву-згоду про переселення у дане приміщення.</w:t>
      </w:r>
    </w:p>
    <w:p w:rsidR="003E7D25" w:rsidRPr="00AF506F" w:rsidRDefault="003E7D25" w:rsidP="00A13D0B">
      <w:pPr>
        <w:pStyle w:val="ListParagraph"/>
        <w:numPr>
          <w:ilvl w:val="1"/>
          <w:numId w:val="7"/>
        </w:numPr>
        <w:tabs>
          <w:tab w:val="left" w:pos="0"/>
          <w:tab w:val="left" w:pos="1276"/>
        </w:tabs>
        <w:spacing w:after="0" w:line="240" w:lineRule="auto"/>
        <w:ind w:left="142" w:firstLine="567"/>
        <w:jc w:val="both"/>
        <w:rPr>
          <w:rFonts w:ascii="Times New Roman" w:hAnsi="Times New Roman"/>
          <w:sz w:val="28"/>
          <w:szCs w:val="28"/>
          <w:lang w:val="uk-UA"/>
        </w:rPr>
      </w:pPr>
      <w:r w:rsidRPr="00AF506F">
        <w:rPr>
          <w:rFonts w:ascii="Times New Roman" w:hAnsi="Times New Roman"/>
          <w:sz w:val="28"/>
          <w:szCs w:val="28"/>
          <w:lang w:val="uk-UA"/>
        </w:rPr>
        <w:t xml:space="preserve"> На підставі рішення виконавчого комітету Кременчуцької міської ради Полтавської області про надання жилого приміщення, комунальне підприємство «Квартирне управління» Кременчуцької міської ради, видає громадянинові ордер, який є єдиною підставою для вселення в надане жиле приміщення.</w:t>
      </w:r>
    </w:p>
    <w:p w:rsidR="003E7D25" w:rsidRPr="00AF506F" w:rsidRDefault="003E7D25" w:rsidP="00A13D0B">
      <w:pPr>
        <w:pStyle w:val="ListParagraph"/>
        <w:tabs>
          <w:tab w:val="left" w:pos="0"/>
          <w:tab w:val="left" w:pos="1276"/>
        </w:tabs>
        <w:ind w:left="709"/>
        <w:jc w:val="both"/>
        <w:rPr>
          <w:rFonts w:ascii="Times New Roman" w:hAnsi="Times New Roman"/>
          <w:sz w:val="28"/>
          <w:szCs w:val="28"/>
          <w:lang w:val="uk-UA"/>
        </w:rPr>
      </w:pPr>
      <w:r w:rsidRPr="00AF506F">
        <w:rPr>
          <w:rFonts w:ascii="Times New Roman" w:hAnsi="Times New Roman"/>
          <w:sz w:val="28"/>
          <w:szCs w:val="28"/>
          <w:lang w:val="uk-UA"/>
        </w:rPr>
        <w:t xml:space="preserve">Ордер дійсний протягом 30 днів. </w:t>
      </w:r>
    </w:p>
    <w:p w:rsidR="003E7D25" w:rsidRPr="00AF506F" w:rsidRDefault="003E7D25" w:rsidP="00A13D0B">
      <w:pPr>
        <w:pStyle w:val="ListParagraph"/>
        <w:numPr>
          <w:ilvl w:val="1"/>
          <w:numId w:val="7"/>
        </w:numPr>
        <w:tabs>
          <w:tab w:val="left" w:pos="0"/>
          <w:tab w:val="left" w:pos="1276"/>
        </w:tabs>
        <w:spacing w:after="0" w:line="240" w:lineRule="auto"/>
        <w:ind w:left="0" w:firstLine="709"/>
        <w:jc w:val="both"/>
        <w:rPr>
          <w:rFonts w:ascii="Times New Roman" w:hAnsi="Times New Roman"/>
          <w:sz w:val="28"/>
          <w:szCs w:val="28"/>
          <w:lang w:val="uk-UA"/>
        </w:rPr>
      </w:pPr>
      <w:r w:rsidRPr="00AF506F">
        <w:rPr>
          <w:rFonts w:ascii="Times New Roman" w:hAnsi="Times New Roman"/>
          <w:sz w:val="28"/>
          <w:szCs w:val="28"/>
          <w:lang w:val="uk-UA"/>
        </w:rPr>
        <w:t xml:space="preserve"> Ордер вручається громадянинові, на ім</w:t>
      </w:r>
      <w:r w:rsidRPr="00AF506F">
        <w:rPr>
          <w:rFonts w:ascii="Times New Roman" w:hAnsi="Times New Roman"/>
          <w:sz w:val="28"/>
          <w:szCs w:val="28"/>
        </w:rPr>
        <w:t>’</w:t>
      </w:r>
      <w:r w:rsidRPr="00AF506F">
        <w:rPr>
          <w:rFonts w:ascii="Times New Roman" w:hAnsi="Times New Roman"/>
          <w:sz w:val="28"/>
          <w:szCs w:val="28"/>
          <w:lang w:val="uk-UA"/>
        </w:rPr>
        <w:t>я якого він виданий, або за його дорученням іншій особі. При одержанні ордера пред’являються паспорти (</w:t>
      </w:r>
      <w:r w:rsidRPr="00AF506F">
        <w:rPr>
          <w:rFonts w:ascii="Times New Roman" w:hAnsi="Times New Roman"/>
          <w:sz w:val="28"/>
          <w:szCs w:val="28"/>
          <w:lang w:val="en-US"/>
        </w:rPr>
        <w:t>ID</w:t>
      </w:r>
      <w:r w:rsidRPr="00AF506F">
        <w:rPr>
          <w:rFonts w:ascii="Times New Roman" w:hAnsi="Times New Roman"/>
          <w:sz w:val="28"/>
          <w:szCs w:val="28"/>
          <w:lang w:val="uk-UA"/>
        </w:rPr>
        <w:t>-картки) або документи, які їх замінюють, членів сім</w:t>
      </w:r>
      <w:r w:rsidRPr="00AF506F">
        <w:rPr>
          <w:rFonts w:ascii="Times New Roman" w:hAnsi="Times New Roman"/>
          <w:sz w:val="28"/>
          <w:szCs w:val="28"/>
        </w:rPr>
        <w:t>’</w:t>
      </w:r>
      <w:r w:rsidRPr="00AF506F">
        <w:rPr>
          <w:rFonts w:ascii="Times New Roman" w:hAnsi="Times New Roman"/>
          <w:sz w:val="28"/>
          <w:szCs w:val="28"/>
          <w:lang w:val="uk-UA"/>
        </w:rPr>
        <w:t>ї, включених до ордера.</w:t>
      </w:r>
    </w:p>
    <w:p w:rsidR="003E7D25" w:rsidRPr="00AF506F" w:rsidRDefault="003E7D25" w:rsidP="00A13D0B">
      <w:pPr>
        <w:pStyle w:val="ListParagraph"/>
        <w:tabs>
          <w:tab w:val="left" w:pos="0"/>
          <w:tab w:val="left" w:pos="1276"/>
        </w:tabs>
        <w:ind w:left="709"/>
        <w:jc w:val="both"/>
        <w:rPr>
          <w:sz w:val="28"/>
          <w:szCs w:val="28"/>
          <w:lang w:val="uk-UA"/>
        </w:rPr>
      </w:pPr>
    </w:p>
    <w:p w:rsidR="003E7D25" w:rsidRPr="00AF506F" w:rsidRDefault="003E7D25" w:rsidP="00A13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nsolas"/>
          <w:sz w:val="26"/>
          <w:szCs w:val="26"/>
        </w:rPr>
      </w:pPr>
    </w:p>
    <w:p w:rsidR="003E7D25" w:rsidRPr="00AF506F" w:rsidRDefault="003E7D25" w:rsidP="00A13D0B">
      <w:pPr>
        <w:jc w:val="center"/>
        <w:rPr>
          <w:szCs w:val="28"/>
        </w:rPr>
      </w:pPr>
    </w:p>
    <w:p w:rsidR="003E7D25" w:rsidRPr="00AF506F" w:rsidRDefault="003E7D25" w:rsidP="00B24315">
      <w:pPr>
        <w:jc w:val="both"/>
        <w:rPr>
          <w:szCs w:val="28"/>
        </w:rPr>
      </w:pPr>
      <w:r w:rsidRPr="00AF506F">
        <w:rPr>
          <w:b/>
          <w:szCs w:val="28"/>
        </w:rPr>
        <w:t>Керуючий справами</w:t>
      </w:r>
    </w:p>
    <w:p w:rsidR="003E7D25" w:rsidRPr="00AF506F" w:rsidRDefault="003E7D25" w:rsidP="00B24315">
      <w:pPr>
        <w:rPr>
          <w:b/>
          <w:szCs w:val="28"/>
        </w:rPr>
      </w:pPr>
      <w:r w:rsidRPr="00AF506F">
        <w:rPr>
          <w:b/>
          <w:szCs w:val="28"/>
        </w:rPr>
        <w:t>виконкому міської ради</w:t>
      </w:r>
      <w:r w:rsidRPr="00AF506F">
        <w:rPr>
          <w:b/>
          <w:szCs w:val="28"/>
        </w:rPr>
        <w:tab/>
        <w:t xml:space="preserve">          </w:t>
      </w:r>
      <w:r w:rsidRPr="00AF506F">
        <w:rPr>
          <w:b/>
          <w:szCs w:val="28"/>
        </w:rPr>
        <w:tab/>
      </w:r>
      <w:r w:rsidRPr="00AF506F">
        <w:rPr>
          <w:b/>
          <w:szCs w:val="28"/>
        </w:rPr>
        <w:tab/>
      </w:r>
      <w:r w:rsidRPr="00AF506F">
        <w:rPr>
          <w:b/>
          <w:szCs w:val="28"/>
        </w:rPr>
        <w:tab/>
      </w:r>
      <w:r w:rsidRPr="00AF506F">
        <w:rPr>
          <w:b/>
          <w:szCs w:val="28"/>
        </w:rPr>
        <w:tab/>
        <w:t xml:space="preserve">         Р. ШАПОВАЛОВ</w:t>
      </w:r>
    </w:p>
    <w:p w:rsidR="003E7D25" w:rsidRPr="00AF506F" w:rsidRDefault="003E7D25" w:rsidP="00C0430F">
      <w:pPr>
        <w:jc w:val="both"/>
        <w:rPr>
          <w:b/>
          <w:szCs w:val="28"/>
        </w:rPr>
      </w:pPr>
    </w:p>
    <w:p w:rsidR="003E7D25" w:rsidRPr="00AF506F" w:rsidRDefault="003E7D25" w:rsidP="00C0430F">
      <w:pPr>
        <w:jc w:val="both"/>
        <w:rPr>
          <w:b/>
          <w:szCs w:val="28"/>
        </w:rPr>
      </w:pPr>
    </w:p>
    <w:p w:rsidR="003E7D25" w:rsidRPr="00AF506F" w:rsidRDefault="003E7D25" w:rsidP="00C0430F">
      <w:pPr>
        <w:jc w:val="both"/>
        <w:rPr>
          <w:b/>
          <w:szCs w:val="28"/>
        </w:rPr>
      </w:pPr>
      <w:r w:rsidRPr="00AF506F">
        <w:rPr>
          <w:b/>
          <w:szCs w:val="28"/>
        </w:rPr>
        <w:t>Директора Департаменту житлово -</w:t>
      </w:r>
    </w:p>
    <w:p w:rsidR="003E7D25" w:rsidRPr="00AF506F" w:rsidRDefault="003E7D25" w:rsidP="00C0430F">
      <w:pPr>
        <w:rPr>
          <w:b/>
          <w:szCs w:val="28"/>
        </w:rPr>
      </w:pPr>
      <w:r w:rsidRPr="00AF506F">
        <w:rPr>
          <w:b/>
          <w:szCs w:val="28"/>
        </w:rPr>
        <w:t>комунального господарства виконавчого</w:t>
      </w:r>
    </w:p>
    <w:p w:rsidR="003E7D25" w:rsidRPr="00AF506F" w:rsidRDefault="003E7D25" w:rsidP="00C0430F">
      <w:pPr>
        <w:rPr>
          <w:b/>
          <w:szCs w:val="28"/>
        </w:rPr>
      </w:pPr>
      <w:r w:rsidRPr="00AF506F">
        <w:rPr>
          <w:b/>
          <w:szCs w:val="28"/>
        </w:rPr>
        <w:t>комітету Кременчуцької міської ради                                І. МОСКАЛИК</w:t>
      </w:r>
    </w:p>
    <w:p w:rsidR="003E7D25" w:rsidRPr="00AF506F" w:rsidRDefault="003E7D25" w:rsidP="00C0430F">
      <w:pPr>
        <w:rPr>
          <w:b/>
          <w:szCs w:val="28"/>
        </w:rPr>
      </w:pPr>
    </w:p>
    <w:p w:rsidR="003E7D25" w:rsidRPr="00AF506F" w:rsidRDefault="003E7D25" w:rsidP="00C0430F">
      <w:pPr>
        <w:rPr>
          <w:b/>
          <w:szCs w:val="28"/>
        </w:rPr>
      </w:pPr>
    </w:p>
    <w:p w:rsidR="003E7D25" w:rsidRPr="00AF506F" w:rsidRDefault="003E7D25" w:rsidP="00C0430F">
      <w:pPr>
        <w:rPr>
          <w:b/>
          <w:szCs w:val="28"/>
        </w:rPr>
      </w:pPr>
      <w:r w:rsidRPr="00AF506F">
        <w:rPr>
          <w:b/>
          <w:szCs w:val="28"/>
        </w:rPr>
        <w:t>Директор комунального підприємства</w:t>
      </w:r>
    </w:p>
    <w:p w:rsidR="003E7D25" w:rsidRPr="00AF506F" w:rsidRDefault="003E7D25" w:rsidP="003B7403">
      <w:pPr>
        <w:rPr>
          <w:b/>
          <w:szCs w:val="28"/>
        </w:rPr>
      </w:pPr>
      <w:r w:rsidRPr="00AF506F">
        <w:rPr>
          <w:b/>
          <w:szCs w:val="28"/>
        </w:rPr>
        <w:t xml:space="preserve">«Квартирне управління» </w:t>
      </w:r>
    </w:p>
    <w:p w:rsidR="003E7D25" w:rsidRPr="00AF506F" w:rsidRDefault="003E7D25" w:rsidP="003B7403">
      <w:pPr>
        <w:jc w:val="both"/>
        <w:rPr>
          <w:b/>
          <w:szCs w:val="28"/>
        </w:rPr>
      </w:pPr>
      <w:r w:rsidRPr="00AF506F">
        <w:rPr>
          <w:b/>
          <w:szCs w:val="28"/>
        </w:rPr>
        <w:t>Кременчуцької міської ради                                                  О. КАЛАШНИК</w:t>
      </w:r>
    </w:p>
    <w:p w:rsidR="003E7D25" w:rsidRPr="00AF506F" w:rsidRDefault="003E7D25" w:rsidP="00F52B53">
      <w:pPr>
        <w:jc w:val="both"/>
      </w:pPr>
      <w:r w:rsidRPr="00AF506F">
        <w:rPr>
          <w:b/>
          <w:szCs w:val="28"/>
        </w:rPr>
        <w:t xml:space="preserve"> </w:t>
      </w:r>
    </w:p>
    <w:sectPr w:rsidR="003E7D25" w:rsidRPr="00AF506F" w:rsidSect="00B24315">
      <w:footerReference w:type="default" r:id="rId7"/>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D25" w:rsidRDefault="003E7D25">
      <w:r>
        <w:separator/>
      </w:r>
    </w:p>
  </w:endnote>
  <w:endnote w:type="continuationSeparator" w:id="0">
    <w:p w:rsidR="003E7D25" w:rsidRDefault="003E7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D25" w:rsidRPr="00F45CC8" w:rsidRDefault="003E7D25" w:rsidP="00B24315">
    <w:pPr>
      <w:pStyle w:val="Footer"/>
      <w:ind w:right="360"/>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w:t>
    </w:r>
  </w:p>
  <w:p w:rsidR="003E7D25" w:rsidRPr="00442DA2" w:rsidRDefault="003E7D25" w:rsidP="00B24315">
    <w:pPr>
      <w:jc w:val="center"/>
      <w:rPr>
        <w:b/>
        <w:sz w:val="20"/>
        <w:szCs w:val="20"/>
      </w:rPr>
    </w:pPr>
    <w:r w:rsidRPr="00442DA2">
      <w:rPr>
        <w:b/>
        <w:sz w:val="20"/>
        <w:szCs w:val="20"/>
      </w:rPr>
      <w:t>Рішення виконавчого комітету Кременчуцької міської ради</w:t>
    </w:r>
    <w:r>
      <w:rPr>
        <w:b/>
        <w:sz w:val="20"/>
        <w:szCs w:val="20"/>
      </w:rPr>
      <w:t xml:space="preserve"> Полтавської області</w:t>
    </w:r>
  </w:p>
  <w:p w:rsidR="003E7D25" w:rsidRPr="00442DA2" w:rsidRDefault="003E7D25" w:rsidP="00B24315">
    <w:pPr>
      <w:jc w:val="center"/>
      <w:rPr>
        <w:b/>
        <w:sz w:val="20"/>
        <w:szCs w:val="20"/>
      </w:rPr>
    </w:pPr>
  </w:p>
  <w:p w:rsidR="003E7D25" w:rsidRPr="00442DA2" w:rsidRDefault="003E7D25" w:rsidP="00B24315">
    <w:pPr>
      <w:jc w:val="center"/>
      <w:rPr>
        <w:b/>
        <w:sz w:val="20"/>
        <w:szCs w:val="20"/>
      </w:rPr>
    </w:pPr>
    <w:r w:rsidRPr="00442DA2">
      <w:rPr>
        <w:b/>
        <w:sz w:val="20"/>
        <w:szCs w:val="20"/>
      </w:rPr>
      <w:t>від __________20____  № ______</w:t>
    </w:r>
  </w:p>
  <w:p w:rsidR="003E7D25" w:rsidRPr="00BF2E63" w:rsidRDefault="003E7D25" w:rsidP="00B24315">
    <w:pPr>
      <w:pStyle w:val="Footer"/>
      <w:ind w:right="360"/>
      <w:jc w:val="center"/>
      <w:rPr>
        <w:color w:val="000000"/>
        <w:sz w:val="20"/>
        <w:szCs w:val="20"/>
      </w:rPr>
    </w:pPr>
    <w:r w:rsidRPr="00442DA2">
      <w:rPr>
        <w:sz w:val="20"/>
        <w:szCs w:val="20"/>
      </w:rPr>
      <w:t>Сторінка</w:t>
    </w:r>
    <w:r>
      <w:rPr>
        <w:sz w:val="20"/>
        <w:szCs w:val="20"/>
      </w:rPr>
      <w:t xml:space="preserve"> </w:t>
    </w:r>
    <w:r w:rsidRPr="009F2978">
      <w:rPr>
        <w:rStyle w:val="PageNumber"/>
        <w:sz w:val="20"/>
        <w:szCs w:val="20"/>
      </w:rPr>
      <w:fldChar w:fldCharType="begin"/>
    </w:r>
    <w:r w:rsidRPr="009F2978">
      <w:rPr>
        <w:rStyle w:val="PageNumber"/>
        <w:sz w:val="20"/>
        <w:szCs w:val="20"/>
      </w:rPr>
      <w:instrText xml:space="preserve"> PAGE </w:instrText>
    </w:r>
    <w:r w:rsidRPr="009F2978">
      <w:rPr>
        <w:rStyle w:val="PageNumber"/>
        <w:sz w:val="20"/>
        <w:szCs w:val="20"/>
      </w:rPr>
      <w:fldChar w:fldCharType="separate"/>
    </w:r>
    <w:r>
      <w:rPr>
        <w:rStyle w:val="PageNumber"/>
        <w:noProof/>
        <w:sz w:val="20"/>
        <w:szCs w:val="20"/>
      </w:rPr>
      <w:t>5</w:t>
    </w:r>
    <w:r w:rsidRPr="009F2978">
      <w:rPr>
        <w:rStyle w:val="PageNumber"/>
        <w:sz w:val="20"/>
        <w:szCs w:val="20"/>
      </w:rPr>
      <w:fldChar w:fldCharType="end"/>
    </w:r>
    <w:r>
      <w:rPr>
        <w:sz w:val="20"/>
        <w:szCs w:val="20"/>
      </w:rPr>
      <w:t xml:space="preserve"> </w:t>
    </w:r>
    <w:r w:rsidRPr="00442DA2">
      <w:rPr>
        <w:sz w:val="20"/>
        <w:szCs w:val="20"/>
      </w:rPr>
      <w:t xml:space="preserve">з </w:t>
    </w:r>
    <w:r>
      <w:rPr>
        <w:sz w:val="20"/>
        <w:szCs w:val="20"/>
      </w:rPr>
      <w:t>14</w:t>
    </w:r>
  </w:p>
  <w:p w:rsidR="003E7D25" w:rsidRPr="00F45CC8" w:rsidRDefault="003E7D25" w:rsidP="00B24315">
    <w:pPr>
      <w:rPr>
        <w:sz w:val="20"/>
        <w:szCs w:val="20"/>
      </w:rPr>
    </w:pPr>
  </w:p>
  <w:p w:rsidR="003E7D25" w:rsidRDefault="003E7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D25" w:rsidRDefault="003E7D25">
      <w:r>
        <w:separator/>
      </w:r>
    </w:p>
  </w:footnote>
  <w:footnote w:type="continuationSeparator" w:id="0">
    <w:p w:rsidR="003E7D25" w:rsidRDefault="003E7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629"/>
    <w:multiLevelType w:val="hybridMultilevel"/>
    <w:tmpl w:val="B2A88CFA"/>
    <w:lvl w:ilvl="0" w:tplc="0419000F">
      <w:start w:val="1"/>
      <w:numFmt w:val="decimal"/>
      <w:lvlText w:val="%1."/>
      <w:lvlJc w:val="left"/>
      <w:pPr>
        <w:ind w:left="1563" w:hanging="360"/>
      </w:pPr>
      <w:rPr>
        <w:rFonts w:cs="Times New Roman"/>
      </w:rPr>
    </w:lvl>
    <w:lvl w:ilvl="1" w:tplc="04190019" w:tentative="1">
      <w:start w:val="1"/>
      <w:numFmt w:val="lowerLetter"/>
      <w:lvlText w:val="%2."/>
      <w:lvlJc w:val="left"/>
      <w:pPr>
        <w:ind w:left="2283" w:hanging="360"/>
      </w:pPr>
      <w:rPr>
        <w:rFonts w:cs="Times New Roman"/>
      </w:rPr>
    </w:lvl>
    <w:lvl w:ilvl="2" w:tplc="0419001B" w:tentative="1">
      <w:start w:val="1"/>
      <w:numFmt w:val="lowerRoman"/>
      <w:lvlText w:val="%3."/>
      <w:lvlJc w:val="right"/>
      <w:pPr>
        <w:ind w:left="3003" w:hanging="180"/>
      </w:pPr>
      <w:rPr>
        <w:rFonts w:cs="Times New Roman"/>
      </w:rPr>
    </w:lvl>
    <w:lvl w:ilvl="3" w:tplc="0419000F" w:tentative="1">
      <w:start w:val="1"/>
      <w:numFmt w:val="decimal"/>
      <w:lvlText w:val="%4."/>
      <w:lvlJc w:val="left"/>
      <w:pPr>
        <w:ind w:left="3723" w:hanging="360"/>
      </w:pPr>
      <w:rPr>
        <w:rFonts w:cs="Times New Roman"/>
      </w:rPr>
    </w:lvl>
    <w:lvl w:ilvl="4" w:tplc="04190019" w:tentative="1">
      <w:start w:val="1"/>
      <w:numFmt w:val="lowerLetter"/>
      <w:lvlText w:val="%5."/>
      <w:lvlJc w:val="left"/>
      <w:pPr>
        <w:ind w:left="4443" w:hanging="360"/>
      </w:pPr>
      <w:rPr>
        <w:rFonts w:cs="Times New Roman"/>
      </w:rPr>
    </w:lvl>
    <w:lvl w:ilvl="5" w:tplc="0419001B" w:tentative="1">
      <w:start w:val="1"/>
      <w:numFmt w:val="lowerRoman"/>
      <w:lvlText w:val="%6."/>
      <w:lvlJc w:val="right"/>
      <w:pPr>
        <w:ind w:left="5163" w:hanging="180"/>
      </w:pPr>
      <w:rPr>
        <w:rFonts w:cs="Times New Roman"/>
      </w:rPr>
    </w:lvl>
    <w:lvl w:ilvl="6" w:tplc="0419000F" w:tentative="1">
      <w:start w:val="1"/>
      <w:numFmt w:val="decimal"/>
      <w:lvlText w:val="%7."/>
      <w:lvlJc w:val="left"/>
      <w:pPr>
        <w:ind w:left="5883" w:hanging="360"/>
      </w:pPr>
      <w:rPr>
        <w:rFonts w:cs="Times New Roman"/>
      </w:rPr>
    </w:lvl>
    <w:lvl w:ilvl="7" w:tplc="04190019" w:tentative="1">
      <w:start w:val="1"/>
      <w:numFmt w:val="lowerLetter"/>
      <w:lvlText w:val="%8."/>
      <w:lvlJc w:val="left"/>
      <w:pPr>
        <w:ind w:left="6603" w:hanging="360"/>
      </w:pPr>
      <w:rPr>
        <w:rFonts w:cs="Times New Roman"/>
      </w:rPr>
    </w:lvl>
    <w:lvl w:ilvl="8" w:tplc="0419001B" w:tentative="1">
      <w:start w:val="1"/>
      <w:numFmt w:val="lowerRoman"/>
      <w:lvlText w:val="%9."/>
      <w:lvlJc w:val="right"/>
      <w:pPr>
        <w:ind w:left="7323" w:hanging="180"/>
      </w:pPr>
      <w:rPr>
        <w:rFonts w:cs="Times New Roman"/>
      </w:rPr>
    </w:lvl>
  </w:abstractNum>
  <w:abstractNum w:abstractNumId="1">
    <w:nsid w:val="0A162BCB"/>
    <w:multiLevelType w:val="multilevel"/>
    <w:tmpl w:val="CF36FAF8"/>
    <w:lvl w:ilvl="0">
      <w:start w:val="1"/>
      <w:numFmt w:val="decimal"/>
      <w:lvlText w:val="%1."/>
      <w:lvlJc w:val="left"/>
      <w:pPr>
        <w:ind w:left="644" w:hanging="360"/>
      </w:pPr>
      <w:rPr>
        <w:rFonts w:cs="Times New Roman" w:hint="default"/>
        <w:b/>
        <w:i w:val="0"/>
      </w:rPr>
    </w:lvl>
    <w:lvl w:ilvl="1">
      <w:start w:val="1"/>
      <w:numFmt w:val="decimal"/>
      <w:isLgl/>
      <w:lvlText w:val="%1.%2."/>
      <w:lvlJc w:val="left"/>
      <w:pPr>
        <w:ind w:left="1080" w:hanging="720"/>
      </w:pPr>
      <w:rPr>
        <w:rFonts w:cs="Times New Roman" w:hint="default"/>
        <w:b w:val="0"/>
        <w:i w:val="0"/>
        <w:color w:val="00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E6D27AD"/>
    <w:multiLevelType w:val="hybridMultilevel"/>
    <w:tmpl w:val="5E60F7C6"/>
    <w:lvl w:ilvl="0" w:tplc="C5108AB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E376BBF"/>
    <w:multiLevelType w:val="multilevel"/>
    <w:tmpl w:val="A4BC497C"/>
    <w:lvl w:ilvl="0">
      <w:start w:val="3"/>
      <w:numFmt w:val="decimal"/>
      <w:lvlText w:val="%1."/>
      <w:lvlJc w:val="left"/>
      <w:pPr>
        <w:ind w:left="645" w:hanging="64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25B3065B"/>
    <w:multiLevelType w:val="multilevel"/>
    <w:tmpl w:val="276CCF7C"/>
    <w:lvl w:ilvl="0">
      <w:start w:val="8"/>
      <w:numFmt w:val="decimal"/>
      <w:lvlText w:val="%1."/>
      <w:lvlJc w:val="left"/>
      <w:pPr>
        <w:ind w:left="645" w:hanging="645"/>
      </w:pPr>
      <w:rPr>
        <w:rFonts w:cs="Times New Roman" w:hint="default"/>
      </w:rPr>
    </w:lvl>
    <w:lvl w:ilvl="1">
      <w:start w:val="1"/>
      <w:numFmt w:val="decimal"/>
      <w:lvlText w:val="%1.%2."/>
      <w:lvlJc w:val="left"/>
      <w:pPr>
        <w:ind w:left="1039" w:hanging="720"/>
      </w:pPr>
      <w:rPr>
        <w:rFonts w:cs="Times New Roman" w:hint="default"/>
      </w:rPr>
    </w:lvl>
    <w:lvl w:ilvl="2">
      <w:start w:val="2"/>
      <w:numFmt w:val="decimal"/>
      <w:lvlText w:val="%1.%2.%3."/>
      <w:lvlJc w:val="left"/>
      <w:pPr>
        <w:ind w:left="1358" w:hanging="720"/>
      </w:pPr>
      <w:rPr>
        <w:rFonts w:cs="Times New Roman" w:hint="default"/>
      </w:rPr>
    </w:lvl>
    <w:lvl w:ilvl="3">
      <w:start w:val="1"/>
      <w:numFmt w:val="decimal"/>
      <w:lvlText w:val="%1.%2.%3.%4."/>
      <w:lvlJc w:val="left"/>
      <w:pPr>
        <w:ind w:left="2037" w:hanging="1080"/>
      </w:pPr>
      <w:rPr>
        <w:rFonts w:cs="Times New Roman" w:hint="default"/>
      </w:rPr>
    </w:lvl>
    <w:lvl w:ilvl="4">
      <w:start w:val="1"/>
      <w:numFmt w:val="decimal"/>
      <w:lvlText w:val="%1.%2.%3.%4.%5."/>
      <w:lvlJc w:val="left"/>
      <w:pPr>
        <w:ind w:left="2356" w:hanging="1080"/>
      </w:pPr>
      <w:rPr>
        <w:rFonts w:cs="Times New Roman" w:hint="default"/>
      </w:rPr>
    </w:lvl>
    <w:lvl w:ilvl="5">
      <w:start w:val="1"/>
      <w:numFmt w:val="decimal"/>
      <w:lvlText w:val="%1.%2.%3.%4.%5.%6."/>
      <w:lvlJc w:val="left"/>
      <w:pPr>
        <w:ind w:left="3035" w:hanging="1440"/>
      </w:pPr>
      <w:rPr>
        <w:rFonts w:cs="Times New Roman" w:hint="default"/>
      </w:rPr>
    </w:lvl>
    <w:lvl w:ilvl="6">
      <w:start w:val="1"/>
      <w:numFmt w:val="decimal"/>
      <w:lvlText w:val="%1.%2.%3.%4.%5.%6.%7."/>
      <w:lvlJc w:val="left"/>
      <w:pPr>
        <w:ind w:left="3714" w:hanging="1800"/>
      </w:pPr>
      <w:rPr>
        <w:rFonts w:cs="Times New Roman" w:hint="default"/>
      </w:rPr>
    </w:lvl>
    <w:lvl w:ilvl="7">
      <w:start w:val="1"/>
      <w:numFmt w:val="decimal"/>
      <w:lvlText w:val="%1.%2.%3.%4.%5.%6.%7.%8."/>
      <w:lvlJc w:val="left"/>
      <w:pPr>
        <w:ind w:left="4033" w:hanging="1800"/>
      </w:pPr>
      <w:rPr>
        <w:rFonts w:cs="Times New Roman" w:hint="default"/>
      </w:rPr>
    </w:lvl>
    <w:lvl w:ilvl="8">
      <w:start w:val="1"/>
      <w:numFmt w:val="decimal"/>
      <w:lvlText w:val="%1.%2.%3.%4.%5.%6.%7.%8.%9."/>
      <w:lvlJc w:val="left"/>
      <w:pPr>
        <w:ind w:left="4712" w:hanging="2160"/>
      </w:pPr>
      <w:rPr>
        <w:rFonts w:cs="Times New Roman" w:hint="default"/>
      </w:rPr>
    </w:lvl>
  </w:abstractNum>
  <w:abstractNum w:abstractNumId="7">
    <w:nsid w:val="31BF3C4B"/>
    <w:multiLevelType w:val="hybridMultilevel"/>
    <w:tmpl w:val="4A66822C"/>
    <w:lvl w:ilvl="0" w:tplc="D3AE6DD0">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54B443FC"/>
    <w:multiLevelType w:val="hybridMultilevel"/>
    <w:tmpl w:val="9AFE889E"/>
    <w:lvl w:ilvl="0" w:tplc="04190019">
      <w:start w:val="1"/>
      <w:numFmt w:val="lowerLett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78143F3"/>
    <w:multiLevelType w:val="multilevel"/>
    <w:tmpl w:val="490254B2"/>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nsid w:val="691B75E7"/>
    <w:multiLevelType w:val="hybridMultilevel"/>
    <w:tmpl w:val="D6AC2DFA"/>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70900FAD"/>
    <w:multiLevelType w:val="multilevel"/>
    <w:tmpl w:val="66B25702"/>
    <w:lvl w:ilvl="0">
      <w:start w:val="1"/>
      <w:numFmt w:val="decimal"/>
      <w:lvlText w:val="%1."/>
      <w:lvlJc w:val="left"/>
      <w:pPr>
        <w:ind w:left="1495" w:hanging="360"/>
      </w:pPr>
      <w:rPr>
        <w:rFonts w:cs="Times New Roman" w:hint="default"/>
      </w:rPr>
    </w:lvl>
    <w:lvl w:ilvl="1">
      <w:start w:val="1"/>
      <w:numFmt w:val="decimal"/>
      <w:isLgl/>
      <w:lvlText w:val="%1.%2."/>
      <w:lvlJc w:val="left"/>
      <w:pPr>
        <w:ind w:left="1855" w:hanging="720"/>
      </w:pPr>
      <w:rPr>
        <w:rFonts w:cs="Times New Roman" w:hint="default"/>
        <w:i w:val="0"/>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12">
    <w:nsid w:val="75505C9E"/>
    <w:multiLevelType w:val="multilevel"/>
    <w:tmpl w:val="E0C4548C"/>
    <w:lvl w:ilvl="0">
      <w:start w:val="4"/>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774D25B9"/>
    <w:multiLevelType w:val="hybridMultilevel"/>
    <w:tmpl w:val="524ED058"/>
    <w:lvl w:ilvl="0" w:tplc="68E0DE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7B9F4CFF"/>
    <w:multiLevelType w:val="hybridMultilevel"/>
    <w:tmpl w:val="2FC85EE2"/>
    <w:lvl w:ilvl="0" w:tplc="C2608B66">
      <w:start w:val="1"/>
      <w:numFmt w:val="decimal"/>
      <w:lvlText w:val="%1."/>
      <w:lvlJc w:val="left"/>
      <w:pPr>
        <w:ind w:left="1069" w:hanging="360"/>
      </w:pPr>
      <w:rPr>
        <w:rFonts w:cs="Times New Roman" w:hint="default"/>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11"/>
  </w:num>
  <w:num w:numId="8">
    <w:abstractNumId w:val="9"/>
  </w:num>
  <w:num w:numId="9">
    <w:abstractNumId w:val="7"/>
  </w:num>
  <w:num w:numId="10">
    <w:abstractNumId w:val="14"/>
  </w:num>
  <w:num w:numId="11">
    <w:abstractNumId w:val="8"/>
  </w:num>
  <w:num w:numId="12">
    <w:abstractNumId w:val="2"/>
  </w:num>
  <w:num w:numId="13">
    <w:abstractNumId w:val="13"/>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315"/>
    <w:rsid w:val="00001F18"/>
    <w:rsid w:val="000034D9"/>
    <w:rsid w:val="00007FE9"/>
    <w:rsid w:val="000100DD"/>
    <w:rsid w:val="00013619"/>
    <w:rsid w:val="00020496"/>
    <w:rsid w:val="00022F60"/>
    <w:rsid w:val="00024C6F"/>
    <w:rsid w:val="00026C53"/>
    <w:rsid w:val="000302E3"/>
    <w:rsid w:val="0003157E"/>
    <w:rsid w:val="00035C77"/>
    <w:rsid w:val="00063329"/>
    <w:rsid w:val="00073447"/>
    <w:rsid w:val="0007697C"/>
    <w:rsid w:val="000822E7"/>
    <w:rsid w:val="00082307"/>
    <w:rsid w:val="00082FDD"/>
    <w:rsid w:val="00083C54"/>
    <w:rsid w:val="0008550F"/>
    <w:rsid w:val="000A20CC"/>
    <w:rsid w:val="000A67F5"/>
    <w:rsid w:val="000B7774"/>
    <w:rsid w:val="000D132B"/>
    <w:rsid w:val="000D793B"/>
    <w:rsid w:val="000F5AF8"/>
    <w:rsid w:val="000F6502"/>
    <w:rsid w:val="0010263F"/>
    <w:rsid w:val="001125F3"/>
    <w:rsid w:val="001133A7"/>
    <w:rsid w:val="001210C3"/>
    <w:rsid w:val="00126B52"/>
    <w:rsid w:val="0013456C"/>
    <w:rsid w:val="00137874"/>
    <w:rsid w:val="001539D6"/>
    <w:rsid w:val="001542C6"/>
    <w:rsid w:val="0015662A"/>
    <w:rsid w:val="00156B10"/>
    <w:rsid w:val="00163B97"/>
    <w:rsid w:val="00163DE6"/>
    <w:rsid w:val="00164A45"/>
    <w:rsid w:val="00165751"/>
    <w:rsid w:val="00166091"/>
    <w:rsid w:val="00173CF9"/>
    <w:rsid w:val="00176C14"/>
    <w:rsid w:val="00177903"/>
    <w:rsid w:val="001806A2"/>
    <w:rsid w:val="001820EF"/>
    <w:rsid w:val="0018523F"/>
    <w:rsid w:val="00185DAE"/>
    <w:rsid w:val="00191DFE"/>
    <w:rsid w:val="00194E1A"/>
    <w:rsid w:val="001A3D65"/>
    <w:rsid w:val="001A4569"/>
    <w:rsid w:val="001A7E78"/>
    <w:rsid w:val="001B4F14"/>
    <w:rsid w:val="001C0FAE"/>
    <w:rsid w:val="001C1466"/>
    <w:rsid w:val="001C7F96"/>
    <w:rsid w:val="001D3107"/>
    <w:rsid w:val="001F265D"/>
    <w:rsid w:val="001F6E8E"/>
    <w:rsid w:val="00200239"/>
    <w:rsid w:val="0020731B"/>
    <w:rsid w:val="00211C5A"/>
    <w:rsid w:val="0021261A"/>
    <w:rsid w:val="0021661A"/>
    <w:rsid w:val="002216D2"/>
    <w:rsid w:val="00222B5E"/>
    <w:rsid w:val="00225BF7"/>
    <w:rsid w:val="00242290"/>
    <w:rsid w:val="00244486"/>
    <w:rsid w:val="00252194"/>
    <w:rsid w:val="00264773"/>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C2B56"/>
    <w:rsid w:val="002C7070"/>
    <w:rsid w:val="002C7FD3"/>
    <w:rsid w:val="002D1D70"/>
    <w:rsid w:val="002D267C"/>
    <w:rsid w:val="002D3384"/>
    <w:rsid w:val="002D3C8A"/>
    <w:rsid w:val="002E0D25"/>
    <w:rsid w:val="002E5A13"/>
    <w:rsid w:val="002F256C"/>
    <w:rsid w:val="002F4459"/>
    <w:rsid w:val="002F5D60"/>
    <w:rsid w:val="002F76A3"/>
    <w:rsid w:val="003030C5"/>
    <w:rsid w:val="003068E9"/>
    <w:rsid w:val="00322A8A"/>
    <w:rsid w:val="00330C6C"/>
    <w:rsid w:val="00330E8D"/>
    <w:rsid w:val="003424A4"/>
    <w:rsid w:val="003473D1"/>
    <w:rsid w:val="00352887"/>
    <w:rsid w:val="00352C1B"/>
    <w:rsid w:val="0035786F"/>
    <w:rsid w:val="003618DB"/>
    <w:rsid w:val="003646B9"/>
    <w:rsid w:val="00364BC1"/>
    <w:rsid w:val="00366179"/>
    <w:rsid w:val="00367E71"/>
    <w:rsid w:val="00370348"/>
    <w:rsid w:val="00370CDA"/>
    <w:rsid w:val="0038040D"/>
    <w:rsid w:val="003A2628"/>
    <w:rsid w:val="003A7B73"/>
    <w:rsid w:val="003B0B63"/>
    <w:rsid w:val="003B18F0"/>
    <w:rsid w:val="003B7403"/>
    <w:rsid w:val="003C0086"/>
    <w:rsid w:val="003C0955"/>
    <w:rsid w:val="003D1377"/>
    <w:rsid w:val="003D264D"/>
    <w:rsid w:val="003D69CB"/>
    <w:rsid w:val="003E185F"/>
    <w:rsid w:val="003E49E5"/>
    <w:rsid w:val="003E7D25"/>
    <w:rsid w:val="003F552D"/>
    <w:rsid w:val="003F650E"/>
    <w:rsid w:val="00404FB4"/>
    <w:rsid w:val="0041232D"/>
    <w:rsid w:val="004137F5"/>
    <w:rsid w:val="004249EC"/>
    <w:rsid w:val="0042686D"/>
    <w:rsid w:val="00433E7D"/>
    <w:rsid w:val="00442DA2"/>
    <w:rsid w:val="00442F8B"/>
    <w:rsid w:val="004438D0"/>
    <w:rsid w:val="0044661A"/>
    <w:rsid w:val="00451ADC"/>
    <w:rsid w:val="0046075C"/>
    <w:rsid w:val="004616F8"/>
    <w:rsid w:val="0046202A"/>
    <w:rsid w:val="0046377D"/>
    <w:rsid w:val="00464D89"/>
    <w:rsid w:val="00466D75"/>
    <w:rsid w:val="00471D3F"/>
    <w:rsid w:val="004766C1"/>
    <w:rsid w:val="00491778"/>
    <w:rsid w:val="0049292B"/>
    <w:rsid w:val="00494570"/>
    <w:rsid w:val="004A24FE"/>
    <w:rsid w:val="004B0184"/>
    <w:rsid w:val="004B7CF5"/>
    <w:rsid w:val="004C1E4B"/>
    <w:rsid w:val="004C722A"/>
    <w:rsid w:val="004D6CE1"/>
    <w:rsid w:val="004E151D"/>
    <w:rsid w:val="004E4D2E"/>
    <w:rsid w:val="004F16DF"/>
    <w:rsid w:val="004F5770"/>
    <w:rsid w:val="00500086"/>
    <w:rsid w:val="00516DAD"/>
    <w:rsid w:val="00525FC4"/>
    <w:rsid w:val="0053248C"/>
    <w:rsid w:val="00532BC7"/>
    <w:rsid w:val="005334D5"/>
    <w:rsid w:val="005354E4"/>
    <w:rsid w:val="00536E3E"/>
    <w:rsid w:val="005519A1"/>
    <w:rsid w:val="005557AF"/>
    <w:rsid w:val="0055612C"/>
    <w:rsid w:val="005737F4"/>
    <w:rsid w:val="00580B31"/>
    <w:rsid w:val="00584F88"/>
    <w:rsid w:val="00594DB2"/>
    <w:rsid w:val="005970AC"/>
    <w:rsid w:val="005972BA"/>
    <w:rsid w:val="005A1B51"/>
    <w:rsid w:val="005A2B62"/>
    <w:rsid w:val="005C43CB"/>
    <w:rsid w:val="005D227E"/>
    <w:rsid w:val="005D4C59"/>
    <w:rsid w:val="005D50A9"/>
    <w:rsid w:val="005E035D"/>
    <w:rsid w:val="005E0B64"/>
    <w:rsid w:val="005E37A7"/>
    <w:rsid w:val="005E37E8"/>
    <w:rsid w:val="005E3A00"/>
    <w:rsid w:val="005F2C9B"/>
    <w:rsid w:val="005F3A72"/>
    <w:rsid w:val="005F7CD9"/>
    <w:rsid w:val="00601509"/>
    <w:rsid w:val="00617A2D"/>
    <w:rsid w:val="00620CCC"/>
    <w:rsid w:val="00627379"/>
    <w:rsid w:val="00637789"/>
    <w:rsid w:val="00640AC1"/>
    <w:rsid w:val="00645AA1"/>
    <w:rsid w:val="00650AD7"/>
    <w:rsid w:val="00650C2F"/>
    <w:rsid w:val="0066654F"/>
    <w:rsid w:val="00675B83"/>
    <w:rsid w:val="00676AFF"/>
    <w:rsid w:val="0067777D"/>
    <w:rsid w:val="00681659"/>
    <w:rsid w:val="006819AC"/>
    <w:rsid w:val="00681D81"/>
    <w:rsid w:val="0068591C"/>
    <w:rsid w:val="00692C22"/>
    <w:rsid w:val="00692C9B"/>
    <w:rsid w:val="00695C84"/>
    <w:rsid w:val="00697865"/>
    <w:rsid w:val="006A3F32"/>
    <w:rsid w:val="006A5A8E"/>
    <w:rsid w:val="006A7CDC"/>
    <w:rsid w:val="006B2B14"/>
    <w:rsid w:val="006B3A7E"/>
    <w:rsid w:val="006B7F71"/>
    <w:rsid w:val="006C0329"/>
    <w:rsid w:val="006C1609"/>
    <w:rsid w:val="006C1F83"/>
    <w:rsid w:val="006C2160"/>
    <w:rsid w:val="006D5E6F"/>
    <w:rsid w:val="006E2E71"/>
    <w:rsid w:val="006F3E4F"/>
    <w:rsid w:val="006F43C1"/>
    <w:rsid w:val="00705AA7"/>
    <w:rsid w:val="00710AF8"/>
    <w:rsid w:val="007110FF"/>
    <w:rsid w:val="0071313E"/>
    <w:rsid w:val="007167A3"/>
    <w:rsid w:val="00744AAD"/>
    <w:rsid w:val="007453B7"/>
    <w:rsid w:val="00750A8E"/>
    <w:rsid w:val="0075364A"/>
    <w:rsid w:val="007640D1"/>
    <w:rsid w:val="00771141"/>
    <w:rsid w:val="00775CBC"/>
    <w:rsid w:val="007835AA"/>
    <w:rsid w:val="00783CF2"/>
    <w:rsid w:val="00785608"/>
    <w:rsid w:val="007858B0"/>
    <w:rsid w:val="007858CA"/>
    <w:rsid w:val="0078645C"/>
    <w:rsid w:val="00787C17"/>
    <w:rsid w:val="00791976"/>
    <w:rsid w:val="00794EE1"/>
    <w:rsid w:val="00795185"/>
    <w:rsid w:val="007958B3"/>
    <w:rsid w:val="00797AE5"/>
    <w:rsid w:val="007A4696"/>
    <w:rsid w:val="007B0B6F"/>
    <w:rsid w:val="007B1588"/>
    <w:rsid w:val="007C35FF"/>
    <w:rsid w:val="007C4784"/>
    <w:rsid w:val="007C518A"/>
    <w:rsid w:val="007C786F"/>
    <w:rsid w:val="007D5421"/>
    <w:rsid w:val="007E3838"/>
    <w:rsid w:val="007E43F7"/>
    <w:rsid w:val="007E470F"/>
    <w:rsid w:val="007F2A1D"/>
    <w:rsid w:val="007F3D29"/>
    <w:rsid w:val="00803CE2"/>
    <w:rsid w:val="008057A7"/>
    <w:rsid w:val="008110C4"/>
    <w:rsid w:val="00821448"/>
    <w:rsid w:val="008244FB"/>
    <w:rsid w:val="00832181"/>
    <w:rsid w:val="00845D5E"/>
    <w:rsid w:val="008649CF"/>
    <w:rsid w:val="0087357E"/>
    <w:rsid w:val="00881EB8"/>
    <w:rsid w:val="0088453F"/>
    <w:rsid w:val="00890059"/>
    <w:rsid w:val="00892043"/>
    <w:rsid w:val="00893421"/>
    <w:rsid w:val="00895E27"/>
    <w:rsid w:val="008A7C53"/>
    <w:rsid w:val="008B21E0"/>
    <w:rsid w:val="008B4168"/>
    <w:rsid w:val="008B5CF7"/>
    <w:rsid w:val="008C2878"/>
    <w:rsid w:val="008C40CD"/>
    <w:rsid w:val="008C7D2A"/>
    <w:rsid w:val="008D1F3F"/>
    <w:rsid w:val="008D575F"/>
    <w:rsid w:val="008D7632"/>
    <w:rsid w:val="008E22A3"/>
    <w:rsid w:val="008E4D5B"/>
    <w:rsid w:val="008F296F"/>
    <w:rsid w:val="008F381E"/>
    <w:rsid w:val="008F72AC"/>
    <w:rsid w:val="00901361"/>
    <w:rsid w:val="0090751D"/>
    <w:rsid w:val="00913680"/>
    <w:rsid w:val="00913AEC"/>
    <w:rsid w:val="00913B2F"/>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6730F"/>
    <w:rsid w:val="00974C56"/>
    <w:rsid w:val="0097523E"/>
    <w:rsid w:val="0097620B"/>
    <w:rsid w:val="009832FB"/>
    <w:rsid w:val="00984873"/>
    <w:rsid w:val="00986FD3"/>
    <w:rsid w:val="00990074"/>
    <w:rsid w:val="00991713"/>
    <w:rsid w:val="0099768E"/>
    <w:rsid w:val="009A07B8"/>
    <w:rsid w:val="009A6271"/>
    <w:rsid w:val="009B3C63"/>
    <w:rsid w:val="009B3E29"/>
    <w:rsid w:val="009C1ED1"/>
    <w:rsid w:val="009C2702"/>
    <w:rsid w:val="009C6B7C"/>
    <w:rsid w:val="009C6EBF"/>
    <w:rsid w:val="009D4406"/>
    <w:rsid w:val="009E257C"/>
    <w:rsid w:val="009E34B5"/>
    <w:rsid w:val="009F1B72"/>
    <w:rsid w:val="009F20BA"/>
    <w:rsid w:val="009F294D"/>
    <w:rsid w:val="009F2978"/>
    <w:rsid w:val="009F2A36"/>
    <w:rsid w:val="009F75C4"/>
    <w:rsid w:val="00A049B2"/>
    <w:rsid w:val="00A13D0B"/>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66651"/>
    <w:rsid w:val="00A8147E"/>
    <w:rsid w:val="00A82797"/>
    <w:rsid w:val="00A84550"/>
    <w:rsid w:val="00A922CB"/>
    <w:rsid w:val="00A93576"/>
    <w:rsid w:val="00A97EEC"/>
    <w:rsid w:val="00AA502E"/>
    <w:rsid w:val="00AA5621"/>
    <w:rsid w:val="00AB1607"/>
    <w:rsid w:val="00AB3E3B"/>
    <w:rsid w:val="00AB603B"/>
    <w:rsid w:val="00AD50E8"/>
    <w:rsid w:val="00AD6739"/>
    <w:rsid w:val="00AE23BE"/>
    <w:rsid w:val="00AE25D4"/>
    <w:rsid w:val="00AE3E93"/>
    <w:rsid w:val="00AF0DD1"/>
    <w:rsid w:val="00AF506F"/>
    <w:rsid w:val="00AF6567"/>
    <w:rsid w:val="00B01BF3"/>
    <w:rsid w:val="00B104EF"/>
    <w:rsid w:val="00B108AE"/>
    <w:rsid w:val="00B1101C"/>
    <w:rsid w:val="00B160F4"/>
    <w:rsid w:val="00B22578"/>
    <w:rsid w:val="00B24315"/>
    <w:rsid w:val="00B26D43"/>
    <w:rsid w:val="00B3239F"/>
    <w:rsid w:val="00B337F0"/>
    <w:rsid w:val="00B34D46"/>
    <w:rsid w:val="00B37A45"/>
    <w:rsid w:val="00B458F7"/>
    <w:rsid w:val="00B63C48"/>
    <w:rsid w:val="00B655AD"/>
    <w:rsid w:val="00B661B2"/>
    <w:rsid w:val="00B7450D"/>
    <w:rsid w:val="00B7519F"/>
    <w:rsid w:val="00B827A9"/>
    <w:rsid w:val="00B8573F"/>
    <w:rsid w:val="00B8770F"/>
    <w:rsid w:val="00BA6A2B"/>
    <w:rsid w:val="00BB21C2"/>
    <w:rsid w:val="00BB5239"/>
    <w:rsid w:val="00BB6F14"/>
    <w:rsid w:val="00BC042C"/>
    <w:rsid w:val="00BD20B9"/>
    <w:rsid w:val="00BD4F30"/>
    <w:rsid w:val="00BD7461"/>
    <w:rsid w:val="00BE00FD"/>
    <w:rsid w:val="00BE0DBD"/>
    <w:rsid w:val="00BE2911"/>
    <w:rsid w:val="00BE5044"/>
    <w:rsid w:val="00BF2E63"/>
    <w:rsid w:val="00BF6FA8"/>
    <w:rsid w:val="00BF73D3"/>
    <w:rsid w:val="00C040A3"/>
    <w:rsid w:val="00C0430F"/>
    <w:rsid w:val="00C04B69"/>
    <w:rsid w:val="00C05A80"/>
    <w:rsid w:val="00C0753F"/>
    <w:rsid w:val="00C1739A"/>
    <w:rsid w:val="00C22452"/>
    <w:rsid w:val="00C334B3"/>
    <w:rsid w:val="00C368FC"/>
    <w:rsid w:val="00C377F7"/>
    <w:rsid w:val="00C462B0"/>
    <w:rsid w:val="00C46BB2"/>
    <w:rsid w:val="00C505B2"/>
    <w:rsid w:val="00C5547F"/>
    <w:rsid w:val="00C77A61"/>
    <w:rsid w:val="00C83174"/>
    <w:rsid w:val="00C832DE"/>
    <w:rsid w:val="00C87B71"/>
    <w:rsid w:val="00C91CC1"/>
    <w:rsid w:val="00C94C4F"/>
    <w:rsid w:val="00C9794B"/>
    <w:rsid w:val="00CA00B4"/>
    <w:rsid w:val="00CA08B5"/>
    <w:rsid w:val="00CA1954"/>
    <w:rsid w:val="00CB7851"/>
    <w:rsid w:val="00CC66CD"/>
    <w:rsid w:val="00CD3D4D"/>
    <w:rsid w:val="00CE1706"/>
    <w:rsid w:val="00CE3615"/>
    <w:rsid w:val="00CF65B1"/>
    <w:rsid w:val="00D01DDA"/>
    <w:rsid w:val="00D04D5F"/>
    <w:rsid w:val="00D067F9"/>
    <w:rsid w:val="00D06ABC"/>
    <w:rsid w:val="00D14941"/>
    <w:rsid w:val="00D1654B"/>
    <w:rsid w:val="00D22223"/>
    <w:rsid w:val="00D2348C"/>
    <w:rsid w:val="00D24F44"/>
    <w:rsid w:val="00D358F7"/>
    <w:rsid w:val="00D404D1"/>
    <w:rsid w:val="00D41304"/>
    <w:rsid w:val="00D43097"/>
    <w:rsid w:val="00D43ECB"/>
    <w:rsid w:val="00D45BD9"/>
    <w:rsid w:val="00D47991"/>
    <w:rsid w:val="00D620D9"/>
    <w:rsid w:val="00D622E5"/>
    <w:rsid w:val="00D7284E"/>
    <w:rsid w:val="00D744DF"/>
    <w:rsid w:val="00D76476"/>
    <w:rsid w:val="00D76739"/>
    <w:rsid w:val="00D77D07"/>
    <w:rsid w:val="00D9350A"/>
    <w:rsid w:val="00D96CE5"/>
    <w:rsid w:val="00DA0BCD"/>
    <w:rsid w:val="00DA5659"/>
    <w:rsid w:val="00DA66D2"/>
    <w:rsid w:val="00DA6DE7"/>
    <w:rsid w:val="00DB451A"/>
    <w:rsid w:val="00DB4A21"/>
    <w:rsid w:val="00DB5A1E"/>
    <w:rsid w:val="00DC6DD4"/>
    <w:rsid w:val="00DD27B6"/>
    <w:rsid w:val="00DD3479"/>
    <w:rsid w:val="00DD3A24"/>
    <w:rsid w:val="00DD6260"/>
    <w:rsid w:val="00DE40DF"/>
    <w:rsid w:val="00DE4C1B"/>
    <w:rsid w:val="00DE7408"/>
    <w:rsid w:val="00DF4EBC"/>
    <w:rsid w:val="00DF5CB8"/>
    <w:rsid w:val="00DF708E"/>
    <w:rsid w:val="00DF7DEB"/>
    <w:rsid w:val="00E05873"/>
    <w:rsid w:val="00E118F0"/>
    <w:rsid w:val="00E16CBA"/>
    <w:rsid w:val="00E20061"/>
    <w:rsid w:val="00E207F0"/>
    <w:rsid w:val="00E26665"/>
    <w:rsid w:val="00E36BA3"/>
    <w:rsid w:val="00E41946"/>
    <w:rsid w:val="00E428F9"/>
    <w:rsid w:val="00E47BD8"/>
    <w:rsid w:val="00E5313A"/>
    <w:rsid w:val="00E63EEB"/>
    <w:rsid w:val="00E74302"/>
    <w:rsid w:val="00E84473"/>
    <w:rsid w:val="00E84C64"/>
    <w:rsid w:val="00E956E2"/>
    <w:rsid w:val="00EA0FB4"/>
    <w:rsid w:val="00EA2AFF"/>
    <w:rsid w:val="00EA53E0"/>
    <w:rsid w:val="00EA7A9E"/>
    <w:rsid w:val="00EB1F57"/>
    <w:rsid w:val="00EB2295"/>
    <w:rsid w:val="00EB3D78"/>
    <w:rsid w:val="00EB47F5"/>
    <w:rsid w:val="00EC316E"/>
    <w:rsid w:val="00ED1021"/>
    <w:rsid w:val="00ED4208"/>
    <w:rsid w:val="00EF2E21"/>
    <w:rsid w:val="00EF380F"/>
    <w:rsid w:val="00EF765B"/>
    <w:rsid w:val="00F04524"/>
    <w:rsid w:val="00F07FD3"/>
    <w:rsid w:val="00F11536"/>
    <w:rsid w:val="00F11E80"/>
    <w:rsid w:val="00F15A5C"/>
    <w:rsid w:val="00F1600D"/>
    <w:rsid w:val="00F22A65"/>
    <w:rsid w:val="00F22D0A"/>
    <w:rsid w:val="00F352B7"/>
    <w:rsid w:val="00F37957"/>
    <w:rsid w:val="00F4303F"/>
    <w:rsid w:val="00F45CC8"/>
    <w:rsid w:val="00F52B53"/>
    <w:rsid w:val="00F55D75"/>
    <w:rsid w:val="00F57A1B"/>
    <w:rsid w:val="00F7122B"/>
    <w:rsid w:val="00F7207C"/>
    <w:rsid w:val="00F775C0"/>
    <w:rsid w:val="00F86BFB"/>
    <w:rsid w:val="00F95236"/>
    <w:rsid w:val="00FA3E4D"/>
    <w:rsid w:val="00FB248D"/>
    <w:rsid w:val="00FB7FD9"/>
    <w:rsid w:val="00FC590E"/>
    <w:rsid w:val="00FC72B3"/>
    <w:rsid w:val="00FD4C5E"/>
    <w:rsid w:val="00FD4D2A"/>
    <w:rsid w:val="00FD7B9C"/>
    <w:rsid w:val="00FE1C23"/>
    <w:rsid w:val="00FE24F7"/>
    <w:rsid w:val="00FF4A1B"/>
    <w:rsid w:val="00FF54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15"/>
    <w:rPr>
      <w:rFonts w:eastAsia="MS Mincho"/>
      <w:sz w:val="28"/>
      <w:szCs w:val="24"/>
      <w:lang w:val="uk-UA" w:eastAsia="ru-RU"/>
    </w:rPr>
  </w:style>
  <w:style w:type="paragraph" w:styleId="Heading1">
    <w:name w:val="heading 1"/>
    <w:basedOn w:val="Normal"/>
    <w:next w:val="Normal"/>
    <w:link w:val="Heading1Char"/>
    <w:uiPriority w:val="99"/>
    <w:qFormat/>
    <w:rsid w:val="00B24315"/>
    <w:pPr>
      <w:keepNext/>
      <w:outlineLvl w:val="0"/>
    </w:pPr>
    <w:rPr>
      <w:b/>
      <w:sz w:val="36"/>
      <w:szCs w:val="20"/>
    </w:rPr>
  </w:style>
  <w:style w:type="paragraph" w:styleId="Heading2">
    <w:name w:val="heading 2"/>
    <w:basedOn w:val="Normal"/>
    <w:next w:val="Normal"/>
    <w:link w:val="Heading2Char"/>
    <w:uiPriority w:val="99"/>
    <w:qFormat/>
    <w:rsid w:val="009B3E2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51AD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96"/>
    <w:rPr>
      <w:rFonts w:asciiTheme="majorHAnsi" w:eastAsiaTheme="majorEastAsia" w:hAnsiTheme="majorHAnsi" w:cstheme="majorBidi"/>
      <w:b/>
      <w:bCs/>
      <w:kern w:val="32"/>
      <w:sz w:val="32"/>
      <w:szCs w:val="32"/>
      <w:lang w:val="uk-UA" w:eastAsia="ru-RU"/>
    </w:rPr>
  </w:style>
  <w:style w:type="character" w:customStyle="1" w:styleId="Heading2Char">
    <w:name w:val="Heading 2 Char"/>
    <w:basedOn w:val="DefaultParagraphFont"/>
    <w:link w:val="Heading2"/>
    <w:uiPriority w:val="99"/>
    <w:semiHidden/>
    <w:locked/>
    <w:rsid w:val="009B3E29"/>
    <w:rPr>
      <w:rFonts w:ascii="Cambria" w:hAnsi="Cambria" w:cs="Times New Roman"/>
      <w:b/>
      <w:bCs/>
      <w:color w:val="4F81BD"/>
      <w:sz w:val="26"/>
      <w:szCs w:val="26"/>
      <w:lang w:val="uk-UA"/>
    </w:rPr>
  </w:style>
  <w:style w:type="character" w:customStyle="1" w:styleId="Heading3Char">
    <w:name w:val="Heading 3 Char"/>
    <w:basedOn w:val="DefaultParagraphFont"/>
    <w:link w:val="Heading3"/>
    <w:uiPriority w:val="9"/>
    <w:semiHidden/>
    <w:rsid w:val="00542896"/>
    <w:rPr>
      <w:rFonts w:asciiTheme="majorHAnsi" w:eastAsiaTheme="majorEastAsia" w:hAnsiTheme="majorHAnsi" w:cstheme="majorBidi"/>
      <w:b/>
      <w:bCs/>
      <w:sz w:val="26"/>
      <w:szCs w:val="26"/>
      <w:lang w:val="uk-UA" w:eastAsia="ru-RU"/>
    </w:rPr>
  </w:style>
  <w:style w:type="paragraph" w:styleId="BodyText2">
    <w:name w:val="Body Text 2"/>
    <w:basedOn w:val="Normal"/>
    <w:link w:val="BodyText2Char"/>
    <w:uiPriority w:val="99"/>
    <w:rsid w:val="00B24315"/>
    <w:pPr>
      <w:jc w:val="both"/>
    </w:pPr>
  </w:style>
  <w:style w:type="character" w:customStyle="1" w:styleId="BodyText2Char">
    <w:name w:val="Body Text 2 Char"/>
    <w:basedOn w:val="DefaultParagraphFont"/>
    <w:link w:val="BodyText2"/>
    <w:uiPriority w:val="99"/>
    <w:semiHidden/>
    <w:rsid w:val="00542896"/>
    <w:rPr>
      <w:rFonts w:eastAsia="MS Mincho"/>
      <w:sz w:val="28"/>
      <w:szCs w:val="24"/>
      <w:lang w:val="uk-UA" w:eastAsia="ru-RU"/>
    </w:rPr>
  </w:style>
  <w:style w:type="paragraph" w:styleId="Footer">
    <w:name w:val="footer"/>
    <w:basedOn w:val="Normal"/>
    <w:link w:val="FooterChar"/>
    <w:uiPriority w:val="99"/>
    <w:rsid w:val="00B24315"/>
    <w:pPr>
      <w:tabs>
        <w:tab w:val="center" w:pos="4677"/>
        <w:tab w:val="right" w:pos="9355"/>
      </w:tabs>
    </w:pPr>
    <w:rPr>
      <w:rFonts w:eastAsia="Times New Roman"/>
      <w:sz w:val="24"/>
    </w:rPr>
  </w:style>
  <w:style w:type="character" w:customStyle="1" w:styleId="FooterChar">
    <w:name w:val="Footer Char"/>
    <w:basedOn w:val="DefaultParagraphFont"/>
    <w:link w:val="Footer"/>
    <w:uiPriority w:val="99"/>
    <w:semiHidden/>
    <w:rsid w:val="00542896"/>
    <w:rPr>
      <w:rFonts w:eastAsia="MS Mincho"/>
      <w:sz w:val="28"/>
      <w:szCs w:val="24"/>
      <w:lang w:val="uk-UA" w:eastAsia="ru-RU"/>
    </w:rPr>
  </w:style>
  <w:style w:type="character" w:styleId="PageNumber">
    <w:name w:val="page number"/>
    <w:basedOn w:val="DefaultParagraphFont"/>
    <w:uiPriority w:val="99"/>
    <w:rsid w:val="00B24315"/>
    <w:rPr>
      <w:rFonts w:cs="Times New Roman"/>
    </w:rPr>
  </w:style>
  <w:style w:type="paragraph" w:customStyle="1" w:styleId="Default">
    <w:name w:val="Default"/>
    <w:uiPriority w:val="99"/>
    <w:rsid w:val="00B24315"/>
    <w:pPr>
      <w:autoSpaceDE w:val="0"/>
      <w:autoSpaceDN w:val="0"/>
      <w:adjustRightInd w:val="0"/>
    </w:pPr>
    <w:rPr>
      <w:color w:val="000000"/>
      <w:sz w:val="24"/>
      <w:szCs w:val="24"/>
      <w:lang w:val="ru-RU" w:eastAsia="ru-RU"/>
    </w:rPr>
  </w:style>
  <w:style w:type="paragraph" w:styleId="HTMLPreformatted">
    <w:name w:val="HTML Preformatted"/>
    <w:basedOn w:val="Normal"/>
    <w:link w:val="HTMLPreformattedChar"/>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B24315"/>
    <w:rPr>
      <w:rFonts w:ascii="Courier New" w:hAnsi="Courier New"/>
      <w:lang w:val="ru-RU" w:eastAsia="ru-RU"/>
    </w:rPr>
  </w:style>
  <w:style w:type="paragraph" w:styleId="Header">
    <w:name w:val="header"/>
    <w:basedOn w:val="Normal"/>
    <w:link w:val="HeaderChar"/>
    <w:uiPriority w:val="99"/>
    <w:rsid w:val="00B22578"/>
    <w:pPr>
      <w:tabs>
        <w:tab w:val="center" w:pos="4677"/>
        <w:tab w:val="right" w:pos="9355"/>
      </w:tabs>
    </w:pPr>
  </w:style>
  <w:style w:type="character" w:customStyle="1" w:styleId="HeaderChar">
    <w:name w:val="Header Char"/>
    <w:basedOn w:val="DefaultParagraphFont"/>
    <w:link w:val="Header"/>
    <w:uiPriority w:val="99"/>
    <w:semiHidden/>
    <w:rsid w:val="00542896"/>
    <w:rPr>
      <w:rFonts w:eastAsia="MS Mincho"/>
      <w:sz w:val="28"/>
      <w:szCs w:val="24"/>
      <w:lang w:val="uk-UA" w:eastAsia="ru-RU"/>
    </w:rPr>
  </w:style>
  <w:style w:type="character" w:customStyle="1" w:styleId="apple-converted-space">
    <w:name w:val="apple-converted-space"/>
    <w:basedOn w:val="DefaultParagraphFont"/>
    <w:uiPriority w:val="99"/>
    <w:rsid w:val="007C4784"/>
    <w:rPr>
      <w:rFonts w:cs="Times New Roman"/>
    </w:rPr>
  </w:style>
  <w:style w:type="character" w:styleId="Emphasis">
    <w:name w:val="Emphasis"/>
    <w:basedOn w:val="DefaultParagraphFont"/>
    <w:uiPriority w:val="99"/>
    <w:qFormat/>
    <w:rsid w:val="007C4784"/>
    <w:rPr>
      <w:rFonts w:cs="Times New Roman"/>
      <w:i/>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Normal"/>
    <w:uiPriority w:val="99"/>
    <w:rsid w:val="00137874"/>
    <w:pPr>
      <w:spacing w:before="100" w:beforeAutospacing="1" w:after="100" w:afterAutospacing="1"/>
    </w:pPr>
    <w:rPr>
      <w:rFonts w:eastAsia="Times New Roman"/>
      <w:sz w:val="24"/>
      <w:lang w:val="ru-RU"/>
    </w:rPr>
  </w:style>
  <w:style w:type="character" w:customStyle="1" w:styleId="rvts44">
    <w:name w:val="rvts44"/>
    <w:basedOn w:val="DefaultParagraphFont"/>
    <w:uiPriority w:val="99"/>
    <w:rsid w:val="00295EC0"/>
    <w:rPr>
      <w:rFonts w:cs="Times New Roman"/>
    </w:rPr>
  </w:style>
  <w:style w:type="character" w:customStyle="1" w:styleId="text">
    <w:name w:val="text"/>
    <w:basedOn w:val="DefaultParagraphFont"/>
    <w:uiPriority w:val="99"/>
    <w:rsid w:val="00352887"/>
    <w:rPr>
      <w:rFonts w:cs="Times New Roman"/>
    </w:rPr>
  </w:style>
  <w:style w:type="paragraph" w:styleId="ListParagraph">
    <w:name w:val="List Paragraph"/>
    <w:basedOn w:val="Normal"/>
    <w:uiPriority w:val="99"/>
    <w:qFormat/>
    <w:rsid w:val="00A84550"/>
    <w:pPr>
      <w:spacing w:after="200" w:line="276" w:lineRule="auto"/>
      <w:ind w:left="720"/>
      <w:contextualSpacing/>
    </w:pPr>
    <w:rPr>
      <w:rFonts w:ascii="Calibri" w:eastAsia="Times New Roman" w:hAnsi="Calibri"/>
      <w:sz w:val="22"/>
      <w:szCs w:val="22"/>
      <w:lang w:val="ru-RU"/>
    </w:rPr>
  </w:style>
  <w:style w:type="table" w:styleId="TableGrid">
    <w:name w:val="Table Grid"/>
    <w:basedOn w:val="TableNormal"/>
    <w:uiPriority w:val="99"/>
    <w:rsid w:val="00A8455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94570"/>
    <w:rPr>
      <w:rFonts w:eastAsia="MS Mincho"/>
      <w:sz w:val="28"/>
      <w:szCs w:val="24"/>
      <w:lang w:val="uk-UA" w:eastAsia="ru-RU"/>
    </w:rPr>
  </w:style>
  <w:style w:type="character" w:styleId="Hyperlink">
    <w:name w:val="Hyperlink"/>
    <w:basedOn w:val="DefaultParagraphFont"/>
    <w:uiPriority w:val="99"/>
    <w:rsid w:val="00986FD3"/>
    <w:rPr>
      <w:rFonts w:cs="Times New Roman"/>
      <w:color w:val="0000FF"/>
      <w:u w:val="single"/>
    </w:rPr>
  </w:style>
  <w:style w:type="paragraph" w:styleId="BalloonText">
    <w:name w:val="Balloon Text"/>
    <w:basedOn w:val="Normal"/>
    <w:link w:val="BalloonTextChar"/>
    <w:uiPriority w:val="99"/>
    <w:rsid w:val="006B7F71"/>
    <w:rPr>
      <w:rFonts w:ascii="Tahoma" w:hAnsi="Tahoma" w:cs="Tahoma"/>
      <w:sz w:val="16"/>
      <w:szCs w:val="16"/>
    </w:rPr>
  </w:style>
  <w:style w:type="character" w:customStyle="1" w:styleId="BalloonTextChar">
    <w:name w:val="Balloon Text Char"/>
    <w:basedOn w:val="DefaultParagraphFont"/>
    <w:link w:val="BalloonText"/>
    <w:uiPriority w:val="99"/>
    <w:locked/>
    <w:rsid w:val="006B7F71"/>
    <w:rPr>
      <w:rFonts w:ascii="Tahoma" w:eastAsia="MS Mincho"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777725802">
      <w:marLeft w:val="0"/>
      <w:marRight w:val="0"/>
      <w:marTop w:val="0"/>
      <w:marBottom w:val="0"/>
      <w:divBdr>
        <w:top w:val="none" w:sz="0" w:space="0" w:color="auto"/>
        <w:left w:val="none" w:sz="0" w:space="0" w:color="auto"/>
        <w:bottom w:val="none" w:sz="0" w:space="0" w:color="auto"/>
        <w:right w:val="none" w:sz="0" w:space="0" w:color="auto"/>
      </w:divBdr>
    </w:div>
    <w:div w:id="777725803">
      <w:marLeft w:val="0"/>
      <w:marRight w:val="0"/>
      <w:marTop w:val="0"/>
      <w:marBottom w:val="0"/>
      <w:divBdr>
        <w:top w:val="none" w:sz="0" w:space="0" w:color="auto"/>
        <w:left w:val="none" w:sz="0" w:space="0" w:color="auto"/>
        <w:bottom w:val="none" w:sz="0" w:space="0" w:color="auto"/>
        <w:right w:val="none" w:sz="0" w:space="0" w:color="auto"/>
      </w:divBdr>
    </w:div>
    <w:div w:id="777725804">
      <w:marLeft w:val="0"/>
      <w:marRight w:val="0"/>
      <w:marTop w:val="0"/>
      <w:marBottom w:val="0"/>
      <w:divBdr>
        <w:top w:val="none" w:sz="0" w:space="0" w:color="auto"/>
        <w:left w:val="none" w:sz="0" w:space="0" w:color="auto"/>
        <w:bottom w:val="none" w:sz="0" w:space="0" w:color="auto"/>
        <w:right w:val="none" w:sz="0" w:space="0" w:color="auto"/>
      </w:divBdr>
    </w:div>
    <w:div w:id="777725805">
      <w:marLeft w:val="0"/>
      <w:marRight w:val="0"/>
      <w:marTop w:val="0"/>
      <w:marBottom w:val="0"/>
      <w:divBdr>
        <w:top w:val="none" w:sz="0" w:space="0" w:color="auto"/>
        <w:left w:val="none" w:sz="0" w:space="0" w:color="auto"/>
        <w:bottom w:val="none" w:sz="0" w:space="0" w:color="auto"/>
        <w:right w:val="none" w:sz="0" w:space="0" w:color="auto"/>
      </w:divBdr>
    </w:div>
    <w:div w:id="777725806">
      <w:marLeft w:val="0"/>
      <w:marRight w:val="0"/>
      <w:marTop w:val="0"/>
      <w:marBottom w:val="0"/>
      <w:divBdr>
        <w:top w:val="none" w:sz="0" w:space="0" w:color="auto"/>
        <w:left w:val="none" w:sz="0" w:space="0" w:color="auto"/>
        <w:bottom w:val="none" w:sz="0" w:space="0" w:color="auto"/>
        <w:right w:val="none" w:sz="0" w:space="0" w:color="auto"/>
      </w:divBdr>
    </w:div>
    <w:div w:id="777725807">
      <w:marLeft w:val="0"/>
      <w:marRight w:val="0"/>
      <w:marTop w:val="0"/>
      <w:marBottom w:val="0"/>
      <w:divBdr>
        <w:top w:val="none" w:sz="0" w:space="0" w:color="auto"/>
        <w:left w:val="none" w:sz="0" w:space="0" w:color="auto"/>
        <w:bottom w:val="none" w:sz="0" w:space="0" w:color="auto"/>
        <w:right w:val="none" w:sz="0" w:space="0" w:color="auto"/>
      </w:divBdr>
    </w:div>
    <w:div w:id="777725808">
      <w:marLeft w:val="0"/>
      <w:marRight w:val="0"/>
      <w:marTop w:val="0"/>
      <w:marBottom w:val="0"/>
      <w:divBdr>
        <w:top w:val="none" w:sz="0" w:space="0" w:color="auto"/>
        <w:left w:val="none" w:sz="0" w:space="0" w:color="auto"/>
        <w:bottom w:val="none" w:sz="0" w:space="0" w:color="auto"/>
        <w:right w:val="none" w:sz="0" w:space="0" w:color="auto"/>
      </w:divBdr>
    </w:div>
    <w:div w:id="777725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251</TotalTime>
  <Pages>14</Pages>
  <Words>4533</Words>
  <Characters>25841</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Квартирне управління</cp:lastModifiedBy>
  <cp:revision>18</cp:revision>
  <cp:lastPrinted>2019-10-10T13:11:00Z</cp:lastPrinted>
  <dcterms:created xsi:type="dcterms:W3CDTF">2019-10-03T07:26:00Z</dcterms:created>
  <dcterms:modified xsi:type="dcterms:W3CDTF">2019-10-15T06:52:00Z</dcterms:modified>
</cp:coreProperties>
</file>