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916" w:rsidRPr="002B2382" w:rsidRDefault="00755916" w:rsidP="00402877">
      <w:pPr>
        <w:tabs>
          <w:tab w:val="left" w:pos="709"/>
        </w:tabs>
        <w:rPr>
          <w:sz w:val="28"/>
          <w:szCs w:val="28"/>
          <w:lang w:val="ru-RU"/>
        </w:rPr>
      </w:pPr>
    </w:p>
    <w:p w:rsidR="00796432" w:rsidRPr="00796432" w:rsidRDefault="00796432" w:rsidP="00796432">
      <w:pPr>
        <w:suppressAutoHyphens w:val="0"/>
        <w:rPr>
          <w:rFonts w:ascii="Arial" w:hAnsi="Arial" w:cs="Arial"/>
          <w:color w:val="000000"/>
          <w:sz w:val="20"/>
          <w:szCs w:val="20"/>
          <w:lang w:val="ru-RU" w:eastAsia="ru-RU"/>
        </w:rPr>
      </w:pPr>
    </w:p>
    <w:p w:rsidR="00755916" w:rsidRDefault="00755916" w:rsidP="00755916"/>
    <w:p w:rsidR="00755916" w:rsidRDefault="00755916" w:rsidP="00755916"/>
    <w:p w:rsidR="00755916" w:rsidRDefault="00755916" w:rsidP="00755916"/>
    <w:p w:rsidR="00755916" w:rsidRDefault="00755916" w:rsidP="00755916"/>
    <w:p w:rsidR="00755916" w:rsidRDefault="00755916" w:rsidP="00755916"/>
    <w:p w:rsidR="00755916" w:rsidRDefault="00755916" w:rsidP="00755916"/>
    <w:p w:rsidR="00755916" w:rsidRDefault="00755916" w:rsidP="00755916"/>
    <w:p w:rsidR="00755916" w:rsidRDefault="00755916" w:rsidP="00755916"/>
    <w:p w:rsidR="00755916" w:rsidRPr="00803E6F" w:rsidRDefault="00755916" w:rsidP="00755916">
      <w:r>
        <w:t xml:space="preserve">                                                                                </w:t>
      </w:r>
      <w:r w:rsidR="0096021D">
        <w:t xml:space="preserve">                             </w:t>
      </w:r>
    </w:p>
    <w:p w:rsidR="00803E6F" w:rsidRDefault="00803E6F" w:rsidP="00803E6F">
      <w:pPr>
        <w:tabs>
          <w:tab w:val="left" w:pos="5812"/>
        </w:tabs>
        <w:rPr>
          <w:b/>
          <w:sz w:val="28"/>
          <w:szCs w:val="28"/>
        </w:rPr>
      </w:pPr>
    </w:p>
    <w:p w:rsidR="00803E6F" w:rsidRDefault="00803E6F" w:rsidP="00803E6F">
      <w:pPr>
        <w:tabs>
          <w:tab w:val="left" w:pos="5812"/>
        </w:tabs>
        <w:ind w:right="4238"/>
        <w:rPr>
          <w:b/>
          <w:sz w:val="28"/>
          <w:szCs w:val="28"/>
        </w:rPr>
      </w:pPr>
      <w:r>
        <w:rPr>
          <w:b/>
          <w:sz w:val="28"/>
          <w:szCs w:val="28"/>
        </w:rPr>
        <w:t>Про створення міської робочої групи з вирішення питань щодо здійснення заходів із професійної адаптації учасників антитерористичної операції та постраждалих учасників Революції Гідності</w:t>
      </w:r>
    </w:p>
    <w:p w:rsidR="00803E6F" w:rsidRDefault="00803E6F" w:rsidP="00803E6F">
      <w:pPr>
        <w:tabs>
          <w:tab w:val="left" w:pos="5812"/>
        </w:tabs>
        <w:rPr>
          <w:sz w:val="28"/>
          <w:szCs w:val="28"/>
        </w:rPr>
      </w:pPr>
    </w:p>
    <w:p w:rsidR="00803E6F" w:rsidRDefault="00803E6F" w:rsidP="00517E17">
      <w:pPr>
        <w:shd w:val="clear" w:color="auto" w:fill="FFFFFF"/>
        <w:ind w:right="38" w:firstLine="696"/>
        <w:jc w:val="both"/>
        <w:rPr>
          <w:sz w:val="28"/>
          <w:szCs w:val="28"/>
        </w:rPr>
      </w:pPr>
      <w:r>
        <w:rPr>
          <w:sz w:val="28"/>
          <w:szCs w:val="28"/>
        </w:rPr>
        <w:t xml:space="preserve">У зв’язку з внесенням змін до постанови </w:t>
      </w:r>
      <w:r>
        <w:rPr>
          <w:sz w:val="28"/>
        </w:rPr>
        <w:t>Кабінету Міністрів України</w:t>
      </w:r>
      <w:r>
        <w:rPr>
          <w:sz w:val="28"/>
        </w:rPr>
        <w:br/>
        <w:t>від 21 червня 2017 року № 432 «Про затвердження Порядку організації соціальної та професійної адаптації учасників антитерористичної операції та постраждалих учасників Революції Гідності»</w:t>
      </w:r>
      <w:r w:rsidR="00D72460">
        <w:rPr>
          <w:sz w:val="28"/>
        </w:rPr>
        <w:t>,</w:t>
      </w:r>
      <w:r w:rsidR="00D72460" w:rsidRPr="00D72460">
        <w:rPr>
          <w:sz w:val="28"/>
        </w:rPr>
        <w:t xml:space="preserve"> </w:t>
      </w:r>
      <w:r w:rsidR="00D72460" w:rsidRPr="00CD601C">
        <w:rPr>
          <w:sz w:val="28"/>
        </w:rPr>
        <w:t>з метою підвищення соціального захисту учасників антитерористичної операції та постраждалих учасників Революції Гідності</w:t>
      </w:r>
      <w:r>
        <w:rPr>
          <w:sz w:val="28"/>
          <w:szCs w:val="28"/>
        </w:rPr>
        <w:t>, керуючись ст. 34 Закону України «Про місцеве самоврядування в Україні»</w:t>
      </w:r>
      <w:r w:rsidR="00517E17">
        <w:rPr>
          <w:sz w:val="28"/>
          <w:szCs w:val="28"/>
        </w:rPr>
        <w:t>,</w:t>
      </w:r>
      <w:r w:rsidR="00517E17" w:rsidRPr="00517E17">
        <w:rPr>
          <w:sz w:val="28"/>
          <w:szCs w:val="28"/>
        </w:rPr>
        <w:t xml:space="preserve"> </w:t>
      </w:r>
      <w:r w:rsidR="00517E17" w:rsidRPr="000B7ECB">
        <w:rPr>
          <w:sz w:val="28"/>
          <w:szCs w:val="28"/>
        </w:rPr>
        <w:t>виконавчий комітет Кременчуцької міської ради Полтавської області</w:t>
      </w:r>
    </w:p>
    <w:p w:rsidR="00A73028" w:rsidRDefault="00A73028" w:rsidP="00A73028">
      <w:pPr>
        <w:shd w:val="clear" w:color="auto" w:fill="FFFFFF"/>
        <w:ind w:right="38"/>
        <w:jc w:val="center"/>
        <w:rPr>
          <w:b/>
          <w:sz w:val="28"/>
          <w:szCs w:val="28"/>
        </w:rPr>
      </w:pPr>
    </w:p>
    <w:p w:rsidR="00803E6F" w:rsidRPr="00803E6F" w:rsidRDefault="00803E6F" w:rsidP="00A73028">
      <w:pPr>
        <w:shd w:val="clear" w:color="auto" w:fill="FFFFFF"/>
        <w:ind w:right="38"/>
        <w:jc w:val="center"/>
        <w:rPr>
          <w:b/>
          <w:sz w:val="28"/>
          <w:szCs w:val="28"/>
        </w:rPr>
      </w:pPr>
      <w:r>
        <w:rPr>
          <w:b/>
          <w:sz w:val="28"/>
          <w:szCs w:val="28"/>
        </w:rPr>
        <w:t>в</w:t>
      </w:r>
      <w:r w:rsidRPr="00803E6F">
        <w:rPr>
          <w:b/>
          <w:sz w:val="28"/>
          <w:szCs w:val="28"/>
        </w:rPr>
        <w:t>ирішив</w:t>
      </w:r>
      <w:r>
        <w:rPr>
          <w:b/>
          <w:sz w:val="28"/>
          <w:szCs w:val="28"/>
        </w:rPr>
        <w:t>:</w:t>
      </w:r>
    </w:p>
    <w:p w:rsidR="00803E6F" w:rsidRDefault="00803E6F" w:rsidP="00803E6F">
      <w:pPr>
        <w:pStyle w:val="ae"/>
        <w:numPr>
          <w:ilvl w:val="0"/>
          <w:numId w:val="2"/>
        </w:numPr>
        <w:tabs>
          <w:tab w:val="left" w:pos="1134"/>
        </w:tabs>
        <w:spacing w:after="0"/>
        <w:ind w:left="0" w:firstLine="709"/>
        <w:jc w:val="both"/>
        <w:rPr>
          <w:sz w:val="28"/>
          <w:szCs w:val="28"/>
          <w:lang w:val="uk-UA"/>
        </w:rPr>
      </w:pPr>
      <w:r>
        <w:rPr>
          <w:sz w:val="28"/>
          <w:szCs w:val="28"/>
          <w:lang w:val="uk-UA"/>
        </w:rPr>
        <w:t>Створити міську робочу групи з вирішення питань щодо здійснення заходів із професійної адаптації учасників антитерористичної операції та постраждалих</w:t>
      </w:r>
      <w:r w:rsidR="00DB5921">
        <w:rPr>
          <w:sz w:val="28"/>
          <w:szCs w:val="28"/>
          <w:lang w:val="uk-UA"/>
        </w:rPr>
        <w:t xml:space="preserve"> учасників Революції Гідності</w:t>
      </w:r>
      <w:r>
        <w:rPr>
          <w:sz w:val="28"/>
          <w:szCs w:val="28"/>
          <w:lang w:val="uk-UA"/>
        </w:rPr>
        <w:t>.</w:t>
      </w:r>
    </w:p>
    <w:p w:rsidR="00803E6F" w:rsidRPr="00DB5921" w:rsidRDefault="00803E6F" w:rsidP="00803E6F">
      <w:pPr>
        <w:pStyle w:val="ae"/>
        <w:numPr>
          <w:ilvl w:val="0"/>
          <w:numId w:val="2"/>
        </w:numPr>
        <w:tabs>
          <w:tab w:val="left" w:pos="1134"/>
        </w:tabs>
        <w:spacing w:after="0"/>
        <w:ind w:left="0" w:firstLine="709"/>
        <w:jc w:val="both"/>
        <w:rPr>
          <w:sz w:val="28"/>
          <w:szCs w:val="28"/>
          <w:lang w:val="uk-UA"/>
        </w:rPr>
      </w:pPr>
      <w:r>
        <w:rPr>
          <w:sz w:val="28"/>
          <w:szCs w:val="28"/>
          <w:lang w:val="uk-UA"/>
        </w:rPr>
        <w:t>Затвердити Положення про міську робочу групи з вирішення питань щодо здійснення заходів із професійної адаптації учасників антитерористичної операції та постраждалих учасників Революції Гідності</w:t>
      </w:r>
      <w:r w:rsidR="00DB5921">
        <w:rPr>
          <w:sz w:val="28"/>
          <w:lang w:val="uk-UA"/>
        </w:rPr>
        <w:t xml:space="preserve"> (додаток 1</w:t>
      </w:r>
      <w:r>
        <w:rPr>
          <w:sz w:val="28"/>
          <w:lang w:val="uk-UA"/>
        </w:rPr>
        <w:t>).</w:t>
      </w:r>
    </w:p>
    <w:p w:rsidR="00DB5921" w:rsidRDefault="00DB5921" w:rsidP="00DB5921">
      <w:pPr>
        <w:pStyle w:val="ae"/>
        <w:numPr>
          <w:ilvl w:val="0"/>
          <w:numId w:val="2"/>
        </w:numPr>
        <w:tabs>
          <w:tab w:val="left" w:pos="1134"/>
        </w:tabs>
        <w:spacing w:after="0"/>
        <w:ind w:left="0" w:firstLine="709"/>
        <w:jc w:val="both"/>
        <w:rPr>
          <w:sz w:val="28"/>
          <w:szCs w:val="28"/>
          <w:lang w:val="uk-UA"/>
        </w:rPr>
      </w:pPr>
      <w:r>
        <w:rPr>
          <w:sz w:val="28"/>
          <w:lang w:val="uk-UA"/>
        </w:rPr>
        <w:t>Затвердити склад міської робочої групи</w:t>
      </w:r>
      <w:r w:rsidRPr="00DB5921">
        <w:rPr>
          <w:sz w:val="28"/>
          <w:szCs w:val="28"/>
          <w:lang w:val="uk-UA"/>
        </w:rPr>
        <w:t xml:space="preserve"> </w:t>
      </w:r>
      <w:r>
        <w:rPr>
          <w:sz w:val="28"/>
          <w:szCs w:val="28"/>
          <w:lang w:val="uk-UA"/>
        </w:rPr>
        <w:t>з вирішення питань щодо здійснення заходів із професійної адаптації учасників антитерористичної операції та постраждалих учасників Революції Гідності (додаток 2).</w:t>
      </w:r>
    </w:p>
    <w:p w:rsidR="00803E6F" w:rsidRDefault="000044B7" w:rsidP="00803E6F">
      <w:pPr>
        <w:pStyle w:val="ae"/>
        <w:numPr>
          <w:ilvl w:val="0"/>
          <w:numId w:val="2"/>
        </w:numPr>
        <w:tabs>
          <w:tab w:val="left" w:pos="1134"/>
        </w:tabs>
        <w:spacing w:after="0"/>
        <w:ind w:left="0" w:firstLine="709"/>
        <w:jc w:val="both"/>
        <w:rPr>
          <w:sz w:val="28"/>
          <w:szCs w:val="28"/>
          <w:lang w:val="uk-UA"/>
        </w:rPr>
      </w:pPr>
      <w:r>
        <w:rPr>
          <w:sz w:val="28"/>
          <w:szCs w:val="28"/>
          <w:lang w:val="uk-UA"/>
        </w:rPr>
        <w:t>Оприлюднити рішення</w:t>
      </w:r>
      <w:r w:rsidR="00803E6F">
        <w:rPr>
          <w:sz w:val="28"/>
          <w:szCs w:val="28"/>
          <w:lang w:val="uk-UA"/>
        </w:rPr>
        <w:t xml:space="preserve"> відповідно до вимог законодавства.</w:t>
      </w:r>
    </w:p>
    <w:p w:rsidR="00803E6F" w:rsidRDefault="00803E6F" w:rsidP="00803E6F">
      <w:pPr>
        <w:pStyle w:val="ae"/>
        <w:numPr>
          <w:ilvl w:val="0"/>
          <w:numId w:val="2"/>
        </w:numPr>
        <w:tabs>
          <w:tab w:val="left" w:pos="1134"/>
        </w:tabs>
        <w:spacing w:after="0"/>
        <w:ind w:left="0" w:firstLine="709"/>
        <w:jc w:val="both"/>
        <w:rPr>
          <w:sz w:val="28"/>
          <w:szCs w:val="28"/>
          <w:lang w:val="uk-UA"/>
        </w:rPr>
      </w:pPr>
      <w:r>
        <w:rPr>
          <w:sz w:val="28"/>
          <w:szCs w:val="28"/>
          <w:lang w:val="uk-UA"/>
        </w:rPr>
        <w:t>Конт</w:t>
      </w:r>
      <w:r w:rsidR="000044B7">
        <w:rPr>
          <w:sz w:val="28"/>
          <w:szCs w:val="28"/>
          <w:lang w:val="uk-UA"/>
        </w:rPr>
        <w:t>роль за виконанням рішення</w:t>
      </w:r>
      <w:r>
        <w:rPr>
          <w:sz w:val="28"/>
          <w:szCs w:val="28"/>
          <w:lang w:val="uk-UA"/>
        </w:rPr>
        <w:t xml:space="preserve"> покласти на заступника міського голови Усанову О.П.</w:t>
      </w:r>
    </w:p>
    <w:p w:rsidR="00A31F1A" w:rsidRDefault="00A31F1A" w:rsidP="00A31F1A">
      <w:pPr>
        <w:pStyle w:val="ae"/>
        <w:tabs>
          <w:tab w:val="left" w:pos="1134"/>
        </w:tabs>
        <w:spacing w:after="0"/>
        <w:ind w:left="709"/>
        <w:jc w:val="both"/>
        <w:rPr>
          <w:sz w:val="28"/>
          <w:szCs w:val="28"/>
          <w:lang w:val="uk-UA"/>
        </w:rPr>
      </w:pPr>
    </w:p>
    <w:p w:rsidR="00803E6F" w:rsidRDefault="00803E6F" w:rsidP="00803E6F">
      <w:pPr>
        <w:tabs>
          <w:tab w:val="left" w:pos="7080"/>
        </w:tabs>
        <w:jc w:val="both"/>
        <w:rPr>
          <w:b/>
          <w:snapToGrid w:val="0"/>
          <w:sz w:val="28"/>
        </w:rPr>
      </w:pPr>
      <w:r>
        <w:rPr>
          <w:b/>
          <w:snapToGrid w:val="0"/>
          <w:sz w:val="28"/>
        </w:rPr>
        <w:t>Міський голова</w:t>
      </w:r>
      <w:r>
        <w:rPr>
          <w:b/>
          <w:snapToGrid w:val="0"/>
          <w:sz w:val="28"/>
        </w:rPr>
        <w:tab/>
        <w:t>В.О.МАЛЕЦЬКИЙ</w:t>
      </w:r>
    </w:p>
    <w:p w:rsidR="00B30F7A" w:rsidRPr="0076042F" w:rsidRDefault="00803E6F" w:rsidP="00B30F7A">
      <w:pPr>
        <w:rPr>
          <w:b/>
          <w:sz w:val="28"/>
          <w:szCs w:val="28"/>
          <w:lang w:val="ru-RU"/>
        </w:rPr>
      </w:pPr>
      <w:r>
        <w:rPr>
          <w:b/>
          <w:sz w:val="28"/>
        </w:rPr>
        <w:lastRenderedPageBreak/>
        <w:tab/>
      </w:r>
      <w:r w:rsidR="00B30F7A">
        <w:rPr>
          <w:b/>
          <w:sz w:val="28"/>
        </w:rPr>
        <w:tab/>
      </w:r>
      <w:r w:rsidR="00B30F7A">
        <w:rPr>
          <w:b/>
          <w:sz w:val="28"/>
        </w:rPr>
        <w:tab/>
      </w:r>
      <w:r w:rsidR="00B30F7A">
        <w:rPr>
          <w:b/>
          <w:sz w:val="28"/>
        </w:rPr>
        <w:tab/>
      </w:r>
      <w:r w:rsidR="00B30F7A">
        <w:rPr>
          <w:b/>
          <w:sz w:val="28"/>
        </w:rPr>
        <w:tab/>
      </w:r>
      <w:r w:rsidR="00B30F7A">
        <w:rPr>
          <w:b/>
          <w:sz w:val="28"/>
        </w:rPr>
        <w:tab/>
      </w:r>
      <w:r w:rsidR="00B30F7A">
        <w:rPr>
          <w:b/>
          <w:sz w:val="28"/>
        </w:rPr>
        <w:tab/>
        <w:t xml:space="preserve">  </w:t>
      </w:r>
      <w:r w:rsidR="00916761">
        <w:rPr>
          <w:b/>
          <w:sz w:val="28"/>
          <w:szCs w:val="28"/>
        </w:rPr>
        <w:t>Додаток 1</w:t>
      </w:r>
    </w:p>
    <w:p w:rsidR="00B30F7A" w:rsidRPr="00A72BEC" w:rsidRDefault="00B30F7A" w:rsidP="00B30F7A">
      <w:pPr>
        <w:ind w:left="5103"/>
        <w:rPr>
          <w:b/>
          <w:sz w:val="28"/>
          <w:szCs w:val="28"/>
        </w:rPr>
      </w:pPr>
      <w:r w:rsidRPr="00A72BEC">
        <w:rPr>
          <w:b/>
          <w:sz w:val="28"/>
          <w:szCs w:val="28"/>
        </w:rPr>
        <w:t xml:space="preserve">до рішення виконавчого комітету </w:t>
      </w:r>
    </w:p>
    <w:p w:rsidR="00B30F7A" w:rsidRPr="00A72BEC" w:rsidRDefault="00B30F7A" w:rsidP="00B30F7A">
      <w:pPr>
        <w:ind w:left="5103"/>
        <w:rPr>
          <w:b/>
          <w:sz w:val="28"/>
          <w:szCs w:val="28"/>
        </w:rPr>
      </w:pPr>
      <w:r w:rsidRPr="00A72BEC">
        <w:rPr>
          <w:b/>
          <w:sz w:val="28"/>
          <w:szCs w:val="28"/>
        </w:rPr>
        <w:t xml:space="preserve">Кременчуцької міської ради </w:t>
      </w:r>
    </w:p>
    <w:p w:rsidR="00B30F7A" w:rsidRPr="00A72BEC" w:rsidRDefault="00B30F7A" w:rsidP="00B30F7A">
      <w:pPr>
        <w:ind w:left="5103"/>
        <w:rPr>
          <w:b/>
          <w:sz w:val="28"/>
          <w:szCs w:val="28"/>
        </w:rPr>
      </w:pPr>
      <w:r w:rsidRPr="00A72BEC">
        <w:rPr>
          <w:b/>
          <w:sz w:val="28"/>
          <w:szCs w:val="28"/>
        </w:rPr>
        <w:t>Полтавської області</w:t>
      </w:r>
    </w:p>
    <w:p w:rsidR="00B30F7A" w:rsidRDefault="00B30F7A" w:rsidP="00B30F7A">
      <w:pPr>
        <w:tabs>
          <w:tab w:val="left" w:pos="5160"/>
        </w:tabs>
        <w:jc w:val="center"/>
        <w:rPr>
          <w:b/>
          <w:sz w:val="28"/>
          <w:szCs w:val="28"/>
          <w:lang w:eastAsia="en-US"/>
        </w:rPr>
      </w:pPr>
    </w:p>
    <w:p w:rsidR="00803E6F" w:rsidRDefault="00803E6F" w:rsidP="00B30F7A">
      <w:pPr>
        <w:tabs>
          <w:tab w:val="left" w:pos="5160"/>
        </w:tabs>
        <w:jc w:val="center"/>
        <w:rPr>
          <w:b/>
          <w:sz w:val="28"/>
          <w:szCs w:val="28"/>
          <w:lang w:eastAsia="en-US"/>
        </w:rPr>
      </w:pPr>
      <w:r>
        <w:rPr>
          <w:b/>
          <w:sz w:val="28"/>
          <w:szCs w:val="28"/>
          <w:lang w:eastAsia="en-US"/>
        </w:rPr>
        <w:t>Положення</w:t>
      </w:r>
    </w:p>
    <w:p w:rsidR="00803E6F" w:rsidRDefault="00803E6F" w:rsidP="00803E6F">
      <w:pPr>
        <w:ind w:right="-1"/>
        <w:jc w:val="center"/>
        <w:rPr>
          <w:b/>
          <w:sz w:val="28"/>
          <w:szCs w:val="28"/>
          <w:lang w:eastAsia="ru-RU"/>
        </w:rPr>
      </w:pPr>
      <w:r>
        <w:rPr>
          <w:b/>
          <w:sz w:val="28"/>
          <w:szCs w:val="28"/>
        </w:rPr>
        <w:t>про міську робочу групу з вирішення питань щодо здійснення заходів із професійної адаптації учасників антитерористичної операції та постраждалих учасників Революції Гідності</w:t>
      </w:r>
    </w:p>
    <w:p w:rsidR="00803E6F" w:rsidRDefault="00803E6F" w:rsidP="00803E6F">
      <w:pPr>
        <w:jc w:val="center"/>
        <w:rPr>
          <w:b/>
          <w:sz w:val="28"/>
        </w:rPr>
      </w:pPr>
    </w:p>
    <w:p w:rsidR="00803E6F" w:rsidRDefault="00803E6F" w:rsidP="00803E6F">
      <w:pPr>
        <w:numPr>
          <w:ilvl w:val="0"/>
          <w:numId w:val="3"/>
        </w:numPr>
        <w:shd w:val="clear" w:color="auto" w:fill="FFFFFF"/>
        <w:suppressAutoHyphens w:val="0"/>
        <w:autoSpaceDE w:val="0"/>
        <w:autoSpaceDN w:val="0"/>
        <w:adjustRightInd w:val="0"/>
        <w:jc w:val="center"/>
        <w:rPr>
          <w:b/>
          <w:sz w:val="28"/>
        </w:rPr>
      </w:pPr>
      <w:r>
        <w:rPr>
          <w:b/>
          <w:sz w:val="28"/>
        </w:rPr>
        <w:t>Загальні положення</w:t>
      </w:r>
    </w:p>
    <w:p w:rsidR="00803E6F" w:rsidRDefault="00803E6F" w:rsidP="00803E6F">
      <w:pPr>
        <w:shd w:val="clear" w:color="auto" w:fill="FFFFFF"/>
        <w:autoSpaceDE w:val="0"/>
        <w:autoSpaceDN w:val="0"/>
        <w:adjustRightInd w:val="0"/>
        <w:ind w:left="720"/>
        <w:rPr>
          <w:b/>
          <w:sz w:val="28"/>
        </w:rPr>
      </w:pPr>
    </w:p>
    <w:p w:rsidR="00803E6F" w:rsidRDefault="00803E6F" w:rsidP="00803E6F">
      <w:pPr>
        <w:tabs>
          <w:tab w:val="left" w:pos="1276"/>
        </w:tabs>
        <w:ind w:firstLine="708"/>
        <w:jc w:val="both"/>
        <w:rPr>
          <w:sz w:val="28"/>
          <w:szCs w:val="28"/>
          <w:lang w:eastAsia="en-US"/>
        </w:rPr>
      </w:pPr>
      <w:r>
        <w:rPr>
          <w:sz w:val="28"/>
          <w:szCs w:val="28"/>
          <w:lang w:eastAsia="en-US"/>
        </w:rPr>
        <w:t>1.1.</w:t>
      </w:r>
      <w:r>
        <w:rPr>
          <w:sz w:val="28"/>
          <w:szCs w:val="28"/>
          <w:lang w:eastAsia="en-US"/>
        </w:rPr>
        <w:tab/>
        <w:t xml:space="preserve">Міська робоча група з </w:t>
      </w:r>
      <w:r w:rsidR="00517302">
        <w:rPr>
          <w:sz w:val="28"/>
          <w:szCs w:val="28"/>
        </w:rPr>
        <w:t>вирішення питань</w:t>
      </w:r>
      <w:r>
        <w:rPr>
          <w:sz w:val="28"/>
          <w:szCs w:val="28"/>
        </w:rPr>
        <w:t xml:space="preserve"> щодо здійснення заходів із професійної адаптації учасників антитерористичної операції та постраждалих учасників Революції Гідності</w:t>
      </w:r>
      <w:r>
        <w:rPr>
          <w:sz w:val="28"/>
          <w:szCs w:val="28"/>
          <w:lang w:eastAsia="en-US"/>
        </w:rPr>
        <w:t xml:space="preserve"> (далі - міська робоча група) створюєтьс</w:t>
      </w:r>
      <w:r w:rsidR="00517302">
        <w:rPr>
          <w:sz w:val="28"/>
          <w:szCs w:val="28"/>
          <w:lang w:eastAsia="en-US"/>
        </w:rPr>
        <w:t>я рішенням виконавчого комітету Кременчуцької міської ради Полтавської області</w:t>
      </w:r>
      <w:r>
        <w:rPr>
          <w:sz w:val="28"/>
          <w:szCs w:val="28"/>
          <w:lang w:eastAsia="en-US"/>
        </w:rPr>
        <w:t>. Склад міської робочої групи затверджуєтьс</w:t>
      </w:r>
      <w:r w:rsidR="00517302">
        <w:rPr>
          <w:sz w:val="28"/>
          <w:szCs w:val="28"/>
          <w:lang w:eastAsia="en-US"/>
        </w:rPr>
        <w:t>я рішенням виконавчого комітету Кременчуцької міської ради Полтавської області</w:t>
      </w:r>
      <w:r>
        <w:rPr>
          <w:sz w:val="28"/>
          <w:szCs w:val="28"/>
          <w:lang w:eastAsia="en-US"/>
        </w:rPr>
        <w:t>.</w:t>
      </w:r>
    </w:p>
    <w:p w:rsidR="00803E6F" w:rsidRDefault="00803E6F" w:rsidP="00803E6F">
      <w:pPr>
        <w:tabs>
          <w:tab w:val="left" w:pos="1276"/>
        </w:tabs>
        <w:ind w:firstLine="708"/>
        <w:jc w:val="both"/>
        <w:rPr>
          <w:sz w:val="28"/>
          <w:szCs w:val="28"/>
          <w:lang w:eastAsia="en-US"/>
        </w:rPr>
      </w:pPr>
      <w:r>
        <w:rPr>
          <w:sz w:val="28"/>
          <w:szCs w:val="28"/>
          <w:lang w:eastAsia="en-US"/>
        </w:rPr>
        <w:t>1.2.</w:t>
      </w:r>
      <w:r>
        <w:rPr>
          <w:sz w:val="28"/>
          <w:szCs w:val="28"/>
          <w:lang w:eastAsia="en-US"/>
        </w:rPr>
        <w:tab/>
        <w:t xml:space="preserve">Міська робоча група у своїй діяльності керується Конституцією України, законами України, актами Президента України, Кабінету Міністрів України, рішеннями виконавчого комітету Кременчуцької міської ради Полтавської області, розпорядженнями міського голови та цим Положенням про міську робочу групу з </w:t>
      </w:r>
      <w:r>
        <w:rPr>
          <w:sz w:val="28"/>
          <w:szCs w:val="28"/>
        </w:rPr>
        <w:t>вирішення питання щодо здійснення заходів із професійної адаптації учасників антитерористичної операції та постраждалих учасників Революції Гідності</w:t>
      </w:r>
      <w:r>
        <w:rPr>
          <w:sz w:val="28"/>
          <w:szCs w:val="28"/>
          <w:lang w:eastAsia="en-US"/>
        </w:rPr>
        <w:t>.</w:t>
      </w:r>
    </w:p>
    <w:p w:rsidR="00803E6F" w:rsidRDefault="00803E6F" w:rsidP="00803E6F">
      <w:pPr>
        <w:ind w:firstLine="709"/>
        <w:jc w:val="center"/>
        <w:rPr>
          <w:b/>
          <w:sz w:val="28"/>
          <w:szCs w:val="28"/>
          <w:lang w:eastAsia="ru-RU"/>
        </w:rPr>
      </w:pPr>
    </w:p>
    <w:p w:rsidR="00803E6F" w:rsidRDefault="00803E6F" w:rsidP="00803E6F">
      <w:pPr>
        <w:numPr>
          <w:ilvl w:val="0"/>
          <w:numId w:val="3"/>
        </w:numPr>
        <w:suppressAutoHyphens w:val="0"/>
        <w:jc w:val="center"/>
        <w:rPr>
          <w:b/>
          <w:sz w:val="28"/>
          <w:szCs w:val="28"/>
        </w:rPr>
      </w:pPr>
      <w:r>
        <w:rPr>
          <w:b/>
          <w:sz w:val="28"/>
          <w:szCs w:val="28"/>
        </w:rPr>
        <w:t>Основні завдання міської робочої групи</w:t>
      </w:r>
    </w:p>
    <w:p w:rsidR="00803E6F" w:rsidRDefault="00803E6F" w:rsidP="00803E6F">
      <w:pPr>
        <w:ind w:left="720"/>
        <w:rPr>
          <w:b/>
          <w:sz w:val="28"/>
          <w:szCs w:val="28"/>
        </w:rPr>
      </w:pPr>
    </w:p>
    <w:p w:rsidR="006B4473" w:rsidRDefault="00803E6F" w:rsidP="00803E6F">
      <w:pPr>
        <w:tabs>
          <w:tab w:val="left" w:pos="1276"/>
        </w:tabs>
        <w:ind w:firstLine="708"/>
        <w:jc w:val="both"/>
        <w:rPr>
          <w:sz w:val="28"/>
          <w:szCs w:val="28"/>
          <w:lang w:eastAsia="en-US"/>
        </w:rPr>
      </w:pPr>
      <w:r>
        <w:rPr>
          <w:sz w:val="28"/>
          <w:szCs w:val="28"/>
          <w:lang w:eastAsia="en-US"/>
        </w:rPr>
        <w:t>2.1.</w:t>
      </w:r>
      <w:r>
        <w:rPr>
          <w:sz w:val="28"/>
          <w:szCs w:val="28"/>
          <w:lang w:eastAsia="en-US"/>
        </w:rPr>
        <w:tab/>
        <w:t>Вивчення ринку надавачів послуг,</w:t>
      </w:r>
      <w:r w:rsidR="00C103EF">
        <w:rPr>
          <w:sz w:val="28"/>
          <w:szCs w:val="28"/>
          <w:lang w:eastAsia="en-US"/>
        </w:rPr>
        <w:t xml:space="preserve"> відповідно до виявленої потреби,</w:t>
      </w:r>
      <w:r>
        <w:rPr>
          <w:sz w:val="28"/>
          <w:szCs w:val="28"/>
          <w:lang w:eastAsia="en-US"/>
        </w:rPr>
        <w:t xml:space="preserve"> наявність ліцензій</w:t>
      </w:r>
      <w:r w:rsidR="00E52BB4">
        <w:rPr>
          <w:sz w:val="28"/>
          <w:szCs w:val="28"/>
          <w:lang w:eastAsia="en-US"/>
        </w:rPr>
        <w:t xml:space="preserve">, </w:t>
      </w:r>
      <w:r w:rsidR="006B5EEF">
        <w:rPr>
          <w:sz w:val="28"/>
          <w:szCs w:val="28"/>
          <w:lang w:eastAsia="en-US"/>
        </w:rPr>
        <w:t>акредитацій</w:t>
      </w:r>
      <w:r w:rsidR="00E52BB4">
        <w:rPr>
          <w:sz w:val="28"/>
          <w:szCs w:val="28"/>
          <w:lang w:eastAsia="en-US"/>
        </w:rPr>
        <w:t xml:space="preserve"> </w:t>
      </w:r>
      <w:r w:rsidR="002A157A">
        <w:rPr>
          <w:sz w:val="28"/>
          <w:szCs w:val="28"/>
          <w:lang w:eastAsia="en-US"/>
        </w:rPr>
        <w:t>(</w:t>
      </w:r>
      <w:r w:rsidR="00E52BB4">
        <w:rPr>
          <w:sz w:val="28"/>
          <w:szCs w:val="28"/>
          <w:lang w:eastAsia="en-US"/>
        </w:rPr>
        <w:t>для закладів, що здійснюють</w:t>
      </w:r>
      <w:r w:rsidR="002A157A">
        <w:rPr>
          <w:sz w:val="28"/>
          <w:szCs w:val="28"/>
          <w:lang w:eastAsia="en-US"/>
        </w:rPr>
        <w:t xml:space="preserve"> підготовку водіїв автотранспортних засобів)</w:t>
      </w:r>
      <w:r>
        <w:rPr>
          <w:sz w:val="28"/>
          <w:szCs w:val="28"/>
          <w:lang w:eastAsia="en-US"/>
        </w:rPr>
        <w:t xml:space="preserve"> та навчальних програм з професійної</w:t>
      </w:r>
      <w:r w:rsidR="006B4473">
        <w:rPr>
          <w:sz w:val="28"/>
          <w:szCs w:val="28"/>
          <w:lang w:eastAsia="en-US"/>
        </w:rPr>
        <w:t xml:space="preserve"> адаптації.</w:t>
      </w:r>
    </w:p>
    <w:p w:rsidR="00803E6F" w:rsidRDefault="006B4473" w:rsidP="00803E6F">
      <w:pPr>
        <w:tabs>
          <w:tab w:val="left" w:pos="1276"/>
        </w:tabs>
        <w:ind w:firstLine="708"/>
        <w:jc w:val="both"/>
        <w:rPr>
          <w:sz w:val="28"/>
          <w:szCs w:val="28"/>
          <w:lang w:eastAsia="en-US"/>
        </w:rPr>
      </w:pPr>
      <w:r>
        <w:rPr>
          <w:sz w:val="28"/>
          <w:szCs w:val="28"/>
          <w:lang w:eastAsia="en-US"/>
        </w:rPr>
        <w:t>2.2.</w:t>
      </w:r>
      <w:r>
        <w:rPr>
          <w:sz w:val="28"/>
          <w:szCs w:val="28"/>
          <w:lang w:eastAsia="en-US"/>
        </w:rPr>
        <w:tab/>
        <w:t>Н</w:t>
      </w:r>
      <w:r w:rsidR="00542C27">
        <w:rPr>
          <w:sz w:val="28"/>
          <w:szCs w:val="28"/>
          <w:lang w:eastAsia="en-US"/>
        </w:rPr>
        <w:t>адання рекомендацій</w:t>
      </w:r>
      <w:r w:rsidR="00803E6F">
        <w:rPr>
          <w:sz w:val="28"/>
          <w:szCs w:val="28"/>
          <w:lang w:eastAsia="en-US"/>
        </w:rPr>
        <w:t xml:space="preserve"> департаменту соціального захисту населення та питань АТО вик</w:t>
      </w:r>
      <w:r w:rsidR="00A86030">
        <w:rPr>
          <w:sz w:val="28"/>
          <w:szCs w:val="28"/>
          <w:lang w:eastAsia="en-US"/>
        </w:rPr>
        <w:t>онавчого комітету Кременчуцької</w:t>
      </w:r>
      <w:r w:rsidR="00803E6F">
        <w:rPr>
          <w:sz w:val="28"/>
          <w:szCs w:val="28"/>
          <w:lang w:eastAsia="en-US"/>
        </w:rPr>
        <w:t xml:space="preserve"> міської ради Полтавської області (далі – департамент) щодо укладення договорів.</w:t>
      </w:r>
    </w:p>
    <w:p w:rsidR="00803E6F" w:rsidRDefault="006B4473" w:rsidP="00803E6F">
      <w:pPr>
        <w:tabs>
          <w:tab w:val="left" w:pos="1276"/>
        </w:tabs>
        <w:ind w:firstLine="708"/>
        <w:jc w:val="both"/>
        <w:rPr>
          <w:sz w:val="28"/>
          <w:szCs w:val="28"/>
          <w:lang w:eastAsia="en-US"/>
        </w:rPr>
      </w:pPr>
      <w:r>
        <w:rPr>
          <w:sz w:val="28"/>
          <w:szCs w:val="28"/>
          <w:lang w:eastAsia="en-US"/>
        </w:rPr>
        <w:t>2.3</w:t>
      </w:r>
      <w:r w:rsidR="00803E6F">
        <w:rPr>
          <w:sz w:val="28"/>
          <w:szCs w:val="28"/>
          <w:lang w:eastAsia="en-US"/>
        </w:rPr>
        <w:t>.</w:t>
      </w:r>
      <w:r w:rsidR="00803E6F">
        <w:rPr>
          <w:sz w:val="28"/>
          <w:szCs w:val="28"/>
          <w:lang w:eastAsia="en-US"/>
        </w:rPr>
        <w:tab/>
        <w:t xml:space="preserve">Розгляд </w:t>
      </w:r>
      <w:r w:rsidR="006B5EEF">
        <w:rPr>
          <w:sz w:val="28"/>
          <w:szCs w:val="28"/>
          <w:lang w:eastAsia="en-US"/>
        </w:rPr>
        <w:t xml:space="preserve">поданих департаментом </w:t>
      </w:r>
      <w:r w:rsidR="00803E6F">
        <w:rPr>
          <w:sz w:val="28"/>
          <w:szCs w:val="28"/>
          <w:lang w:eastAsia="en-US"/>
        </w:rPr>
        <w:t>списків</w:t>
      </w:r>
      <w:r w:rsidR="00F96D05" w:rsidRPr="00F96D05">
        <w:rPr>
          <w:sz w:val="28"/>
          <w:szCs w:val="28"/>
          <w:lang w:eastAsia="en-US"/>
        </w:rPr>
        <w:t xml:space="preserve"> </w:t>
      </w:r>
      <w:r w:rsidR="00F96D05">
        <w:rPr>
          <w:sz w:val="28"/>
          <w:szCs w:val="28"/>
          <w:lang w:eastAsia="en-US"/>
        </w:rPr>
        <w:t>учасників антитерористичної операції та постраждалих учасників Революції Гідності, які будуть направлені на проходження професійної адаптації</w:t>
      </w:r>
      <w:r w:rsidR="00803E6F">
        <w:rPr>
          <w:sz w:val="28"/>
          <w:szCs w:val="28"/>
          <w:lang w:eastAsia="en-US"/>
        </w:rPr>
        <w:t>.</w:t>
      </w:r>
    </w:p>
    <w:p w:rsidR="00803E6F" w:rsidRDefault="006B4473" w:rsidP="00803E6F">
      <w:pPr>
        <w:tabs>
          <w:tab w:val="left" w:pos="1276"/>
        </w:tabs>
        <w:ind w:firstLine="708"/>
        <w:jc w:val="both"/>
        <w:rPr>
          <w:sz w:val="28"/>
          <w:szCs w:val="28"/>
          <w:lang w:eastAsia="en-US"/>
        </w:rPr>
      </w:pPr>
      <w:r>
        <w:rPr>
          <w:sz w:val="28"/>
          <w:szCs w:val="28"/>
          <w:lang w:eastAsia="en-US"/>
        </w:rPr>
        <w:t>2.4</w:t>
      </w:r>
      <w:r w:rsidR="006323EA">
        <w:rPr>
          <w:sz w:val="28"/>
          <w:szCs w:val="28"/>
          <w:lang w:eastAsia="en-US"/>
        </w:rPr>
        <w:t>.</w:t>
      </w:r>
      <w:r w:rsidR="006323EA">
        <w:rPr>
          <w:sz w:val="28"/>
          <w:szCs w:val="28"/>
          <w:lang w:eastAsia="en-US"/>
        </w:rPr>
        <w:tab/>
        <w:t>Надання рекомендацій</w:t>
      </w:r>
      <w:r w:rsidR="00803E6F">
        <w:rPr>
          <w:sz w:val="28"/>
          <w:szCs w:val="28"/>
          <w:lang w:eastAsia="en-US"/>
        </w:rPr>
        <w:t xml:space="preserve"> департаменту</w:t>
      </w:r>
      <w:r>
        <w:rPr>
          <w:sz w:val="28"/>
          <w:szCs w:val="28"/>
          <w:lang w:eastAsia="en-US"/>
        </w:rPr>
        <w:t xml:space="preserve"> щодо</w:t>
      </w:r>
      <w:r w:rsidR="00CE64FB">
        <w:rPr>
          <w:sz w:val="28"/>
          <w:szCs w:val="28"/>
          <w:lang w:eastAsia="en-US"/>
        </w:rPr>
        <w:t xml:space="preserve"> направлення</w:t>
      </w:r>
      <w:r w:rsidR="006323EA" w:rsidRPr="006323EA">
        <w:rPr>
          <w:sz w:val="28"/>
          <w:szCs w:val="28"/>
          <w:lang w:eastAsia="en-US"/>
        </w:rPr>
        <w:t xml:space="preserve"> </w:t>
      </w:r>
      <w:r w:rsidR="009759C0">
        <w:rPr>
          <w:sz w:val="28"/>
          <w:szCs w:val="28"/>
          <w:lang w:eastAsia="en-US"/>
        </w:rPr>
        <w:t xml:space="preserve">учасників </w:t>
      </w:r>
      <w:r w:rsidR="006323EA">
        <w:rPr>
          <w:sz w:val="28"/>
          <w:szCs w:val="28"/>
          <w:lang w:eastAsia="en-US"/>
        </w:rPr>
        <w:t>антитерористичної операції та постраждалих учасників Революції Гідності</w:t>
      </w:r>
      <w:r>
        <w:rPr>
          <w:sz w:val="28"/>
          <w:szCs w:val="28"/>
          <w:lang w:eastAsia="en-US"/>
        </w:rPr>
        <w:t xml:space="preserve"> для</w:t>
      </w:r>
      <w:r w:rsidR="00803E6F">
        <w:rPr>
          <w:sz w:val="28"/>
          <w:szCs w:val="28"/>
          <w:lang w:eastAsia="en-US"/>
        </w:rPr>
        <w:t xml:space="preserve"> проходження професійної адаптації.</w:t>
      </w:r>
    </w:p>
    <w:p w:rsidR="003D1A58" w:rsidRDefault="003D1A58" w:rsidP="00803E6F">
      <w:pPr>
        <w:tabs>
          <w:tab w:val="left" w:pos="1276"/>
        </w:tabs>
        <w:ind w:firstLine="708"/>
        <w:jc w:val="both"/>
        <w:rPr>
          <w:sz w:val="28"/>
          <w:szCs w:val="28"/>
          <w:lang w:eastAsia="en-US"/>
        </w:rPr>
      </w:pPr>
    </w:p>
    <w:p w:rsidR="00803E6F" w:rsidRDefault="00803E6F" w:rsidP="00803E6F">
      <w:pPr>
        <w:numPr>
          <w:ilvl w:val="0"/>
          <w:numId w:val="3"/>
        </w:numPr>
        <w:suppressAutoHyphens w:val="0"/>
        <w:jc w:val="center"/>
        <w:rPr>
          <w:b/>
          <w:sz w:val="28"/>
          <w:szCs w:val="28"/>
          <w:lang w:eastAsia="ru-RU"/>
        </w:rPr>
      </w:pPr>
      <w:r>
        <w:rPr>
          <w:b/>
          <w:sz w:val="28"/>
          <w:szCs w:val="28"/>
        </w:rPr>
        <w:lastRenderedPageBreak/>
        <w:t>Організація роботи міської робочої групи</w:t>
      </w:r>
    </w:p>
    <w:p w:rsidR="00803E6F" w:rsidRDefault="00803E6F" w:rsidP="00803E6F">
      <w:pPr>
        <w:ind w:left="720"/>
        <w:rPr>
          <w:b/>
          <w:sz w:val="28"/>
          <w:szCs w:val="28"/>
        </w:rPr>
      </w:pPr>
    </w:p>
    <w:p w:rsidR="00803E6F" w:rsidRDefault="00803E6F" w:rsidP="00803E6F">
      <w:pPr>
        <w:widowControl w:val="0"/>
        <w:tabs>
          <w:tab w:val="left" w:pos="1134"/>
          <w:tab w:val="left" w:pos="1276"/>
          <w:tab w:val="left" w:pos="7088"/>
        </w:tabs>
        <w:ind w:firstLine="709"/>
        <w:jc w:val="both"/>
        <w:rPr>
          <w:snapToGrid w:val="0"/>
          <w:sz w:val="28"/>
          <w:szCs w:val="28"/>
        </w:rPr>
      </w:pPr>
      <w:r>
        <w:rPr>
          <w:snapToGrid w:val="0"/>
          <w:sz w:val="28"/>
          <w:szCs w:val="28"/>
        </w:rPr>
        <w:t>3.1. Міська робоча група створюється у складі голови міської робочої групи, заступника голови міської робочої групи, секретаря міської робочої групи та членів міської робочої групи.</w:t>
      </w:r>
    </w:p>
    <w:p w:rsidR="00803E6F" w:rsidRDefault="00803E6F" w:rsidP="00803E6F">
      <w:pPr>
        <w:widowControl w:val="0"/>
        <w:tabs>
          <w:tab w:val="left" w:pos="1276"/>
        </w:tabs>
        <w:ind w:firstLine="709"/>
        <w:jc w:val="both"/>
        <w:rPr>
          <w:snapToGrid w:val="0"/>
          <w:sz w:val="28"/>
          <w:szCs w:val="28"/>
        </w:rPr>
      </w:pPr>
      <w:r>
        <w:rPr>
          <w:snapToGrid w:val="0"/>
          <w:sz w:val="28"/>
          <w:szCs w:val="28"/>
        </w:rPr>
        <w:t>3.2.</w:t>
      </w:r>
      <w:r>
        <w:rPr>
          <w:snapToGrid w:val="0"/>
          <w:sz w:val="28"/>
          <w:szCs w:val="28"/>
        </w:rPr>
        <w:tab/>
        <w:t>Основною організаційною формою роботи міської робочої групи є засідання, які проводяться у разі необхідності.</w:t>
      </w:r>
    </w:p>
    <w:p w:rsidR="00803E6F" w:rsidRDefault="00803E6F" w:rsidP="00803E6F">
      <w:pPr>
        <w:widowControl w:val="0"/>
        <w:tabs>
          <w:tab w:val="left" w:pos="1276"/>
        </w:tabs>
        <w:ind w:firstLine="709"/>
        <w:jc w:val="both"/>
        <w:rPr>
          <w:snapToGrid w:val="0"/>
          <w:sz w:val="28"/>
          <w:szCs w:val="28"/>
        </w:rPr>
      </w:pPr>
      <w:r>
        <w:rPr>
          <w:snapToGrid w:val="0"/>
          <w:sz w:val="28"/>
          <w:szCs w:val="28"/>
        </w:rPr>
        <w:t>3.3.</w:t>
      </w:r>
      <w:r>
        <w:rPr>
          <w:snapToGrid w:val="0"/>
          <w:sz w:val="28"/>
          <w:szCs w:val="28"/>
        </w:rPr>
        <w:tab/>
        <w:t>Засідання міської робочої групи веде голова міської робочої групи, а за його відсутності – заступник голови міської робочої групи.</w:t>
      </w:r>
    </w:p>
    <w:p w:rsidR="00803E6F" w:rsidRDefault="00803E6F" w:rsidP="00803E6F">
      <w:pPr>
        <w:widowControl w:val="0"/>
        <w:tabs>
          <w:tab w:val="left" w:pos="1276"/>
        </w:tabs>
        <w:ind w:firstLine="709"/>
        <w:jc w:val="both"/>
        <w:rPr>
          <w:snapToGrid w:val="0"/>
          <w:sz w:val="28"/>
          <w:szCs w:val="28"/>
        </w:rPr>
      </w:pPr>
      <w:r>
        <w:rPr>
          <w:snapToGrid w:val="0"/>
          <w:sz w:val="28"/>
          <w:szCs w:val="28"/>
        </w:rPr>
        <w:t>3.4.</w:t>
      </w:r>
      <w:r>
        <w:rPr>
          <w:snapToGrid w:val="0"/>
          <w:sz w:val="28"/>
          <w:szCs w:val="28"/>
        </w:rPr>
        <w:tab/>
        <w:t>Засідання міської робочої групи вважається правомочним, якщо на ньому присутні не менше половини її затвердженого складу.</w:t>
      </w:r>
    </w:p>
    <w:p w:rsidR="00803E6F" w:rsidRDefault="00803E6F" w:rsidP="00803E6F">
      <w:pPr>
        <w:widowControl w:val="0"/>
        <w:tabs>
          <w:tab w:val="left" w:pos="1276"/>
        </w:tabs>
        <w:ind w:firstLine="709"/>
        <w:jc w:val="both"/>
        <w:rPr>
          <w:snapToGrid w:val="0"/>
          <w:sz w:val="28"/>
          <w:szCs w:val="28"/>
        </w:rPr>
      </w:pPr>
      <w:r>
        <w:rPr>
          <w:snapToGrid w:val="0"/>
          <w:sz w:val="28"/>
          <w:szCs w:val="28"/>
        </w:rPr>
        <w:t>3.5.</w:t>
      </w:r>
      <w:r>
        <w:rPr>
          <w:snapToGrid w:val="0"/>
          <w:sz w:val="28"/>
          <w:szCs w:val="28"/>
        </w:rPr>
        <w:tab/>
        <w:t>Рішення міської робочої групи приймається колегіально більшістю голосів членів, присутніх на засіданні. У випадку, коли при вирішенні питання голоси членів міської робочої групи розділилися порівну, голос голови міської робочої групи або головуючого на засіданні є вирішальним.</w:t>
      </w:r>
    </w:p>
    <w:p w:rsidR="00803E6F" w:rsidRDefault="00803E6F" w:rsidP="00803E6F">
      <w:pPr>
        <w:widowControl w:val="0"/>
        <w:tabs>
          <w:tab w:val="left" w:pos="1276"/>
        </w:tabs>
        <w:ind w:firstLine="709"/>
        <w:jc w:val="both"/>
        <w:rPr>
          <w:snapToGrid w:val="0"/>
          <w:sz w:val="28"/>
          <w:szCs w:val="28"/>
        </w:rPr>
      </w:pPr>
      <w:r>
        <w:rPr>
          <w:snapToGrid w:val="0"/>
          <w:sz w:val="28"/>
          <w:szCs w:val="28"/>
        </w:rPr>
        <w:t>Рішення міської робочої групи оформлюється протоколом.</w:t>
      </w:r>
    </w:p>
    <w:p w:rsidR="00803E6F" w:rsidRDefault="00803E6F" w:rsidP="00803E6F">
      <w:pPr>
        <w:widowControl w:val="0"/>
        <w:tabs>
          <w:tab w:val="left" w:pos="1276"/>
        </w:tabs>
        <w:ind w:firstLine="709"/>
        <w:jc w:val="both"/>
        <w:rPr>
          <w:snapToGrid w:val="0"/>
          <w:sz w:val="28"/>
          <w:szCs w:val="28"/>
        </w:rPr>
      </w:pPr>
      <w:r>
        <w:rPr>
          <w:snapToGrid w:val="0"/>
          <w:sz w:val="28"/>
          <w:szCs w:val="28"/>
        </w:rPr>
        <w:t>3.6.</w:t>
      </w:r>
      <w:r>
        <w:rPr>
          <w:snapToGrid w:val="0"/>
          <w:sz w:val="28"/>
          <w:szCs w:val="28"/>
        </w:rPr>
        <w:tab/>
        <w:t>Секретар міської робочої групи здійснює організаційне забезпечення роботи міської робочої групи, а саме: завчасно повідомляє членам міської робочої групи про день і час засідання, готує документи до її засідань, веде протокол засідання, тощо.</w:t>
      </w:r>
    </w:p>
    <w:p w:rsidR="00803E6F" w:rsidRDefault="00803E6F" w:rsidP="00803E6F">
      <w:pPr>
        <w:widowControl w:val="0"/>
        <w:tabs>
          <w:tab w:val="left" w:pos="1276"/>
        </w:tabs>
        <w:ind w:firstLine="709"/>
        <w:jc w:val="both"/>
        <w:rPr>
          <w:snapToGrid w:val="0"/>
          <w:sz w:val="28"/>
          <w:szCs w:val="28"/>
        </w:rPr>
      </w:pPr>
      <w:r>
        <w:rPr>
          <w:snapToGrid w:val="0"/>
          <w:sz w:val="28"/>
          <w:szCs w:val="28"/>
        </w:rPr>
        <w:t>3.7.</w:t>
      </w:r>
      <w:r>
        <w:rPr>
          <w:snapToGrid w:val="0"/>
          <w:sz w:val="28"/>
          <w:szCs w:val="28"/>
        </w:rPr>
        <w:tab/>
        <w:t>Оригінали документів, протоколів зберігаються в департаменті.</w:t>
      </w:r>
    </w:p>
    <w:p w:rsidR="00803E6F" w:rsidRDefault="00803E6F" w:rsidP="00803E6F">
      <w:pPr>
        <w:tabs>
          <w:tab w:val="left" w:pos="1276"/>
        </w:tabs>
        <w:ind w:firstLine="709"/>
        <w:jc w:val="both"/>
        <w:rPr>
          <w:sz w:val="28"/>
          <w:szCs w:val="28"/>
        </w:rPr>
      </w:pPr>
      <w:r>
        <w:rPr>
          <w:sz w:val="28"/>
          <w:szCs w:val="28"/>
        </w:rPr>
        <w:t>3.8.</w:t>
      </w:r>
      <w:r w:rsidR="00D63186">
        <w:rPr>
          <w:sz w:val="28"/>
          <w:szCs w:val="28"/>
        </w:rPr>
        <w:tab/>
        <w:t>Рішення міської робочої групи носить рекомендаційний характер</w:t>
      </w:r>
      <w:r>
        <w:rPr>
          <w:sz w:val="28"/>
          <w:szCs w:val="28"/>
        </w:rPr>
        <w:t xml:space="preserve"> для департаменту.</w:t>
      </w:r>
    </w:p>
    <w:p w:rsidR="00803E6F" w:rsidRDefault="00803E6F" w:rsidP="00803E6F">
      <w:pPr>
        <w:tabs>
          <w:tab w:val="left" w:pos="709"/>
          <w:tab w:val="left" w:pos="1276"/>
          <w:tab w:val="left" w:pos="1560"/>
        </w:tabs>
        <w:jc w:val="both"/>
        <w:rPr>
          <w:color w:val="FF0000"/>
          <w:sz w:val="28"/>
          <w:szCs w:val="28"/>
        </w:rPr>
      </w:pPr>
      <w:r>
        <w:rPr>
          <w:sz w:val="28"/>
          <w:szCs w:val="28"/>
        </w:rPr>
        <w:tab/>
        <w:t>3.9.</w:t>
      </w:r>
      <w:r>
        <w:rPr>
          <w:sz w:val="28"/>
          <w:szCs w:val="28"/>
        </w:rPr>
        <w:tab/>
        <w:t xml:space="preserve">Оперативне вирішення поточних питань у період між засіданнями здійснює департамент. </w:t>
      </w:r>
    </w:p>
    <w:p w:rsidR="00803E6F" w:rsidRDefault="00803E6F" w:rsidP="00803E6F">
      <w:pPr>
        <w:rPr>
          <w:color w:val="FF0000"/>
          <w:sz w:val="28"/>
          <w:szCs w:val="28"/>
        </w:rPr>
      </w:pPr>
    </w:p>
    <w:p w:rsidR="00803E6F" w:rsidRDefault="00803E6F" w:rsidP="00803E6F">
      <w:pPr>
        <w:rPr>
          <w:color w:val="FF0000"/>
          <w:sz w:val="28"/>
          <w:szCs w:val="28"/>
        </w:rPr>
      </w:pPr>
    </w:p>
    <w:p w:rsidR="00803E6F" w:rsidRDefault="00803E6F" w:rsidP="00803E6F">
      <w:pPr>
        <w:rPr>
          <w:color w:val="FF0000"/>
          <w:sz w:val="28"/>
          <w:szCs w:val="28"/>
        </w:rPr>
      </w:pPr>
    </w:p>
    <w:p w:rsidR="00803E6F" w:rsidRDefault="00803E6F" w:rsidP="00803E6F">
      <w:pPr>
        <w:rPr>
          <w:b/>
          <w:sz w:val="28"/>
          <w:szCs w:val="28"/>
        </w:rPr>
      </w:pPr>
      <w:r>
        <w:rPr>
          <w:b/>
          <w:sz w:val="28"/>
          <w:szCs w:val="28"/>
        </w:rPr>
        <w:t>Керуючий справами</w:t>
      </w:r>
    </w:p>
    <w:p w:rsidR="00803E6F" w:rsidRDefault="00803E6F" w:rsidP="00803E6F">
      <w:pPr>
        <w:tabs>
          <w:tab w:val="left" w:pos="7080"/>
        </w:tabs>
        <w:rPr>
          <w:b/>
          <w:sz w:val="28"/>
          <w:szCs w:val="28"/>
        </w:rPr>
      </w:pPr>
      <w:r>
        <w:rPr>
          <w:b/>
          <w:sz w:val="28"/>
          <w:szCs w:val="28"/>
        </w:rPr>
        <w:t>виконкому міської ради</w:t>
      </w:r>
      <w:r>
        <w:rPr>
          <w:b/>
          <w:sz w:val="28"/>
          <w:szCs w:val="28"/>
        </w:rPr>
        <w:tab/>
        <w:t>Р.В.ШАПОВАЛОВ</w:t>
      </w:r>
    </w:p>
    <w:p w:rsidR="00803E6F" w:rsidRDefault="00803E6F" w:rsidP="00803E6F">
      <w:pPr>
        <w:widowControl w:val="0"/>
        <w:rPr>
          <w:snapToGrid w:val="0"/>
          <w:sz w:val="28"/>
          <w:szCs w:val="28"/>
        </w:rPr>
      </w:pPr>
    </w:p>
    <w:p w:rsidR="00803E6F" w:rsidRDefault="00803E6F" w:rsidP="00803E6F">
      <w:pPr>
        <w:rPr>
          <w:b/>
          <w:color w:val="FF0000"/>
        </w:rPr>
      </w:pPr>
    </w:p>
    <w:p w:rsidR="00803E6F" w:rsidRDefault="00803E6F" w:rsidP="00803E6F">
      <w:pPr>
        <w:rPr>
          <w:b/>
          <w:color w:val="FF0000"/>
        </w:rPr>
      </w:pPr>
    </w:p>
    <w:p w:rsidR="00803E6F" w:rsidRDefault="00803E6F" w:rsidP="00803E6F">
      <w:pPr>
        <w:widowControl w:val="0"/>
        <w:rPr>
          <w:b/>
          <w:snapToGrid w:val="0"/>
          <w:sz w:val="28"/>
        </w:rPr>
      </w:pPr>
      <w:r>
        <w:rPr>
          <w:b/>
          <w:snapToGrid w:val="0"/>
          <w:sz w:val="28"/>
        </w:rPr>
        <w:t xml:space="preserve">Директор департаменту </w:t>
      </w:r>
    </w:p>
    <w:p w:rsidR="00803E6F" w:rsidRDefault="00803E6F" w:rsidP="00803E6F">
      <w:pPr>
        <w:widowControl w:val="0"/>
        <w:rPr>
          <w:b/>
          <w:snapToGrid w:val="0"/>
          <w:sz w:val="28"/>
        </w:rPr>
      </w:pPr>
      <w:r>
        <w:rPr>
          <w:b/>
          <w:snapToGrid w:val="0"/>
          <w:sz w:val="28"/>
        </w:rPr>
        <w:t>соціального захисту населення</w:t>
      </w:r>
      <w:r>
        <w:rPr>
          <w:b/>
          <w:snapToGrid w:val="0"/>
          <w:sz w:val="28"/>
        </w:rPr>
        <w:br/>
        <w:t xml:space="preserve">та питань АТО виконавчого комітету </w:t>
      </w:r>
    </w:p>
    <w:p w:rsidR="00803E6F" w:rsidRDefault="00803E6F" w:rsidP="00803E6F">
      <w:pPr>
        <w:widowControl w:val="0"/>
        <w:rPr>
          <w:b/>
          <w:snapToGrid w:val="0"/>
          <w:sz w:val="28"/>
        </w:rPr>
      </w:pPr>
      <w:r>
        <w:rPr>
          <w:b/>
          <w:snapToGrid w:val="0"/>
          <w:sz w:val="28"/>
        </w:rPr>
        <w:t xml:space="preserve">Кременчуцької міської ради </w:t>
      </w:r>
    </w:p>
    <w:p w:rsidR="00803E6F" w:rsidRDefault="00803E6F" w:rsidP="00803E6F">
      <w:pPr>
        <w:widowControl w:val="0"/>
        <w:rPr>
          <w:b/>
          <w:sz w:val="28"/>
          <w:szCs w:val="28"/>
        </w:rPr>
      </w:pPr>
      <w:r>
        <w:rPr>
          <w:b/>
          <w:snapToGrid w:val="0"/>
          <w:sz w:val="28"/>
        </w:rPr>
        <w:t xml:space="preserve">Полтавської області                                                                 М.М.ДОЦЕНКО </w:t>
      </w:r>
    </w:p>
    <w:p w:rsidR="00803E6F" w:rsidRDefault="00803E6F" w:rsidP="00803E6F"/>
    <w:p w:rsidR="00803E6F" w:rsidRDefault="00803E6F" w:rsidP="00803E6F"/>
    <w:p w:rsidR="00755916" w:rsidRDefault="00755916" w:rsidP="00803E6F">
      <w:pPr>
        <w:tabs>
          <w:tab w:val="left" w:pos="7088"/>
        </w:tabs>
        <w:rPr>
          <w:b/>
          <w:sz w:val="28"/>
          <w:szCs w:val="28"/>
        </w:rPr>
      </w:pPr>
    </w:p>
    <w:p w:rsidR="00916761" w:rsidRDefault="00916761" w:rsidP="00803E6F">
      <w:pPr>
        <w:tabs>
          <w:tab w:val="left" w:pos="7088"/>
        </w:tabs>
        <w:rPr>
          <w:b/>
          <w:sz w:val="28"/>
          <w:szCs w:val="28"/>
        </w:rPr>
      </w:pPr>
    </w:p>
    <w:p w:rsidR="00916761" w:rsidRPr="0076042F" w:rsidRDefault="00916761" w:rsidP="00916761">
      <w:pPr>
        <w:ind w:left="4248" w:firstLine="708"/>
        <w:rPr>
          <w:b/>
          <w:sz w:val="28"/>
          <w:szCs w:val="28"/>
          <w:lang w:val="ru-RU"/>
        </w:rPr>
      </w:pPr>
      <w:r>
        <w:rPr>
          <w:b/>
          <w:sz w:val="28"/>
          <w:szCs w:val="28"/>
        </w:rPr>
        <w:lastRenderedPageBreak/>
        <w:t xml:space="preserve">  Додаток 2</w:t>
      </w:r>
    </w:p>
    <w:p w:rsidR="00916761" w:rsidRPr="00A72BEC" w:rsidRDefault="00916761" w:rsidP="00916761">
      <w:pPr>
        <w:ind w:left="5103"/>
        <w:rPr>
          <w:b/>
          <w:sz w:val="28"/>
          <w:szCs w:val="28"/>
        </w:rPr>
      </w:pPr>
      <w:r w:rsidRPr="00A72BEC">
        <w:rPr>
          <w:b/>
          <w:sz w:val="28"/>
          <w:szCs w:val="28"/>
        </w:rPr>
        <w:t xml:space="preserve">до рішення виконавчого комітету </w:t>
      </w:r>
    </w:p>
    <w:p w:rsidR="00916761" w:rsidRPr="00A72BEC" w:rsidRDefault="00916761" w:rsidP="00916761">
      <w:pPr>
        <w:ind w:left="5103"/>
        <w:rPr>
          <w:b/>
          <w:sz w:val="28"/>
          <w:szCs w:val="28"/>
        </w:rPr>
      </w:pPr>
      <w:r w:rsidRPr="00A72BEC">
        <w:rPr>
          <w:b/>
          <w:sz w:val="28"/>
          <w:szCs w:val="28"/>
        </w:rPr>
        <w:t xml:space="preserve">Кременчуцької міської ради </w:t>
      </w:r>
    </w:p>
    <w:p w:rsidR="00916761" w:rsidRPr="00A72BEC" w:rsidRDefault="00916761" w:rsidP="00916761">
      <w:pPr>
        <w:ind w:left="5103"/>
        <w:rPr>
          <w:b/>
          <w:sz w:val="28"/>
          <w:szCs w:val="28"/>
        </w:rPr>
      </w:pPr>
      <w:r w:rsidRPr="00A72BEC">
        <w:rPr>
          <w:b/>
          <w:sz w:val="28"/>
          <w:szCs w:val="28"/>
        </w:rPr>
        <w:t>Полтавської області</w:t>
      </w:r>
    </w:p>
    <w:p w:rsidR="00916761" w:rsidRDefault="00916761" w:rsidP="00916761">
      <w:pPr>
        <w:tabs>
          <w:tab w:val="left" w:pos="5160"/>
        </w:tabs>
        <w:jc w:val="center"/>
        <w:rPr>
          <w:b/>
          <w:sz w:val="28"/>
        </w:rPr>
      </w:pPr>
    </w:p>
    <w:p w:rsidR="00916761" w:rsidRDefault="00916761" w:rsidP="00916761">
      <w:pPr>
        <w:tabs>
          <w:tab w:val="left" w:pos="5160"/>
        </w:tabs>
        <w:jc w:val="center"/>
        <w:rPr>
          <w:b/>
          <w:sz w:val="28"/>
        </w:rPr>
      </w:pPr>
      <w:r>
        <w:rPr>
          <w:b/>
          <w:sz w:val="28"/>
        </w:rPr>
        <w:t>Склад</w:t>
      </w:r>
    </w:p>
    <w:p w:rsidR="00916761" w:rsidRDefault="00916761" w:rsidP="00916761">
      <w:pPr>
        <w:ind w:right="-1"/>
        <w:jc w:val="center"/>
        <w:rPr>
          <w:b/>
          <w:sz w:val="28"/>
          <w:szCs w:val="28"/>
        </w:rPr>
      </w:pPr>
      <w:r>
        <w:rPr>
          <w:b/>
          <w:sz w:val="28"/>
          <w:szCs w:val="28"/>
        </w:rPr>
        <w:t>міської робочої групи з вирішення питань щодо здійснення заходів із професійної адаптації учасників антитерористичної операції та постраждалих учасників Революції Гідності</w:t>
      </w:r>
    </w:p>
    <w:p w:rsidR="00916761" w:rsidRDefault="00916761" w:rsidP="00916761">
      <w:pPr>
        <w:jc w:val="center"/>
        <w:rPr>
          <w:b/>
          <w:sz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5670"/>
      </w:tblGrid>
      <w:tr w:rsidR="00916761" w:rsidTr="002F1F6D">
        <w:tc>
          <w:tcPr>
            <w:tcW w:w="3936" w:type="dxa"/>
            <w:tcBorders>
              <w:top w:val="single" w:sz="4" w:space="0" w:color="FFFFFF"/>
              <w:left w:val="single" w:sz="4" w:space="0" w:color="FFFFFF"/>
              <w:bottom w:val="single" w:sz="4" w:space="0" w:color="FFFFFF"/>
              <w:right w:val="single" w:sz="4" w:space="0" w:color="FFFFFF"/>
            </w:tcBorders>
          </w:tcPr>
          <w:p w:rsidR="00916761" w:rsidRDefault="00916761" w:rsidP="002F1F6D">
            <w:pPr>
              <w:rPr>
                <w:sz w:val="28"/>
                <w:szCs w:val="28"/>
              </w:rPr>
            </w:pPr>
            <w:r>
              <w:rPr>
                <w:sz w:val="28"/>
                <w:szCs w:val="28"/>
              </w:rPr>
              <w:t>Усанова</w:t>
            </w:r>
          </w:p>
          <w:p w:rsidR="00916761" w:rsidRDefault="00916761" w:rsidP="002F1F6D">
            <w:pPr>
              <w:rPr>
                <w:sz w:val="28"/>
                <w:szCs w:val="28"/>
              </w:rPr>
            </w:pPr>
            <w:r>
              <w:rPr>
                <w:sz w:val="28"/>
                <w:szCs w:val="28"/>
              </w:rPr>
              <w:t>Ольга Петрівна</w:t>
            </w:r>
          </w:p>
          <w:p w:rsidR="00916761" w:rsidRDefault="00916761" w:rsidP="002F1F6D">
            <w:pPr>
              <w:rPr>
                <w:color w:val="FF0000"/>
                <w:sz w:val="28"/>
                <w:szCs w:val="28"/>
              </w:rPr>
            </w:pPr>
          </w:p>
        </w:tc>
        <w:tc>
          <w:tcPr>
            <w:tcW w:w="5670" w:type="dxa"/>
            <w:tcBorders>
              <w:top w:val="single" w:sz="4" w:space="0" w:color="FFFFFF"/>
              <w:left w:val="single" w:sz="4" w:space="0" w:color="FFFFFF"/>
              <w:bottom w:val="single" w:sz="4" w:space="0" w:color="FFFFFF"/>
              <w:right w:val="single" w:sz="4" w:space="0" w:color="FFFFFF"/>
            </w:tcBorders>
          </w:tcPr>
          <w:p w:rsidR="00916761" w:rsidRDefault="00916761" w:rsidP="002F1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jc w:val="both"/>
              <w:rPr>
                <w:sz w:val="28"/>
                <w:szCs w:val="28"/>
              </w:rPr>
            </w:pPr>
            <w:r>
              <w:rPr>
                <w:sz w:val="28"/>
                <w:szCs w:val="28"/>
              </w:rPr>
              <w:t xml:space="preserve">– </w:t>
            </w:r>
            <w:r>
              <w:rPr>
                <w:bCs/>
                <w:color w:val="000000"/>
                <w:sz w:val="28"/>
                <w:szCs w:val="28"/>
              </w:rPr>
              <w:t>заступник міського голови, голова міської робочої групи</w:t>
            </w:r>
            <w:r w:rsidR="00B372BE">
              <w:rPr>
                <w:bCs/>
                <w:color w:val="000000"/>
                <w:sz w:val="28"/>
                <w:szCs w:val="28"/>
              </w:rPr>
              <w:t>;</w:t>
            </w:r>
          </w:p>
          <w:p w:rsidR="00916761" w:rsidRDefault="00916761" w:rsidP="002F1F6D">
            <w:pPr>
              <w:ind w:left="12" w:hanging="12"/>
              <w:rPr>
                <w:color w:val="FF0000"/>
                <w:sz w:val="28"/>
                <w:szCs w:val="28"/>
              </w:rPr>
            </w:pPr>
          </w:p>
        </w:tc>
      </w:tr>
      <w:tr w:rsidR="00916761" w:rsidTr="002F1F6D">
        <w:tc>
          <w:tcPr>
            <w:tcW w:w="3936" w:type="dxa"/>
            <w:tcBorders>
              <w:top w:val="single" w:sz="4" w:space="0" w:color="FFFFFF"/>
              <w:left w:val="single" w:sz="4" w:space="0" w:color="FFFFFF"/>
              <w:bottom w:val="single" w:sz="4" w:space="0" w:color="FFFFFF"/>
              <w:right w:val="single" w:sz="4" w:space="0" w:color="FFFFFF"/>
            </w:tcBorders>
            <w:hideMark/>
          </w:tcPr>
          <w:p w:rsidR="00916761" w:rsidRDefault="00916761" w:rsidP="002F1F6D">
            <w:pPr>
              <w:jc w:val="both"/>
              <w:rPr>
                <w:sz w:val="28"/>
                <w:szCs w:val="28"/>
              </w:rPr>
            </w:pPr>
            <w:r>
              <w:rPr>
                <w:sz w:val="28"/>
                <w:szCs w:val="28"/>
              </w:rPr>
              <w:t>Доценко</w:t>
            </w:r>
          </w:p>
          <w:p w:rsidR="00916761" w:rsidRDefault="00916761" w:rsidP="002F1F6D">
            <w:pPr>
              <w:jc w:val="both"/>
              <w:rPr>
                <w:sz w:val="28"/>
                <w:szCs w:val="28"/>
              </w:rPr>
            </w:pPr>
            <w:r>
              <w:rPr>
                <w:sz w:val="28"/>
                <w:szCs w:val="28"/>
              </w:rPr>
              <w:t>Марина Миколаївна</w:t>
            </w:r>
          </w:p>
        </w:tc>
        <w:tc>
          <w:tcPr>
            <w:tcW w:w="5670" w:type="dxa"/>
            <w:tcBorders>
              <w:top w:val="single" w:sz="4" w:space="0" w:color="FFFFFF"/>
              <w:left w:val="single" w:sz="4" w:space="0" w:color="FFFFFF"/>
              <w:bottom w:val="single" w:sz="4" w:space="0" w:color="FFFFFF"/>
              <w:right w:val="single" w:sz="4" w:space="0" w:color="FFFFFF"/>
            </w:tcBorders>
          </w:tcPr>
          <w:p w:rsidR="00916761" w:rsidRDefault="00916761" w:rsidP="002F1F6D">
            <w:pPr>
              <w:jc w:val="both"/>
              <w:rPr>
                <w:b/>
                <w:sz w:val="28"/>
                <w:szCs w:val="28"/>
              </w:rPr>
            </w:pPr>
            <w:r>
              <w:rPr>
                <w:sz w:val="28"/>
                <w:szCs w:val="28"/>
              </w:rPr>
              <w:t>– директор департаменту соціального захисту населення та питань АТО виконавчого комітету Кременчуцької міської ради Полтавської області, заступник голови міської робочої групи</w:t>
            </w:r>
            <w:r w:rsidR="00B372BE">
              <w:rPr>
                <w:sz w:val="28"/>
                <w:szCs w:val="28"/>
              </w:rPr>
              <w:t>;</w:t>
            </w:r>
          </w:p>
          <w:p w:rsidR="00916761" w:rsidRDefault="00916761" w:rsidP="002F1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jc w:val="both"/>
              <w:rPr>
                <w:sz w:val="28"/>
                <w:szCs w:val="28"/>
              </w:rPr>
            </w:pPr>
          </w:p>
        </w:tc>
      </w:tr>
      <w:tr w:rsidR="00916761" w:rsidTr="002F1F6D">
        <w:tc>
          <w:tcPr>
            <w:tcW w:w="3936" w:type="dxa"/>
            <w:tcBorders>
              <w:top w:val="single" w:sz="4" w:space="0" w:color="FFFFFF"/>
              <w:left w:val="single" w:sz="4" w:space="0" w:color="FFFFFF"/>
              <w:bottom w:val="single" w:sz="4" w:space="0" w:color="FFFFFF"/>
              <w:right w:val="single" w:sz="4" w:space="0" w:color="FFFFFF"/>
            </w:tcBorders>
          </w:tcPr>
          <w:p w:rsidR="00916761" w:rsidRDefault="00916761" w:rsidP="002F1F6D">
            <w:pPr>
              <w:jc w:val="both"/>
              <w:rPr>
                <w:sz w:val="28"/>
                <w:szCs w:val="28"/>
              </w:rPr>
            </w:pPr>
            <w:r>
              <w:rPr>
                <w:sz w:val="28"/>
                <w:szCs w:val="28"/>
              </w:rPr>
              <w:t>Шаповал</w:t>
            </w:r>
          </w:p>
          <w:p w:rsidR="00916761" w:rsidRDefault="00916761" w:rsidP="002F1F6D">
            <w:pPr>
              <w:jc w:val="both"/>
              <w:rPr>
                <w:sz w:val="28"/>
                <w:szCs w:val="28"/>
              </w:rPr>
            </w:pPr>
            <w:r>
              <w:rPr>
                <w:sz w:val="28"/>
                <w:szCs w:val="28"/>
              </w:rPr>
              <w:t xml:space="preserve">Людмила Володимирівна </w:t>
            </w:r>
          </w:p>
          <w:p w:rsidR="00916761" w:rsidRDefault="00916761" w:rsidP="002F1F6D">
            <w:pPr>
              <w:jc w:val="both"/>
              <w:rPr>
                <w:b/>
                <w:sz w:val="28"/>
              </w:rPr>
            </w:pPr>
          </w:p>
        </w:tc>
        <w:tc>
          <w:tcPr>
            <w:tcW w:w="5670" w:type="dxa"/>
            <w:tcBorders>
              <w:top w:val="single" w:sz="4" w:space="0" w:color="FFFFFF"/>
              <w:left w:val="single" w:sz="4" w:space="0" w:color="FFFFFF"/>
              <w:bottom w:val="single" w:sz="4" w:space="0" w:color="FFFFFF"/>
              <w:right w:val="single" w:sz="4" w:space="0" w:color="FFFFFF"/>
            </w:tcBorders>
          </w:tcPr>
          <w:p w:rsidR="00916761" w:rsidRDefault="0078770B" w:rsidP="002F1F6D">
            <w:pPr>
              <w:tabs>
                <w:tab w:val="left" w:pos="4820"/>
                <w:tab w:val="left" w:pos="5103"/>
              </w:tabs>
              <w:ind w:left="12" w:hanging="12"/>
              <w:jc w:val="both"/>
              <w:rPr>
                <w:sz w:val="28"/>
                <w:szCs w:val="28"/>
              </w:rPr>
            </w:pPr>
            <w:r>
              <w:rPr>
                <w:sz w:val="28"/>
                <w:szCs w:val="28"/>
              </w:rPr>
              <w:t>– начальник</w:t>
            </w:r>
            <w:bookmarkStart w:id="0" w:name="_GoBack"/>
            <w:bookmarkEnd w:id="0"/>
            <w:r w:rsidR="00916761">
              <w:rPr>
                <w:sz w:val="28"/>
                <w:szCs w:val="28"/>
              </w:rPr>
              <w:t xml:space="preserve"> відділу по роботі з демобілізованими учасниками АТО та внутрішньо переміщеними особами департаменту соціального захисту населення та питань АТО виконавчого комітету Кременчуцької міської ради Полтавської області, секретар міської робочої групи</w:t>
            </w:r>
            <w:r w:rsidR="00B372BE">
              <w:rPr>
                <w:sz w:val="28"/>
                <w:szCs w:val="28"/>
              </w:rPr>
              <w:t>.</w:t>
            </w:r>
          </w:p>
          <w:p w:rsidR="00916761" w:rsidRDefault="00916761" w:rsidP="002F1F6D">
            <w:pPr>
              <w:tabs>
                <w:tab w:val="left" w:pos="4820"/>
                <w:tab w:val="left" w:pos="5103"/>
              </w:tabs>
              <w:ind w:left="12" w:hanging="12"/>
              <w:jc w:val="both"/>
              <w:rPr>
                <w:sz w:val="20"/>
                <w:szCs w:val="20"/>
              </w:rPr>
            </w:pPr>
          </w:p>
        </w:tc>
      </w:tr>
      <w:tr w:rsidR="00916761" w:rsidTr="002F1F6D">
        <w:trPr>
          <w:trHeight w:val="399"/>
        </w:trPr>
        <w:tc>
          <w:tcPr>
            <w:tcW w:w="9606" w:type="dxa"/>
            <w:gridSpan w:val="2"/>
            <w:tcBorders>
              <w:top w:val="single" w:sz="4" w:space="0" w:color="FFFFFF"/>
              <w:left w:val="single" w:sz="4" w:space="0" w:color="FFFFFF"/>
              <w:bottom w:val="nil"/>
              <w:right w:val="single" w:sz="4" w:space="0" w:color="FFFFFF"/>
            </w:tcBorders>
          </w:tcPr>
          <w:p w:rsidR="00916761" w:rsidRDefault="00916761" w:rsidP="002F1F6D">
            <w:pPr>
              <w:tabs>
                <w:tab w:val="left" w:pos="5103"/>
              </w:tabs>
              <w:ind w:left="12" w:hanging="12"/>
              <w:jc w:val="center"/>
              <w:rPr>
                <w:b/>
                <w:sz w:val="28"/>
                <w:szCs w:val="28"/>
              </w:rPr>
            </w:pPr>
            <w:r>
              <w:rPr>
                <w:b/>
                <w:sz w:val="28"/>
                <w:szCs w:val="28"/>
              </w:rPr>
              <w:t>Члени міської робочої групи:</w:t>
            </w:r>
          </w:p>
          <w:p w:rsidR="00916761" w:rsidRDefault="00916761" w:rsidP="002F1F6D">
            <w:pPr>
              <w:ind w:left="12" w:hanging="12"/>
              <w:jc w:val="both"/>
              <w:rPr>
                <w:b/>
              </w:rPr>
            </w:pPr>
          </w:p>
        </w:tc>
      </w:tr>
      <w:tr w:rsidR="00916761" w:rsidTr="002F1F6D">
        <w:tc>
          <w:tcPr>
            <w:tcW w:w="3936" w:type="dxa"/>
            <w:tcBorders>
              <w:top w:val="nil"/>
              <w:left w:val="nil"/>
              <w:bottom w:val="nil"/>
              <w:right w:val="nil"/>
            </w:tcBorders>
            <w:hideMark/>
          </w:tcPr>
          <w:p w:rsidR="00916761" w:rsidRDefault="00916761" w:rsidP="002F1F6D">
            <w:pPr>
              <w:jc w:val="both"/>
              <w:rPr>
                <w:sz w:val="28"/>
                <w:szCs w:val="28"/>
              </w:rPr>
            </w:pPr>
            <w:r>
              <w:rPr>
                <w:sz w:val="28"/>
                <w:szCs w:val="28"/>
              </w:rPr>
              <w:t>Білоус</w:t>
            </w:r>
          </w:p>
          <w:p w:rsidR="00916761" w:rsidRDefault="00916761" w:rsidP="002F1F6D">
            <w:pPr>
              <w:jc w:val="both"/>
              <w:rPr>
                <w:sz w:val="28"/>
                <w:szCs w:val="28"/>
              </w:rPr>
            </w:pPr>
            <w:r>
              <w:rPr>
                <w:sz w:val="28"/>
                <w:szCs w:val="28"/>
              </w:rPr>
              <w:t>Руслана Миколаївна</w:t>
            </w:r>
          </w:p>
        </w:tc>
        <w:tc>
          <w:tcPr>
            <w:tcW w:w="5670" w:type="dxa"/>
            <w:tcBorders>
              <w:top w:val="nil"/>
              <w:left w:val="nil"/>
              <w:bottom w:val="nil"/>
              <w:right w:val="nil"/>
            </w:tcBorders>
          </w:tcPr>
          <w:p w:rsidR="00916761" w:rsidRDefault="00916761" w:rsidP="002F1F6D">
            <w:pPr>
              <w:tabs>
                <w:tab w:val="left" w:pos="4820"/>
                <w:tab w:val="left" w:pos="5103"/>
              </w:tabs>
              <w:ind w:left="12" w:hanging="12"/>
              <w:jc w:val="both"/>
              <w:rPr>
                <w:sz w:val="28"/>
                <w:szCs w:val="28"/>
              </w:rPr>
            </w:pPr>
            <w:r>
              <w:rPr>
                <w:sz w:val="28"/>
                <w:szCs w:val="28"/>
              </w:rPr>
              <w:t xml:space="preserve">– завідувач кафедри психології, педагогіки та філософії Кременчуцького національного університету ім. Михайла Остроградського </w:t>
            </w:r>
            <w:r>
              <w:rPr>
                <w:sz w:val="28"/>
                <w:szCs w:val="28"/>
              </w:rPr>
              <w:br/>
              <w:t>(за згодою)</w:t>
            </w:r>
            <w:r w:rsidR="00B372BE">
              <w:rPr>
                <w:sz w:val="28"/>
                <w:szCs w:val="28"/>
              </w:rPr>
              <w:t>;</w:t>
            </w:r>
          </w:p>
          <w:p w:rsidR="00916761" w:rsidRDefault="00916761" w:rsidP="002F1F6D">
            <w:pPr>
              <w:tabs>
                <w:tab w:val="left" w:pos="4820"/>
                <w:tab w:val="left" w:pos="5103"/>
              </w:tabs>
              <w:ind w:left="12" w:hanging="12"/>
              <w:jc w:val="both"/>
              <w:rPr>
                <w:sz w:val="28"/>
                <w:szCs w:val="28"/>
              </w:rPr>
            </w:pPr>
          </w:p>
        </w:tc>
      </w:tr>
      <w:tr w:rsidR="00916761" w:rsidTr="002F1F6D">
        <w:tc>
          <w:tcPr>
            <w:tcW w:w="3936" w:type="dxa"/>
            <w:tcBorders>
              <w:top w:val="nil"/>
              <w:left w:val="nil"/>
              <w:bottom w:val="nil"/>
              <w:right w:val="nil"/>
            </w:tcBorders>
          </w:tcPr>
          <w:p w:rsidR="00916761" w:rsidRDefault="00916761" w:rsidP="002F1F6D">
            <w:pPr>
              <w:jc w:val="both"/>
              <w:rPr>
                <w:sz w:val="28"/>
                <w:szCs w:val="28"/>
              </w:rPr>
            </w:pPr>
            <w:proofErr w:type="spellStart"/>
            <w:r>
              <w:rPr>
                <w:sz w:val="28"/>
                <w:szCs w:val="28"/>
              </w:rPr>
              <w:t>Калашник</w:t>
            </w:r>
            <w:proofErr w:type="spellEnd"/>
          </w:p>
          <w:p w:rsidR="00916761" w:rsidRDefault="00916761" w:rsidP="002F1F6D">
            <w:pPr>
              <w:jc w:val="both"/>
              <w:rPr>
                <w:sz w:val="28"/>
                <w:szCs w:val="28"/>
              </w:rPr>
            </w:pPr>
            <w:r>
              <w:rPr>
                <w:sz w:val="28"/>
                <w:szCs w:val="28"/>
              </w:rPr>
              <w:t>Віктор Васильович</w:t>
            </w:r>
          </w:p>
          <w:p w:rsidR="00916761" w:rsidRDefault="00916761" w:rsidP="002F1F6D">
            <w:pPr>
              <w:jc w:val="both"/>
              <w:rPr>
                <w:sz w:val="28"/>
                <w:szCs w:val="28"/>
              </w:rPr>
            </w:pPr>
          </w:p>
        </w:tc>
        <w:tc>
          <w:tcPr>
            <w:tcW w:w="5670" w:type="dxa"/>
            <w:tcBorders>
              <w:top w:val="nil"/>
              <w:left w:val="nil"/>
              <w:bottom w:val="nil"/>
              <w:right w:val="nil"/>
            </w:tcBorders>
            <w:hideMark/>
          </w:tcPr>
          <w:p w:rsidR="00916761" w:rsidRDefault="00916761" w:rsidP="002F1F6D">
            <w:pPr>
              <w:tabs>
                <w:tab w:val="left" w:pos="4820"/>
                <w:tab w:val="left" w:pos="5103"/>
              </w:tabs>
              <w:ind w:left="12" w:hanging="12"/>
              <w:jc w:val="both"/>
              <w:rPr>
                <w:sz w:val="28"/>
                <w:szCs w:val="28"/>
              </w:rPr>
            </w:pPr>
            <w:r>
              <w:rPr>
                <w:sz w:val="28"/>
                <w:szCs w:val="28"/>
              </w:rPr>
              <w:t>– директор Кременчуцького міськрайонного центру зайнятості (за згодою)</w:t>
            </w:r>
            <w:r w:rsidR="00B372BE">
              <w:rPr>
                <w:sz w:val="28"/>
                <w:szCs w:val="28"/>
              </w:rPr>
              <w:t>;</w:t>
            </w:r>
          </w:p>
        </w:tc>
      </w:tr>
      <w:tr w:rsidR="00916761" w:rsidTr="002F1F6D">
        <w:trPr>
          <w:trHeight w:val="825"/>
        </w:trPr>
        <w:tc>
          <w:tcPr>
            <w:tcW w:w="3936" w:type="dxa"/>
            <w:tcBorders>
              <w:top w:val="nil"/>
              <w:left w:val="nil"/>
              <w:bottom w:val="nil"/>
              <w:right w:val="nil"/>
            </w:tcBorders>
          </w:tcPr>
          <w:p w:rsidR="00916761" w:rsidRDefault="00916761" w:rsidP="002F1F6D">
            <w:pPr>
              <w:jc w:val="both"/>
              <w:rPr>
                <w:sz w:val="28"/>
                <w:szCs w:val="28"/>
              </w:rPr>
            </w:pPr>
            <w:proofErr w:type="spellStart"/>
            <w:r>
              <w:rPr>
                <w:sz w:val="28"/>
                <w:szCs w:val="28"/>
              </w:rPr>
              <w:t>Літвін</w:t>
            </w:r>
            <w:proofErr w:type="spellEnd"/>
            <w:r>
              <w:rPr>
                <w:sz w:val="28"/>
                <w:szCs w:val="28"/>
              </w:rPr>
              <w:t xml:space="preserve"> Артур </w:t>
            </w:r>
          </w:p>
          <w:p w:rsidR="00916761" w:rsidRDefault="00916761" w:rsidP="002F1F6D">
            <w:pPr>
              <w:jc w:val="both"/>
              <w:rPr>
                <w:sz w:val="28"/>
                <w:szCs w:val="28"/>
              </w:rPr>
            </w:pPr>
            <w:r>
              <w:rPr>
                <w:sz w:val="28"/>
                <w:szCs w:val="28"/>
              </w:rPr>
              <w:t>Миколайович</w:t>
            </w:r>
          </w:p>
          <w:p w:rsidR="00916761" w:rsidRDefault="00916761" w:rsidP="002F1F6D">
            <w:pPr>
              <w:jc w:val="both"/>
              <w:rPr>
                <w:b/>
                <w:sz w:val="28"/>
              </w:rPr>
            </w:pPr>
          </w:p>
        </w:tc>
        <w:tc>
          <w:tcPr>
            <w:tcW w:w="5670" w:type="dxa"/>
            <w:tcBorders>
              <w:top w:val="nil"/>
              <w:left w:val="nil"/>
              <w:bottom w:val="nil"/>
              <w:right w:val="nil"/>
            </w:tcBorders>
            <w:hideMark/>
          </w:tcPr>
          <w:p w:rsidR="00916761" w:rsidRDefault="00916761" w:rsidP="002C37E6">
            <w:pPr>
              <w:tabs>
                <w:tab w:val="left" w:pos="345"/>
                <w:tab w:val="left" w:pos="4820"/>
                <w:tab w:val="left" w:pos="5103"/>
              </w:tabs>
              <w:ind w:left="12" w:hanging="12"/>
              <w:jc w:val="both"/>
              <w:rPr>
                <w:sz w:val="28"/>
                <w:szCs w:val="28"/>
              </w:rPr>
            </w:pPr>
            <w:r>
              <w:rPr>
                <w:sz w:val="28"/>
                <w:szCs w:val="28"/>
              </w:rPr>
              <w:t xml:space="preserve">– </w:t>
            </w:r>
            <w:r w:rsidRPr="00B25066">
              <w:rPr>
                <w:sz w:val="28"/>
                <w:szCs w:val="28"/>
              </w:rPr>
              <w:t xml:space="preserve">заступник голови відокремленого підрозділу громадської організації «Всеукраїнська спілка учасників АТО, бойових дій та миротворчих місій» в </w:t>
            </w:r>
            <w:r w:rsidRPr="00B25066">
              <w:rPr>
                <w:sz w:val="28"/>
                <w:szCs w:val="28"/>
              </w:rPr>
              <w:lastRenderedPageBreak/>
              <w:t xml:space="preserve">Полтавській області, м. Кременчук </w:t>
            </w:r>
            <w:r w:rsidRPr="00B25066">
              <w:rPr>
                <w:sz w:val="28"/>
                <w:szCs w:val="28"/>
              </w:rPr>
              <w:br/>
              <w:t>(за згодою)</w:t>
            </w:r>
            <w:r w:rsidR="00B372BE">
              <w:rPr>
                <w:sz w:val="28"/>
                <w:szCs w:val="28"/>
              </w:rPr>
              <w:t>;</w:t>
            </w:r>
          </w:p>
          <w:p w:rsidR="00916761" w:rsidRDefault="00916761" w:rsidP="002F1F6D">
            <w:pPr>
              <w:tabs>
                <w:tab w:val="left" w:pos="4820"/>
                <w:tab w:val="left" w:pos="5103"/>
              </w:tabs>
              <w:ind w:left="12" w:hanging="12"/>
              <w:jc w:val="both"/>
              <w:rPr>
                <w:sz w:val="28"/>
                <w:szCs w:val="28"/>
              </w:rPr>
            </w:pPr>
          </w:p>
        </w:tc>
      </w:tr>
      <w:tr w:rsidR="00916761" w:rsidTr="002F1F6D">
        <w:tc>
          <w:tcPr>
            <w:tcW w:w="3936" w:type="dxa"/>
            <w:tcBorders>
              <w:top w:val="nil"/>
              <w:left w:val="nil"/>
              <w:bottom w:val="nil"/>
              <w:right w:val="nil"/>
            </w:tcBorders>
          </w:tcPr>
          <w:p w:rsidR="00916761" w:rsidRDefault="00916761" w:rsidP="002F1F6D">
            <w:pPr>
              <w:jc w:val="both"/>
              <w:rPr>
                <w:sz w:val="28"/>
                <w:szCs w:val="28"/>
              </w:rPr>
            </w:pPr>
            <w:proofErr w:type="spellStart"/>
            <w:r>
              <w:rPr>
                <w:sz w:val="28"/>
                <w:szCs w:val="28"/>
              </w:rPr>
              <w:lastRenderedPageBreak/>
              <w:t>Махоркін</w:t>
            </w:r>
            <w:proofErr w:type="spellEnd"/>
            <w:r>
              <w:rPr>
                <w:sz w:val="28"/>
                <w:szCs w:val="28"/>
              </w:rPr>
              <w:t xml:space="preserve"> </w:t>
            </w:r>
          </w:p>
          <w:p w:rsidR="00916761" w:rsidRDefault="00916761" w:rsidP="002F1F6D">
            <w:pPr>
              <w:jc w:val="both"/>
              <w:rPr>
                <w:sz w:val="28"/>
                <w:szCs w:val="28"/>
              </w:rPr>
            </w:pPr>
            <w:r>
              <w:rPr>
                <w:sz w:val="28"/>
                <w:szCs w:val="28"/>
              </w:rPr>
              <w:t>Володимир Вікторович</w:t>
            </w:r>
          </w:p>
          <w:p w:rsidR="00916761" w:rsidRDefault="00916761" w:rsidP="002F1F6D">
            <w:pPr>
              <w:jc w:val="both"/>
              <w:rPr>
                <w:sz w:val="28"/>
                <w:szCs w:val="28"/>
              </w:rPr>
            </w:pPr>
          </w:p>
        </w:tc>
        <w:tc>
          <w:tcPr>
            <w:tcW w:w="5670" w:type="dxa"/>
            <w:tcBorders>
              <w:top w:val="nil"/>
              <w:left w:val="nil"/>
              <w:bottom w:val="nil"/>
              <w:right w:val="nil"/>
            </w:tcBorders>
          </w:tcPr>
          <w:p w:rsidR="00916761" w:rsidRDefault="00916761" w:rsidP="002F1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jc w:val="both"/>
              <w:rPr>
                <w:color w:val="000000"/>
                <w:sz w:val="28"/>
                <w:szCs w:val="28"/>
              </w:rPr>
            </w:pPr>
            <w:r>
              <w:rPr>
                <w:sz w:val="28"/>
                <w:szCs w:val="28"/>
              </w:rPr>
              <w:t xml:space="preserve">– голова громадської організації «Об’єднання учасників та ветеранів АТО Кременчука» </w:t>
            </w:r>
            <w:r>
              <w:rPr>
                <w:sz w:val="28"/>
                <w:szCs w:val="28"/>
              </w:rPr>
              <w:br/>
              <w:t>(за згодою)</w:t>
            </w:r>
            <w:r w:rsidR="00B372BE">
              <w:rPr>
                <w:sz w:val="28"/>
                <w:szCs w:val="28"/>
              </w:rPr>
              <w:t>;</w:t>
            </w:r>
          </w:p>
          <w:p w:rsidR="00916761" w:rsidRDefault="00916761" w:rsidP="002F1F6D">
            <w:pPr>
              <w:tabs>
                <w:tab w:val="left" w:pos="4820"/>
                <w:tab w:val="left" w:pos="5103"/>
              </w:tabs>
              <w:ind w:left="12" w:hanging="12"/>
              <w:jc w:val="both"/>
              <w:rPr>
                <w:sz w:val="28"/>
                <w:szCs w:val="28"/>
              </w:rPr>
            </w:pPr>
          </w:p>
        </w:tc>
      </w:tr>
      <w:tr w:rsidR="00916761" w:rsidTr="002F1F6D">
        <w:tc>
          <w:tcPr>
            <w:tcW w:w="3936" w:type="dxa"/>
            <w:tcBorders>
              <w:top w:val="nil"/>
              <w:left w:val="nil"/>
              <w:bottom w:val="nil"/>
              <w:right w:val="nil"/>
            </w:tcBorders>
          </w:tcPr>
          <w:p w:rsidR="00916761" w:rsidRDefault="00916761" w:rsidP="002F1F6D">
            <w:pPr>
              <w:jc w:val="both"/>
              <w:rPr>
                <w:sz w:val="28"/>
                <w:szCs w:val="28"/>
              </w:rPr>
            </w:pPr>
            <w:r>
              <w:rPr>
                <w:sz w:val="28"/>
                <w:szCs w:val="28"/>
              </w:rPr>
              <w:t xml:space="preserve">Проценко </w:t>
            </w:r>
          </w:p>
          <w:p w:rsidR="00916761" w:rsidRDefault="00916761" w:rsidP="002F1F6D">
            <w:pPr>
              <w:jc w:val="both"/>
              <w:rPr>
                <w:sz w:val="28"/>
                <w:szCs w:val="28"/>
              </w:rPr>
            </w:pPr>
            <w:r>
              <w:rPr>
                <w:sz w:val="28"/>
                <w:szCs w:val="28"/>
              </w:rPr>
              <w:t>Наталя Костянтинівна</w:t>
            </w:r>
          </w:p>
          <w:p w:rsidR="00916761" w:rsidRDefault="00916761" w:rsidP="002F1F6D">
            <w:pPr>
              <w:jc w:val="both"/>
              <w:rPr>
                <w:sz w:val="28"/>
                <w:szCs w:val="28"/>
              </w:rPr>
            </w:pPr>
          </w:p>
        </w:tc>
        <w:tc>
          <w:tcPr>
            <w:tcW w:w="5670" w:type="dxa"/>
            <w:tcBorders>
              <w:top w:val="nil"/>
              <w:left w:val="nil"/>
              <w:bottom w:val="nil"/>
              <w:right w:val="nil"/>
            </w:tcBorders>
          </w:tcPr>
          <w:p w:rsidR="00916761" w:rsidRDefault="00916761" w:rsidP="002F1F6D">
            <w:pPr>
              <w:tabs>
                <w:tab w:val="left" w:pos="4820"/>
                <w:tab w:val="left" w:pos="5103"/>
              </w:tabs>
              <w:ind w:left="12" w:hanging="12"/>
              <w:jc w:val="both"/>
              <w:rPr>
                <w:sz w:val="28"/>
                <w:szCs w:val="28"/>
              </w:rPr>
            </w:pPr>
            <w:r>
              <w:rPr>
                <w:sz w:val="28"/>
                <w:szCs w:val="28"/>
              </w:rPr>
              <w:t>– начальник управління державної реєстрації виконавчого комітету Кременчуцької міської ради Полтавської області</w:t>
            </w:r>
            <w:r w:rsidR="00B372BE">
              <w:rPr>
                <w:sz w:val="28"/>
                <w:szCs w:val="28"/>
              </w:rPr>
              <w:t>;</w:t>
            </w:r>
          </w:p>
          <w:p w:rsidR="00916761" w:rsidRDefault="00916761" w:rsidP="002F1F6D">
            <w:pPr>
              <w:tabs>
                <w:tab w:val="left" w:pos="4820"/>
                <w:tab w:val="left" w:pos="5103"/>
              </w:tabs>
              <w:ind w:left="12" w:hanging="12"/>
              <w:jc w:val="both"/>
              <w:rPr>
                <w:sz w:val="28"/>
                <w:szCs w:val="28"/>
              </w:rPr>
            </w:pPr>
          </w:p>
        </w:tc>
      </w:tr>
      <w:tr w:rsidR="00916761" w:rsidTr="002F1F6D">
        <w:trPr>
          <w:trHeight w:val="960"/>
        </w:trPr>
        <w:tc>
          <w:tcPr>
            <w:tcW w:w="3936" w:type="dxa"/>
            <w:tcBorders>
              <w:top w:val="nil"/>
              <w:left w:val="nil"/>
              <w:bottom w:val="nil"/>
              <w:right w:val="nil"/>
            </w:tcBorders>
            <w:hideMark/>
          </w:tcPr>
          <w:p w:rsidR="00916761" w:rsidRDefault="00916761" w:rsidP="002F1F6D">
            <w:pPr>
              <w:jc w:val="both"/>
              <w:rPr>
                <w:sz w:val="28"/>
                <w:szCs w:val="28"/>
              </w:rPr>
            </w:pPr>
            <w:r>
              <w:rPr>
                <w:sz w:val="28"/>
                <w:szCs w:val="28"/>
              </w:rPr>
              <w:t xml:space="preserve">Сушко </w:t>
            </w:r>
          </w:p>
          <w:p w:rsidR="00916761" w:rsidRDefault="00916761" w:rsidP="002F1F6D">
            <w:pPr>
              <w:jc w:val="both"/>
              <w:rPr>
                <w:b/>
                <w:sz w:val="28"/>
              </w:rPr>
            </w:pPr>
            <w:r>
              <w:rPr>
                <w:sz w:val="28"/>
                <w:szCs w:val="28"/>
              </w:rPr>
              <w:t>Роман Володимирович</w:t>
            </w:r>
          </w:p>
        </w:tc>
        <w:tc>
          <w:tcPr>
            <w:tcW w:w="5670" w:type="dxa"/>
            <w:tcBorders>
              <w:top w:val="nil"/>
              <w:left w:val="nil"/>
              <w:bottom w:val="nil"/>
              <w:right w:val="nil"/>
            </w:tcBorders>
          </w:tcPr>
          <w:p w:rsidR="00916761" w:rsidRDefault="00916761" w:rsidP="002C37E6">
            <w:pPr>
              <w:tabs>
                <w:tab w:val="left" w:pos="36"/>
                <w:tab w:val="left" w:pos="203"/>
              </w:tabs>
              <w:jc w:val="both"/>
              <w:rPr>
                <w:sz w:val="28"/>
                <w:szCs w:val="28"/>
              </w:rPr>
            </w:pPr>
            <w:r>
              <w:rPr>
                <w:sz w:val="28"/>
                <w:szCs w:val="28"/>
              </w:rPr>
              <w:t>– військовий комісар Кременчуцького</w:t>
            </w:r>
            <w:r>
              <w:rPr>
                <w:sz w:val="28"/>
                <w:szCs w:val="28"/>
              </w:rPr>
              <w:br/>
              <w:t>об’єднаного міського військового комісаріату (за згодою)</w:t>
            </w:r>
            <w:r w:rsidR="00B372BE">
              <w:rPr>
                <w:sz w:val="28"/>
                <w:szCs w:val="28"/>
              </w:rPr>
              <w:t>;</w:t>
            </w:r>
          </w:p>
          <w:p w:rsidR="00916761" w:rsidRDefault="00916761" w:rsidP="002F1F6D">
            <w:pPr>
              <w:ind w:left="12" w:hanging="12"/>
              <w:jc w:val="both"/>
              <w:rPr>
                <w:b/>
                <w:sz w:val="28"/>
              </w:rPr>
            </w:pPr>
          </w:p>
        </w:tc>
      </w:tr>
      <w:tr w:rsidR="00916761" w:rsidTr="002F1F6D">
        <w:trPr>
          <w:trHeight w:val="960"/>
        </w:trPr>
        <w:tc>
          <w:tcPr>
            <w:tcW w:w="3936" w:type="dxa"/>
            <w:tcBorders>
              <w:top w:val="nil"/>
              <w:left w:val="nil"/>
              <w:bottom w:val="nil"/>
              <w:right w:val="nil"/>
            </w:tcBorders>
          </w:tcPr>
          <w:p w:rsidR="00916761" w:rsidRDefault="00916761" w:rsidP="002F1F6D">
            <w:pPr>
              <w:rPr>
                <w:sz w:val="28"/>
                <w:szCs w:val="28"/>
              </w:rPr>
            </w:pPr>
            <w:r>
              <w:rPr>
                <w:sz w:val="28"/>
                <w:szCs w:val="28"/>
              </w:rPr>
              <w:t xml:space="preserve">Тарануха </w:t>
            </w:r>
          </w:p>
          <w:p w:rsidR="00916761" w:rsidRDefault="00916761" w:rsidP="002F1F6D">
            <w:pPr>
              <w:rPr>
                <w:sz w:val="28"/>
                <w:szCs w:val="28"/>
              </w:rPr>
            </w:pPr>
            <w:r>
              <w:rPr>
                <w:sz w:val="28"/>
                <w:szCs w:val="28"/>
              </w:rPr>
              <w:t>Євгеній Миколайович</w:t>
            </w:r>
          </w:p>
          <w:p w:rsidR="00916761" w:rsidRDefault="00916761" w:rsidP="002F1F6D">
            <w:pPr>
              <w:jc w:val="both"/>
              <w:rPr>
                <w:sz w:val="28"/>
                <w:szCs w:val="28"/>
              </w:rPr>
            </w:pPr>
          </w:p>
        </w:tc>
        <w:tc>
          <w:tcPr>
            <w:tcW w:w="5670" w:type="dxa"/>
            <w:tcBorders>
              <w:top w:val="nil"/>
              <w:left w:val="nil"/>
              <w:bottom w:val="nil"/>
              <w:right w:val="nil"/>
            </w:tcBorders>
          </w:tcPr>
          <w:p w:rsidR="00916761" w:rsidRPr="001E3822" w:rsidRDefault="00916761" w:rsidP="002F1F6D">
            <w:pPr>
              <w:pStyle w:val="af0"/>
              <w:tabs>
                <w:tab w:val="left" w:pos="549"/>
                <w:tab w:val="left" w:pos="4820"/>
                <w:tab w:val="left" w:pos="5103"/>
              </w:tabs>
              <w:suppressAutoHyphens w:val="0"/>
              <w:ind w:left="62"/>
              <w:jc w:val="both"/>
              <w:rPr>
                <w:sz w:val="28"/>
                <w:szCs w:val="28"/>
              </w:rPr>
            </w:pPr>
            <w:r>
              <w:rPr>
                <w:sz w:val="28"/>
                <w:szCs w:val="28"/>
              </w:rPr>
              <w:t xml:space="preserve">– </w:t>
            </w:r>
            <w:r w:rsidRPr="001E3822">
              <w:rPr>
                <w:sz w:val="28"/>
                <w:szCs w:val="28"/>
              </w:rPr>
              <w:t>голова громадської організації «Захисник Нації» (за згодою)</w:t>
            </w:r>
            <w:r w:rsidR="00B372BE">
              <w:rPr>
                <w:sz w:val="28"/>
                <w:szCs w:val="28"/>
              </w:rPr>
              <w:t>;</w:t>
            </w:r>
          </w:p>
          <w:p w:rsidR="00916761" w:rsidRDefault="00916761" w:rsidP="002F1F6D">
            <w:pPr>
              <w:tabs>
                <w:tab w:val="left" w:pos="36"/>
              </w:tabs>
              <w:jc w:val="both"/>
              <w:rPr>
                <w:sz w:val="28"/>
                <w:szCs w:val="28"/>
              </w:rPr>
            </w:pPr>
          </w:p>
        </w:tc>
      </w:tr>
      <w:tr w:rsidR="00916761" w:rsidTr="002F1F6D">
        <w:tc>
          <w:tcPr>
            <w:tcW w:w="3936" w:type="dxa"/>
            <w:tcBorders>
              <w:top w:val="nil"/>
              <w:left w:val="nil"/>
              <w:bottom w:val="nil"/>
              <w:right w:val="nil"/>
            </w:tcBorders>
          </w:tcPr>
          <w:p w:rsidR="00916761" w:rsidRDefault="00916761" w:rsidP="002F1F6D">
            <w:pPr>
              <w:jc w:val="both"/>
              <w:rPr>
                <w:sz w:val="28"/>
                <w:szCs w:val="28"/>
              </w:rPr>
            </w:pPr>
            <w:proofErr w:type="spellStart"/>
            <w:r>
              <w:rPr>
                <w:sz w:val="28"/>
                <w:szCs w:val="28"/>
              </w:rPr>
              <w:t>Цилюрик</w:t>
            </w:r>
            <w:proofErr w:type="spellEnd"/>
            <w:r>
              <w:rPr>
                <w:sz w:val="28"/>
                <w:szCs w:val="28"/>
              </w:rPr>
              <w:t xml:space="preserve"> </w:t>
            </w:r>
          </w:p>
          <w:p w:rsidR="00916761" w:rsidRDefault="00916761" w:rsidP="002F1F6D">
            <w:pPr>
              <w:jc w:val="both"/>
              <w:rPr>
                <w:sz w:val="28"/>
                <w:szCs w:val="28"/>
              </w:rPr>
            </w:pPr>
            <w:r>
              <w:rPr>
                <w:sz w:val="28"/>
                <w:szCs w:val="28"/>
              </w:rPr>
              <w:t>Олена Сергіївна</w:t>
            </w:r>
          </w:p>
          <w:p w:rsidR="00916761" w:rsidRDefault="00916761" w:rsidP="002F1F6D">
            <w:pPr>
              <w:jc w:val="both"/>
              <w:rPr>
                <w:sz w:val="28"/>
                <w:szCs w:val="28"/>
              </w:rPr>
            </w:pPr>
          </w:p>
        </w:tc>
        <w:tc>
          <w:tcPr>
            <w:tcW w:w="5670" w:type="dxa"/>
            <w:tcBorders>
              <w:top w:val="nil"/>
              <w:left w:val="nil"/>
              <w:bottom w:val="nil"/>
              <w:right w:val="nil"/>
            </w:tcBorders>
            <w:hideMark/>
          </w:tcPr>
          <w:p w:rsidR="00916761" w:rsidRDefault="00916761" w:rsidP="002F1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hanging="12"/>
              <w:jc w:val="both"/>
              <w:rPr>
                <w:sz w:val="28"/>
                <w:szCs w:val="28"/>
              </w:rPr>
            </w:pPr>
            <w:r>
              <w:rPr>
                <w:sz w:val="28"/>
                <w:szCs w:val="28"/>
              </w:rPr>
              <w:t>– директор Кременчуцького міського центру соціальних служб для сім’ї, дітей та молоді</w:t>
            </w:r>
            <w:r w:rsidR="00B372BE">
              <w:rPr>
                <w:sz w:val="28"/>
                <w:szCs w:val="28"/>
              </w:rPr>
              <w:t>;</w:t>
            </w:r>
          </w:p>
        </w:tc>
      </w:tr>
      <w:tr w:rsidR="00916761" w:rsidTr="002F1F6D">
        <w:tc>
          <w:tcPr>
            <w:tcW w:w="3936" w:type="dxa"/>
            <w:tcBorders>
              <w:top w:val="nil"/>
              <w:left w:val="nil"/>
              <w:bottom w:val="nil"/>
              <w:right w:val="nil"/>
            </w:tcBorders>
          </w:tcPr>
          <w:p w:rsidR="00916761" w:rsidRDefault="00916761" w:rsidP="002F1F6D">
            <w:pPr>
              <w:jc w:val="both"/>
              <w:rPr>
                <w:sz w:val="28"/>
                <w:szCs w:val="28"/>
              </w:rPr>
            </w:pPr>
            <w:r>
              <w:rPr>
                <w:sz w:val="28"/>
                <w:szCs w:val="28"/>
              </w:rPr>
              <w:t xml:space="preserve">Яцик </w:t>
            </w:r>
          </w:p>
          <w:p w:rsidR="00916761" w:rsidRDefault="00916761" w:rsidP="002F1F6D">
            <w:pPr>
              <w:jc w:val="both"/>
              <w:rPr>
                <w:sz w:val="28"/>
                <w:szCs w:val="28"/>
              </w:rPr>
            </w:pPr>
            <w:r>
              <w:rPr>
                <w:sz w:val="28"/>
                <w:szCs w:val="28"/>
              </w:rPr>
              <w:t>Ольга Сергіївна</w:t>
            </w:r>
          </w:p>
          <w:p w:rsidR="00916761" w:rsidRDefault="00916761" w:rsidP="002F1F6D">
            <w:pPr>
              <w:jc w:val="both"/>
              <w:rPr>
                <w:sz w:val="28"/>
                <w:szCs w:val="28"/>
              </w:rPr>
            </w:pPr>
          </w:p>
        </w:tc>
        <w:tc>
          <w:tcPr>
            <w:tcW w:w="5670" w:type="dxa"/>
            <w:tcBorders>
              <w:top w:val="nil"/>
              <w:left w:val="nil"/>
              <w:bottom w:val="nil"/>
              <w:right w:val="nil"/>
            </w:tcBorders>
          </w:tcPr>
          <w:p w:rsidR="00916761" w:rsidRDefault="00916761" w:rsidP="002F1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hanging="12"/>
              <w:jc w:val="both"/>
              <w:rPr>
                <w:sz w:val="28"/>
                <w:szCs w:val="28"/>
              </w:rPr>
            </w:pPr>
            <w:r>
              <w:rPr>
                <w:sz w:val="28"/>
                <w:szCs w:val="28"/>
              </w:rPr>
              <w:t>– начальник сектору кадрового забезпечення Кременчуцького відділу поліції Головного Управління Національної поліції в Полтавській області (за згодою)</w:t>
            </w:r>
            <w:r w:rsidR="00B372BE">
              <w:rPr>
                <w:sz w:val="28"/>
                <w:szCs w:val="28"/>
              </w:rPr>
              <w:t>.</w:t>
            </w:r>
          </w:p>
          <w:p w:rsidR="00916761" w:rsidRDefault="00916761" w:rsidP="002F1F6D">
            <w:pPr>
              <w:tabs>
                <w:tab w:val="left" w:pos="4820"/>
                <w:tab w:val="left" w:pos="5103"/>
              </w:tabs>
              <w:ind w:left="12" w:hanging="12"/>
              <w:jc w:val="both"/>
              <w:rPr>
                <w:sz w:val="28"/>
                <w:szCs w:val="28"/>
              </w:rPr>
            </w:pPr>
          </w:p>
        </w:tc>
      </w:tr>
    </w:tbl>
    <w:p w:rsidR="00916761" w:rsidRDefault="00916761" w:rsidP="00916761">
      <w:pPr>
        <w:jc w:val="both"/>
        <w:rPr>
          <w:b/>
          <w:sz w:val="28"/>
          <w:lang w:eastAsia="ru-RU"/>
        </w:rPr>
      </w:pPr>
    </w:p>
    <w:p w:rsidR="00916761" w:rsidRDefault="00916761" w:rsidP="00916761">
      <w:pPr>
        <w:jc w:val="both"/>
        <w:rPr>
          <w:b/>
          <w:sz w:val="28"/>
        </w:rPr>
      </w:pPr>
    </w:p>
    <w:p w:rsidR="00916761" w:rsidRDefault="00916761" w:rsidP="00916761">
      <w:pPr>
        <w:jc w:val="both"/>
        <w:rPr>
          <w:b/>
          <w:sz w:val="28"/>
        </w:rPr>
      </w:pPr>
    </w:p>
    <w:p w:rsidR="00916761" w:rsidRDefault="00916761" w:rsidP="00916761">
      <w:pPr>
        <w:rPr>
          <w:b/>
          <w:sz w:val="28"/>
          <w:szCs w:val="28"/>
        </w:rPr>
      </w:pPr>
      <w:r>
        <w:rPr>
          <w:b/>
          <w:sz w:val="28"/>
          <w:szCs w:val="28"/>
        </w:rPr>
        <w:t>Керуючий справами</w:t>
      </w:r>
    </w:p>
    <w:p w:rsidR="00916761" w:rsidRDefault="00916761" w:rsidP="00916761">
      <w:pPr>
        <w:tabs>
          <w:tab w:val="left" w:pos="7080"/>
        </w:tabs>
        <w:rPr>
          <w:b/>
          <w:sz w:val="28"/>
          <w:szCs w:val="28"/>
        </w:rPr>
      </w:pPr>
      <w:r>
        <w:rPr>
          <w:b/>
          <w:sz w:val="28"/>
          <w:szCs w:val="28"/>
        </w:rPr>
        <w:t>виконкому міської ради</w:t>
      </w:r>
      <w:r>
        <w:rPr>
          <w:b/>
          <w:sz w:val="28"/>
          <w:szCs w:val="28"/>
        </w:rPr>
        <w:tab/>
        <w:t>Р.В.ШАПОВАЛОВ</w:t>
      </w:r>
    </w:p>
    <w:p w:rsidR="00916761" w:rsidRDefault="00916761" w:rsidP="00916761">
      <w:pPr>
        <w:widowControl w:val="0"/>
        <w:rPr>
          <w:snapToGrid w:val="0"/>
          <w:sz w:val="28"/>
          <w:szCs w:val="28"/>
        </w:rPr>
      </w:pPr>
    </w:p>
    <w:p w:rsidR="00916761" w:rsidRDefault="00916761" w:rsidP="00916761">
      <w:pPr>
        <w:widowControl w:val="0"/>
        <w:rPr>
          <w:snapToGrid w:val="0"/>
          <w:sz w:val="28"/>
          <w:szCs w:val="28"/>
        </w:rPr>
      </w:pPr>
    </w:p>
    <w:p w:rsidR="00916761" w:rsidRDefault="00916761" w:rsidP="00916761">
      <w:pPr>
        <w:widowControl w:val="0"/>
        <w:tabs>
          <w:tab w:val="left" w:pos="7088"/>
        </w:tabs>
        <w:rPr>
          <w:snapToGrid w:val="0"/>
          <w:sz w:val="28"/>
          <w:szCs w:val="28"/>
        </w:rPr>
      </w:pPr>
    </w:p>
    <w:p w:rsidR="00916761" w:rsidRDefault="00916761" w:rsidP="00916761">
      <w:pPr>
        <w:widowControl w:val="0"/>
        <w:rPr>
          <w:b/>
          <w:snapToGrid w:val="0"/>
          <w:sz w:val="28"/>
        </w:rPr>
      </w:pPr>
      <w:r>
        <w:rPr>
          <w:b/>
          <w:snapToGrid w:val="0"/>
          <w:sz w:val="28"/>
        </w:rPr>
        <w:t xml:space="preserve">Директор департаменту </w:t>
      </w:r>
      <w:r>
        <w:rPr>
          <w:b/>
          <w:snapToGrid w:val="0"/>
          <w:sz w:val="28"/>
        </w:rPr>
        <w:br/>
        <w:t xml:space="preserve">соціального захисту населення </w:t>
      </w:r>
      <w:r>
        <w:rPr>
          <w:b/>
          <w:snapToGrid w:val="0"/>
          <w:sz w:val="28"/>
        </w:rPr>
        <w:br/>
        <w:t>та питань АТО виконавчого комітету</w:t>
      </w:r>
      <w:r>
        <w:rPr>
          <w:b/>
          <w:snapToGrid w:val="0"/>
          <w:sz w:val="28"/>
        </w:rPr>
        <w:br/>
        <w:t xml:space="preserve">Кременчуцької міської ради </w:t>
      </w:r>
      <w:r>
        <w:rPr>
          <w:b/>
          <w:snapToGrid w:val="0"/>
          <w:sz w:val="28"/>
        </w:rPr>
        <w:br/>
        <w:t>Полтавської області</w:t>
      </w:r>
      <w:r>
        <w:rPr>
          <w:b/>
          <w:snapToGrid w:val="0"/>
          <w:sz w:val="28"/>
        </w:rPr>
        <w:tab/>
      </w:r>
      <w:r>
        <w:rPr>
          <w:b/>
          <w:snapToGrid w:val="0"/>
          <w:sz w:val="28"/>
        </w:rPr>
        <w:tab/>
      </w:r>
      <w:r>
        <w:rPr>
          <w:b/>
          <w:snapToGrid w:val="0"/>
          <w:sz w:val="28"/>
        </w:rPr>
        <w:tab/>
      </w:r>
      <w:r>
        <w:rPr>
          <w:b/>
          <w:snapToGrid w:val="0"/>
          <w:sz w:val="28"/>
        </w:rPr>
        <w:tab/>
      </w:r>
      <w:r>
        <w:rPr>
          <w:b/>
          <w:snapToGrid w:val="0"/>
          <w:sz w:val="28"/>
        </w:rPr>
        <w:tab/>
      </w:r>
      <w:r>
        <w:rPr>
          <w:b/>
          <w:snapToGrid w:val="0"/>
          <w:sz w:val="28"/>
        </w:rPr>
        <w:tab/>
      </w:r>
      <w:r>
        <w:rPr>
          <w:b/>
          <w:snapToGrid w:val="0"/>
          <w:sz w:val="28"/>
        </w:rPr>
        <w:tab/>
        <w:t>М.М.ДОЦЕНКО</w:t>
      </w:r>
    </w:p>
    <w:p w:rsidR="00916761" w:rsidRDefault="00916761" w:rsidP="00916761"/>
    <w:p w:rsidR="00916761" w:rsidRDefault="00916761" w:rsidP="00916761"/>
    <w:p w:rsidR="00916761" w:rsidRDefault="00916761" w:rsidP="00803E6F">
      <w:pPr>
        <w:tabs>
          <w:tab w:val="left" w:pos="7088"/>
        </w:tabs>
        <w:rPr>
          <w:b/>
          <w:sz w:val="28"/>
          <w:szCs w:val="28"/>
        </w:rPr>
      </w:pPr>
    </w:p>
    <w:sectPr w:rsidR="00916761" w:rsidSect="00824868">
      <w:headerReference w:type="even" r:id="rId8"/>
      <w:headerReference w:type="default" r:id="rId9"/>
      <w:footerReference w:type="even" r:id="rId10"/>
      <w:footerReference w:type="default" r:id="rId11"/>
      <w:footnotePr>
        <w:pos w:val="beneathText"/>
      </w:footnotePr>
      <w:type w:val="continuous"/>
      <w:pgSz w:w="11905" w:h="16837"/>
      <w:pgMar w:top="397" w:right="567" w:bottom="992"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04CA" w:rsidRDefault="002D04CA">
      <w:r>
        <w:separator/>
      </w:r>
    </w:p>
  </w:endnote>
  <w:endnote w:type="continuationSeparator" w:id="0">
    <w:p w:rsidR="002D04CA" w:rsidRDefault="002D0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181" w:rsidRDefault="00755916" w:rsidP="00D9243F">
    <w:pPr>
      <w:pStyle w:val="a6"/>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367181" w:rsidRDefault="002D04CA" w:rsidP="00D9243F">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181" w:rsidRDefault="002D04CA" w:rsidP="00D9243F">
    <w:pPr>
      <w:pStyle w:val="a6"/>
      <w:framePr w:wrap="around" w:vAnchor="text" w:hAnchor="margin" w:xAlign="right" w:y="1"/>
      <w:rPr>
        <w:rStyle w:val="a3"/>
      </w:rPr>
    </w:pPr>
  </w:p>
  <w:p w:rsidR="00367181" w:rsidRPr="00A41D76" w:rsidRDefault="00755916" w:rsidP="00D9243F">
    <w:pPr>
      <w:pStyle w:val="a6"/>
      <w:tabs>
        <w:tab w:val="clear" w:pos="9355"/>
        <w:tab w:val="right" w:pos="-3119"/>
      </w:tabs>
      <w:ind w:right="-2"/>
      <w:jc w:val="center"/>
      <w:rPr>
        <w:sz w:val="20"/>
        <w:szCs w:val="20"/>
      </w:rPr>
    </w:pPr>
    <w:r w:rsidRPr="00A41D76">
      <w:rPr>
        <w:sz w:val="20"/>
        <w:szCs w:val="20"/>
      </w:rPr>
      <w:t>_______________________________________________________________________________________________</w:t>
    </w:r>
  </w:p>
  <w:p w:rsidR="00367181" w:rsidRPr="00755916" w:rsidRDefault="002D04CA" w:rsidP="00D9243F">
    <w:pPr>
      <w:jc w:val="center"/>
      <w:rPr>
        <w:sz w:val="20"/>
        <w:szCs w:val="20"/>
      </w:rPr>
    </w:pPr>
  </w:p>
  <w:p w:rsidR="00EF6D29" w:rsidRDefault="00755916" w:rsidP="00D9243F">
    <w:pPr>
      <w:jc w:val="center"/>
      <w:rPr>
        <w:b/>
        <w:sz w:val="20"/>
        <w:szCs w:val="20"/>
      </w:rPr>
    </w:pPr>
    <w:r w:rsidRPr="00755916">
      <w:rPr>
        <w:sz w:val="20"/>
        <w:szCs w:val="20"/>
      </w:rPr>
      <w:t xml:space="preserve"> </w:t>
    </w:r>
    <w:r>
      <w:rPr>
        <w:b/>
        <w:sz w:val="20"/>
        <w:szCs w:val="20"/>
      </w:rPr>
      <w:t>Рішення виконавчого комітету Кременчуцької міської ради Полтавської області</w:t>
    </w:r>
  </w:p>
  <w:p w:rsidR="002B2382" w:rsidRDefault="00755916" w:rsidP="00D9243F">
    <w:pPr>
      <w:jc w:val="center"/>
      <w:rPr>
        <w:b/>
        <w:sz w:val="20"/>
        <w:szCs w:val="20"/>
      </w:rPr>
    </w:pPr>
    <w:r>
      <w:rPr>
        <w:b/>
        <w:sz w:val="20"/>
        <w:szCs w:val="20"/>
      </w:rPr>
      <w:t xml:space="preserve"> </w:t>
    </w:r>
  </w:p>
  <w:p w:rsidR="00367181" w:rsidRPr="00945FC8" w:rsidRDefault="00755916" w:rsidP="00D9243F">
    <w:pPr>
      <w:jc w:val="center"/>
      <w:rPr>
        <w:b/>
        <w:sz w:val="20"/>
        <w:szCs w:val="20"/>
      </w:rPr>
    </w:pPr>
    <w:r>
      <w:rPr>
        <w:b/>
        <w:sz w:val="20"/>
        <w:szCs w:val="20"/>
      </w:rPr>
      <w:t>від_________20____  №______</w:t>
    </w:r>
  </w:p>
  <w:p w:rsidR="00367181" w:rsidRDefault="00755916" w:rsidP="00D9243F">
    <w:pPr>
      <w:pStyle w:val="a6"/>
      <w:jc w:val="center"/>
      <w:rPr>
        <w:sz w:val="20"/>
        <w:szCs w:val="20"/>
      </w:rPr>
    </w:pPr>
    <w:r w:rsidRPr="003C600C">
      <w:rPr>
        <w:sz w:val="20"/>
        <w:szCs w:val="20"/>
      </w:rPr>
      <w:t xml:space="preserve">Сторінка </w:t>
    </w:r>
    <w:r w:rsidRPr="003C600C">
      <w:rPr>
        <w:sz w:val="20"/>
        <w:szCs w:val="20"/>
      </w:rPr>
      <w:fldChar w:fldCharType="begin"/>
    </w:r>
    <w:r w:rsidRPr="003C600C">
      <w:rPr>
        <w:sz w:val="20"/>
        <w:szCs w:val="20"/>
      </w:rPr>
      <w:instrText xml:space="preserve"> PAGE </w:instrText>
    </w:r>
    <w:r w:rsidRPr="003C600C">
      <w:rPr>
        <w:sz w:val="20"/>
        <w:szCs w:val="20"/>
      </w:rPr>
      <w:fldChar w:fldCharType="separate"/>
    </w:r>
    <w:r w:rsidR="007A7CCA">
      <w:rPr>
        <w:noProof/>
        <w:sz w:val="20"/>
        <w:szCs w:val="20"/>
      </w:rPr>
      <w:t>5</w:t>
    </w:r>
    <w:r w:rsidRPr="003C600C">
      <w:rPr>
        <w:sz w:val="20"/>
        <w:szCs w:val="20"/>
      </w:rPr>
      <w:fldChar w:fldCharType="end"/>
    </w:r>
    <w:r w:rsidRPr="003C600C">
      <w:rPr>
        <w:sz w:val="20"/>
        <w:szCs w:val="20"/>
      </w:rPr>
      <w:t xml:space="preserve"> з </w:t>
    </w:r>
    <w:r w:rsidRPr="003C600C">
      <w:rPr>
        <w:sz w:val="20"/>
        <w:szCs w:val="20"/>
      </w:rPr>
      <w:fldChar w:fldCharType="begin"/>
    </w:r>
    <w:r w:rsidRPr="003C600C">
      <w:rPr>
        <w:sz w:val="20"/>
        <w:szCs w:val="20"/>
      </w:rPr>
      <w:instrText xml:space="preserve"> NUMPAGES </w:instrText>
    </w:r>
    <w:r w:rsidRPr="003C600C">
      <w:rPr>
        <w:sz w:val="20"/>
        <w:szCs w:val="20"/>
      </w:rPr>
      <w:fldChar w:fldCharType="separate"/>
    </w:r>
    <w:r w:rsidR="007A7CCA">
      <w:rPr>
        <w:noProof/>
        <w:sz w:val="20"/>
        <w:szCs w:val="20"/>
      </w:rPr>
      <w:t>5</w:t>
    </w:r>
    <w:r w:rsidRPr="003C600C">
      <w:rPr>
        <w:sz w:val="20"/>
        <w:szCs w:val="20"/>
      </w:rPr>
      <w:fldChar w:fldCharType="end"/>
    </w:r>
  </w:p>
  <w:p w:rsidR="00367181" w:rsidRPr="004B6376" w:rsidRDefault="002D04CA" w:rsidP="00D9243F">
    <w:pPr>
      <w:pStyle w:val="a6"/>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4CA" w:rsidRDefault="002D04CA">
      <w:r>
        <w:separator/>
      </w:r>
    </w:p>
  </w:footnote>
  <w:footnote w:type="continuationSeparator" w:id="0">
    <w:p w:rsidR="002D04CA" w:rsidRDefault="002D0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181" w:rsidRDefault="00755916" w:rsidP="00D9243F">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367181" w:rsidRDefault="002D04CA" w:rsidP="00D9243F">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181" w:rsidRDefault="002D04CA" w:rsidP="00D9243F">
    <w:pPr>
      <w:pStyle w:val="a4"/>
      <w:framePr w:wrap="around" w:vAnchor="text" w:hAnchor="margin" w:xAlign="right" w:y="1"/>
      <w:rPr>
        <w:rStyle w:val="a3"/>
      </w:rPr>
    </w:pPr>
  </w:p>
  <w:p w:rsidR="00367181" w:rsidRDefault="002D04CA" w:rsidP="00D9243F">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36A3B"/>
    <w:multiLevelType w:val="hybridMultilevel"/>
    <w:tmpl w:val="234453D4"/>
    <w:lvl w:ilvl="0" w:tplc="2EFCFC34">
      <w:start w:val="2"/>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168C3C50"/>
    <w:multiLevelType w:val="hybridMultilevel"/>
    <w:tmpl w:val="32D44A90"/>
    <w:lvl w:ilvl="0" w:tplc="20ACBB68">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8BD2298"/>
    <w:multiLevelType w:val="hybridMultilevel"/>
    <w:tmpl w:val="11FEA2F0"/>
    <w:lvl w:ilvl="0" w:tplc="C2A49FC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06231C2"/>
    <w:multiLevelType w:val="hybridMultilevel"/>
    <w:tmpl w:val="6AE669A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4721035E"/>
    <w:multiLevelType w:val="hybridMultilevel"/>
    <w:tmpl w:val="A8E630F6"/>
    <w:lvl w:ilvl="0" w:tplc="D982DB24">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203"/>
    <w:rsid w:val="000044B7"/>
    <w:rsid w:val="0003574F"/>
    <w:rsid w:val="000E3B05"/>
    <w:rsid w:val="000F1598"/>
    <w:rsid w:val="001135E0"/>
    <w:rsid w:val="00137D86"/>
    <w:rsid w:val="0014012F"/>
    <w:rsid w:val="001C7391"/>
    <w:rsid w:val="001E3822"/>
    <w:rsid w:val="001F38B7"/>
    <w:rsid w:val="001F49E8"/>
    <w:rsid w:val="002257A9"/>
    <w:rsid w:val="002447F1"/>
    <w:rsid w:val="00256505"/>
    <w:rsid w:val="002A157A"/>
    <w:rsid w:val="002A6DA4"/>
    <w:rsid w:val="002C37E6"/>
    <w:rsid w:val="002D04CA"/>
    <w:rsid w:val="002F2CB4"/>
    <w:rsid w:val="003271C9"/>
    <w:rsid w:val="00352467"/>
    <w:rsid w:val="0036776C"/>
    <w:rsid w:val="00372D3F"/>
    <w:rsid w:val="003A36E8"/>
    <w:rsid w:val="003C6917"/>
    <w:rsid w:val="003D1A58"/>
    <w:rsid w:val="003F1ECD"/>
    <w:rsid w:val="00402877"/>
    <w:rsid w:val="004A5FB7"/>
    <w:rsid w:val="004A6D60"/>
    <w:rsid w:val="004A6E96"/>
    <w:rsid w:val="004E22EF"/>
    <w:rsid w:val="004F5195"/>
    <w:rsid w:val="00517302"/>
    <w:rsid w:val="00517E17"/>
    <w:rsid w:val="00526E64"/>
    <w:rsid w:val="005358AB"/>
    <w:rsid w:val="00542C27"/>
    <w:rsid w:val="00575D6A"/>
    <w:rsid w:val="00580591"/>
    <w:rsid w:val="00583575"/>
    <w:rsid w:val="005C5B68"/>
    <w:rsid w:val="00612A79"/>
    <w:rsid w:val="006323EA"/>
    <w:rsid w:val="006330C0"/>
    <w:rsid w:val="00647761"/>
    <w:rsid w:val="006B2203"/>
    <w:rsid w:val="006B4473"/>
    <w:rsid w:val="006B5EEF"/>
    <w:rsid w:val="006F2E6F"/>
    <w:rsid w:val="007110BF"/>
    <w:rsid w:val="00753E5F"/>
    <w:rsid w:val="00755916"/>
    <w:rsid w:val="0078770B"/>
    <w:rsid w:val="00796432"/>
    <w:rsid w:val="007A7CCA"/>
    <w:rsid w:val="007C080B"/>
    <w:rsid w:val="00803E6F"/>
    <w:rsid w:val="00866E59"/>
    <w:rsid w:val="00874675"/>
    <w:rsid w:val="008F5CC6"/>
    <w:rsid w:val="00916761"/>
    <w:rsid w:val="0096021D"/>
    <w:rsid w:val="00971A9F"/>
    <w:rsid w:val="009759C0"/>
    <w:rsid w:val="00A009C0"/>
    <w:rsid w:val="00A104B5"/>
    <w:rsid w:val="00A31F1A"/>
    <w:rsid w:val="00A42545"/>
    <w:rsid w:val="00A60661"/>
    <w:rsid w:val="00A73028"/>
    <w:rsid w:val="00A86030"/>
    <w:rsid w:val="00AB667B"/>
    <w:rsid w:val="00B30F7A"/>
    <w:rsid w:val="00B35D3E"/>
    <w:rsid w:val="00B372BE"/>
    <w:rsid w:val="00BB7B67"/>
    <w:rsid w:val="00C103EF"/>
    <w:rsid w:val="00C25012"/>
    <w:rsid w:val="00C25D20"/>
    <w:rsid w:val="00CE64FB"/>
    <w:rsid w:val="00D63186"/>
    <w:rsid w:val="00D72460"/>
    <w:rsid w:val="00D75D81"/>
    <w:rsid w:val="00D864F4"/>
    <w:rsid w:val="00DA0D1A"/>
    <w:rsid w:val="00DB5921"/>
    <w:rsid w:val="00E11763"/>
    <w:rsid w:val="00E52BB4"/>
    <w:rsid w:val="00E7211D"/>
    <w:rsid w:val="00ED47EF"/>
    <w:rsid w:val="00F2507F"/>
    <w:rsid w:val="00F43249"/>
    <w:rsid w:val="00F96D05"/>
    <w:rsid w:val="00FA45DC"/>
    <w:rsid w:val="00FB3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7B10F"/>
  <w15:chartTrackingRefBased/>
  <w15:docId w15:val="{0A0C6933-5FB9-435C-89D7-B46FDF627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5916"/>
    <w:pPr>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755916"/>
    <w:pPr>
      <w:keepNext/>
      <w:suppressAutoHyphens w:val="0"/>
      <w:ind w:left="5760"/>
      <w:outlineLvl w:val="0"/>
    </w:pPr>
    <w:rPr>
      <w:b/>
      <w:sz w:val="28"/>
      <w:szCs w:val="20"/>
      <w:lang w:eastAsia="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5916"/>
    <w:rPr>
      <w:rFonts w:ascii="Times New Roman" w:eastAsia="Times New Roman" w:hAnsi="Times New Roman" w:cs="Times New Roman"/>
      <w:b/>
      <w:sz w:val="28"/>
      <w:szCs w:val="20"/>
      <w:lang w:val="uk-UA" w:eastAsia="de-DE"/>
    </w:rPr>
  </w:style>
  <w:style w:type="character" w:styleId="a3">
    <w:name w:val="page number"/>
    <w:basedOn w:val="a0"/>
    <w:rsid w:val="00755916"/>
  </w:style>
  <w:style w:type="paragraph" w:styleId="a4">
    <w:name w:val="header"/>
    <w:basedOn w:val="a"/>
    <w:link w:val="a5"/>
    <w:rsid w:val="00755916"/>
    <w:pPr>
      <w:tabs>
        <w:tab w:val="center" w:pos="4677"/>
        <w:tab w:val="right" w:pos="9355"/>
      </w:tabs>
    </w:pPr>
  </w:style>
  <w:style w:type="character" w:customStyle="1" w:styleId="a5">
    <w:name w:val="Верхний колонтитул Знак"/>
    <w:basedOn w:val="a0"/>
    <w:link w:val="a4"/>
    <w:rsid w:val="00755916"/>
    <w:rPr>
      <w:rFonts w:ascii="Times New Roman" w:eastAsia="Times New Roman" w:hAnsi="Times New Roman" w:cs="Times New Roman"/>
      <w:sz w:val="24"/>
      <w:szCs w:val="24"/>
      <w:lang w:val="uk-UA" w:eastAsia="ar-SA"/>
    </w:rPr>
  </w:style>
  <w:style w:type="paragraph" w:styleId="a6">
    <w:name w:val="footer"/>
    <w:basedOn w:val="a"/>
    <w:link w:val="a7"/>
    <w:rsid w:val="00755916"/>
    <w:pPr>
      <w:tabs>
        <w:tab w:val="center" w:pos="4677"/>
        <w:tab w:val="right" w:pos="9355"/>
      </w:tabs>
    </w:pPr>
  </w:style>
  <w:style w:type="character" w:customStyle="1" w:styleId="a7">
    <w:name w:val="Нижний колонтитул Знак"/>
    <w:basedOn w:val="a0"/>
    <w:link w:val="a6"/>
    <w:rsid w:val="00755916"/>
    <w:rPr>
      <w:rFonts w:ascii="Times New Roman" w:eastAsia="Times New Roman" w:hAnsi="Times New Roman" w:cs="Times New Roman"/>
      <w:sz w:val="24"/>
      <w:szCs w:val="24"/>
      <w:lang w:val="uk-UA" w:eastAsia="ar-SA"/>
    </w:rPr>
  </w:style>
  <w:style w:type="paragraph" w:styleId="a8">
    <w:name w:val="Body Text Indent"/>
    <w:basedOn w:val="a"/>
    <w:link w:val="a9"/>
    <w:rsid w:val="00755916"/>
    <w:pPr>
      <w:spacing w:after="120"/>
      <w:ind w:left="283"/>
    </w:pPr>
  </w:style>
  <w:style w:type="character" w:customStyle="1" w:styleId="a9">
    <w:name w:val="Основной текст с отступом Знак"/>
    <w:basedOn w:val="a0"/>
    <w:link w:val="a8"/>
    <w:rsid w:val="00755916"/>
    <w:rPr>
      <w:rFonts w:ascii="Times New Roman" w:eastAsia="Times New Roman" w:hAnsi="Times New Roman" w:cs="Times New Roman"/>
      <w:sz w:val="24"/>
      <w:szCs w:val="24"/>
      <w:lang w:val="uk-UA" w:eastAsia="ar-SA"/>
    </w:rPr>
  </w:style>
  <w:style w:type="paragraph" w:styleId="aa">
    <w:name w:val="Normal (Web)"/>
    <w:basedOn w:val="a"/>
    <w:rsid w:val="00755916"/>
    <w:pPr>
      <w:suppressAutoHyphens w:val="0"/>
      <w:spacing w:before="100" w:beforeAutospacing="1" w:after="100" w:afterAutospacing="1"/>
    </w:pPr>
    <w:rPr>
      <w:lang w:val="ru-RU" w:eastAsia="ru-RU"/>
    </w:rPr>
  </w:style>
  <w:style w:type="character" w:styleId="ab">
    <w:name w:val="Strong"/>
    <w:qFormat/>
    <w:rsid w:val="00755916"/>
    <w:rPr>
      <w:b/>
      <w:bCs/>
    </w:rPr>
  </w:style>
  <w:style w:type="character" w:customStyle="1" w:styleId="messhp">
    <w:name w:val="mess_h_p"/>
    <w:basedOn w:val="a0"/>
    <w:rsid w:val="00796432"/>
  </w:style>
  <w:style w:type="paragraph" w:styleId="ac">
    <w:name w:val="Balloon Text"/>
    <w:basedOn w:val="a"/>
    <w:link w:val="ad"/>
    <w:uiPriority w:val="99"/>
    <w:semiHidden/>
    <w:unhideWhenUsed/>
    <w:rsid w:val="00F2507F"/>
    <w:rPr>
      <w:rFonts w:ascii="Segoe UI" w:hAnsi="Segoe UI" w:cs="Segoe UI"/>
      <w:sz w:val="18"/>
      <w:szCs w:val="18"/>
    </w:rPr>
  </w:style>
  <w:style w:type="character" w:customStyle="1" w:styleId="ad">
    <w:name w:val="Текст выноски Знак"/>
    <w:basedOn w:val="a0"/>
    <w:link w:val="ac"/>
    <w:uiPriority w:val="99"/>
    <w:semiHidden/>
    <w:rsid w:val="00F2507F"/>
    <w:rPr>
      <w:rFonts w:ascii="Segoe UI" w:eastAsia="Times New Roman" w:hAnsi="Segoe UI" w:cs="Segoe UI"/>
      <w:sz w:val="18"/>
      <w:szCs w:val="18"/>
      <w:lang w:val="uk-UA" w:eastAsia="ar-SA"/>
    </w:rPr>
  </w:style>
  <w:style w:type="paragraph" w:styleId="ae">
    <w:name w:val="Body Text"/>
    <w:basedOn w:val="a"/>
    <w:link w:val="af"/>
    <w:semiHidden/>
    <w:unhideWhenUsed/>
    <w:rsid w:val="00803E6F"/>
    <w:pPr>
      <w:suppressAutoHyphens w:val="0"/>
      <w:spacing w:after="120"/>
    </w:pPr>
    <w:rPr>
      <w:rFonts w:eastAsia="Calibri"/>
      <w:lang w:val="ru-RU" w:eastAsia="ru-RU"/>
    </w:rPr>
  </w:style>
  <w:style w:type="character" w:customStyle="1" w:styleId="af">
    <w:name w:val="Основной текст Знак"/>
    <w:basedOn w:val="a0"/>
    <w:link w:val="ae"/>
    <w:semiHidden/>
    <w:rsid w:val="00803E6F"/>
    <w:rPr>
      <w:rFonts w:ascii="Times New Roman" w:eastAsia="Calibri" w:hAnsi="Times New Roman" w:cs="Times New Roman"/>
      <w:sz w:val="24"/>
      <w:szCs w:val="24"/>
      <w:lang w:eastAsia="ru-RU"/>
    </w:rPr>
  </w:style>
  <w:style w:type="paragraph" w:styleId="af0">
    <w:name w:val="List Paragraph"/>
    <w:basedOn w:val="a"/>
    <w:uiPriority w:val="34"/>
    <w:qFormat/>
    <w:rsid w:val="001E3822"/>
    <w:pPr>
      <w:ind w:left="720"/>
      <w:contextualSpacing/>
    </w:pPr>
  </w:style>
  <w:style w:type="paragraph" w:customStyle="1" w:styleId="2">
    <w:name w:val="Знак Знак2 Знак Знак"/>
    <w:basedOn w:val="a"/>
    <w:rsid w:val="00D72460"/>
    <w:pPr>
      <w:suppressAutoHyphens w:val="0"/>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176774">
      <w:bodyDiv w:val="1"/>
      <w:marLeft w:val="0"/>
      <w:marRight w:val="0"/>
      <w:marTop w:val="0"/>
      <w:marBottom w:val="0"/>
      <w:divBdr>
        <w:top w:val="none" w:sz="0" w:space="0" w:color="auto"/>
        <w:left w:val="none" w:sz="0" w:space="0" w:color="auto"/>
        <w:bottom w:val="none" w:sz="0" w:space="0" w:color="auto"/>
        <w:right w:val="none" w:sz="0" w:space="0" w:color="auto"/>
      </w:divBdr>
    </w:div>
    <w:div w:id="41991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24F19-8127-4F80-9A8A-BF6251511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Pages>
  <Words>4892</Words>
  <Characters>2790</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SV-notebook</dc:creator>
  <cp:keywords/>
  <dc:description/>
  <cp:lastModifiedBy>TOMA</cp:lastModifiedBy>
  <cp:revision>40</cp:revision>
  <cp:lastPrinted>2018-08-30T07:09:00Z</cp:lastPrinted>
  <dcterms:created xsi:type="dcterms:W3CDTF">2017-09-28T12:57:00Z</dcterms:created>
  <dcterms:modified xsi:type="dcterms:W3CDTF">2018-08-30T07:09:00Z</dcterms:modified>
</cp:coreProperties>
</file>