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E36427" w14:textId="77777777" w:rsidR="0058721B" w:rsidRDefault="0058721B" w:rsidP="0084171F">
      <w:pPr>
        <w:tabs>
          <w:tab w:val="center" w:pos="4677"/>
          <w:tab w:val="right" w:pos="9355"/>
        </w:tabs>
        <w:spacing w:line="100" w:lineRule="atLeast"/>
        <w:ind w:right="-15"/>
        <w:jc w:val="both"/>
      </w:pPr>
    </w:p>
    <w:p w14:paraId="5985FEF6" w14:textId="77777777" w:rsidR="0058721B" w:rsidRDefault="0058721B" w:rsidP="0084171F">
      <w:pPr>
        <w:tabs>
          <w:tab w:val="center" w:pos="4677"/>
          <w:tab w:val="right" w:pos="9355"/>
        </w:tabs>
        <w:spacing w:line="100" w:lineRule="atLeast"/>
        <w:ind w:right="-15"/>
        <w:jc w:val="both"/>
      </w:pPr>
    </w:p>
    <w:p w14:paraId="0493188F" w14:textId="77777777" w:rsidR="0058721B" w:rsidRDefault="0058721B" w:rsidP="0084171F">
      <w:pPr>
        <w:tabs>
          <w:tab w:val="center" w:pos="4677"/>
          <w:tab w:val="right" w:pos="9355"/>
        </w:tabs>
        <w:spacing w:line="100" w:lineRule="atLeast"/>
        <w:ind w:right="-15"/>
        <w:jc w:val="both"/>
      </w:pPr>
    </w:p>
    <w:p w14:paraId="1EBC77BB" w14:textId="77777777" w:rsidR="001A6DED" w:rsidRDefault="001A6DED" w:rsidP="0084171F">
      <w:pPr>
        <w:tabs>
          <w:tab w:val="center" w:pos="4677"/>
          <w:tab w:val="right" w:pos="9355"/>
        </w:tabs>
        <w:spacing w:line="100" w:lineRule="atLeast"/>
        <w:ind w:right="-15"/>
        <w:jc w:val="both"/>
      </w:pPr>
    </w:p>
    <w:p w14:paraId="3F49F89B" w14:textId="77777777" w:rsidR="001A6DED" w:rsidRDefault="001A6DED" w:rsidP="0084171F">
      <w:pPr>
        <w:tabs>
          <w:tab w:val="center" w:pos="4677"/>
          <w:tab w:val="right" w:pos="9355"/>
        </w:tabs>
        <w:spacing w:line="100" w:lineRule="atLeast"/>
        <w:ind w:right="-15"/>
        <w:jc w:val="both"/>
      </w:pPr>
    </w:p>
    <w:p w14:paraId="0EFF3069" w14:textId="4206CA35" w:rsidR="00E173C0" w:rsidRDefault="00EC1807" w:rsidP="00C60BA0">
      <w:pPr>
        <w:tabs>
          <w:tab w:val="center" w:pos="4677"/>
          <w:tab w:val="right" w:pos="9355"/>
        </w:tabs>
        <w:spacing w:line="100" w:lineRule="atLeast"/>
        <w:ind w:right="-15"/>
        <w:jc w:val="both"/>
        <w:rPr>
          <w:b/>
        </w:rPr>
      </w:pPr>
      <w:r>
        <w:rPr>
          <w:b/>
        </w:rPr>
        <w:t>29.10.2026</w:t>
      </w:r>
      <w:r>
        <w:rPr>
          <w:b/>
        </w:rPr>
        <w:tab/>
      </w:r>
      <w:r>
        <w:rPr>
          <w:b/>
        </w:rPr>
        <w:tab/>
        <w:t>№ 2733</w:t>
      </w:r>
      <w:bookmarkStart w:id="0" w:name="_GoBack"/>
      <w:bookmarkEnd w:id="0"/>
    </w:p>
    <w:p w14:paraId="3452418F" w14:textId="77777777" w:rsidR="00B70818" w:rsidRPr="00080BD6" w:rsidRDefault="00B70818" w:rsidP="00C60BA0">
      <w:pPr>
        <w:tabs>
          <w:tab w:val="center" w:pos="4677"/>
          <w:tab w:val="right" w:pos="9355"/>
        </w:tabs>
        <w:spacing w:line="100" w:lineRule="atLeast"/>
        <w:ind w:right="-15"/>
        <w:jc w:val="both"/>
        <w:rPr>
          <w:b/>
        </w:rPr>
      </w:pPr>
    </w:p>
    <w:p w14:paraId="502E8CA6" w14:textId="77777777" w:rsidR="00C60BA0" w:rsidRPr="00C60BA0" w:rsidRDefault="00C60BA0" w:rsidP="00C60BA0">
      <w:pPr>
        <w:tabs>
          <w:tab w:val="center" w:pos="4677"/>
          <w:tab w:val="right" w:pos="9355"/>
        </w:tabs>
        <w:spacing w:line="100" w:lineRule="atLeast"/>
        <w:ind w:right="-15"/>
        <w:jc w:val="both"/>
        <w:rPr>
          <w:b/>
          <w:bCs/>
          <w:szCs w:val="24"/>
        </w:rPr>
      </w:pPr>
      <w:r w:rsidRPr="00C60BA0">
        <w:rPr>
          <w:b/>
          <w:bCs/>
          <w:szCs w:val="24"/>
        </w:rPr>
        <w:t>Про внесення змін до рішення</w:t>
      </w:r>
    </w:p>
    <w:p w14:paraId="24D68C68" w14:textId="77777777" w:rsidR="00C60BA0" w:rsidRPr="00C60BA0" w:rsidRDefault="00C60BA0" w:rsidP="00C60BA0">
      <w:pPr>
        <w:tabs>
          <w:tab w:val="center" w:pos="4677"/>
          <w:tab w:val="right" w:pos="9355"/>
        </w:tabs>
        <w:spacing w:line="100" w:lineRule="atLeast"/>
        <w:ind w:right="-15"/>
        <w:jc w:val="both"/>
        <w:rPr>
          <w:b/>
          <w:bCs/>
          <w:szCs w:val="24"/>
        </w:rPr>
      </w:pPr>
      <w:r w:rsidRPr="00C60BA0">
        <w:rPr>
          <w:b/>
          <w:bCs/>
          <w:szCs w:val="24"/>
        </w:rPr>
        <w:t>виконавчого   комітету</w:t>
      </w:r>
    </w:p>
    <w:p w14:paraId="55D52BED" w14:textId="77777777" w:rsidR="00C60BA0" w:rsidRPr="00C60BA0" w:rsidRDefault="00C60BA0" w:rsidP="00C60BA0">
      <w:pPr>
        <w:tabs>
          <w:tab w:val="center" w:pos="4677"/>
          <w:tab w:val="right" w:pos="9355"/>
        </w:tabs>
        <w:spacing w:line="100" w:lineRule="atLeast"/>
        <w:ind w:right="-15"/>
        <w:jc w:val="both"/>
        <w:rPr>
          <w:b/>
          <w:bCs/>
          <w:szCs w:val="24"/>
        </w:rPr>
      </w:pPr>
      <w:r w:rsidRPr="00C60BA0">
        <w:rPr>
          <w:b/>
          <w:bCs/>
          <w:szCs w:val="24"/>
        </w:rPr>
        <w:t xml:space="preserve">Кременчуцької міської ради </w:t>
      </w:r>
    </w:p>
    <w:p w14:paraId="6E02FB23" w14:textId="77777777" w:rsidR="00C60BA0" w:rsidRPr="00C60BA0" w:rsidRDefault="00C60BA0" w:rsidP="00C60BA0">
      <w:pPr>
        <w:tabs>
          <w:tab w:val="center" w:pos="4677"/>
          <w:tab w:val="right" w:pos="9355"/>
        </w:tabs>
        <w:spacing w:line="100" w:lineRule="atLeast"/>
        <w:ind w:right="-15"/>
        <w:jc w:val="both"/>
        <w:rPr>
          <w:b/>
          <w:bCs/>
          <w:szCs w:val="24"/>
        </w:rPr>
      </w:pPr>
      <w:r w:rsidRPr="00C60BA0">
        <w:rPr>
          <w:b/>
          <w:bCs/>
          <w:szCs w:val="24"/>
        </w:rPr>
        <w:t>Кременчуцького   району</w:t>
      </w:r>
    </w:p>
    <w:p w14:paraId="036957F8" w14:textId="77777777" w:rsidR="00C60BA0" w:rsidRPr="00C60BA0" w:rsidRDefault="00C60BA0" w:rsidP="00C60BA0">
      <w:pPr>
        <w:tabs>
          <w:tab w:val="center" w:pos="4677"/>
          <w:tab w:val="right" w:pos="9355"/>
        </w:tabs>
        <w:spacing w:line="100" w:lineRule="atLeast"/>
        <w:ind w:right="-15"/>
        <w:jc w:val="both"/>
        <w:rPr>
          <w:b/>
          <w:bCs/>
          <w:szCs w:val="24"/>
        </w:rPr>
      </w:pPr>
      <w:r w:rsidRPr="00C60BA0">
        <w:rPr>
          <w:b/>
          <w:bCs/>
          <w:szCs w:val="24"/>
        </w:rPr>
        <w:t xml:space="preserve">Полтавської   області </w:t>
      </w:r>
    </w:p>
    <w:p w14:paraId="7B606815" w14:textId="03C0DCCA" w:rsidR="00C60BA0" w:rsidRPr="00C60BA0" w:rsidRDefault="00C60BA0" w:rsidP="00C60BA0">
      <w:pPr>
        <w:tabs>
          <w:tab w:val="center" w:pos="4677"/>
          <w:tab w:val="right" w:pos="9355"/>
        </w:tabs>
        <w:spacing w:line="100" w:lineRule="atLeast"/>
        <w:ind w:right="-15"/>
        <w:jc w:val="both"/>
        <w:rPr>
          <w:b/>
          <w:bCs/>
          <w:szCs w:val="24"/>
        </w:rPr>
      </w:pPr>
      <w:r w:rsidRPr="00C60BA0">
        <w:rPr>
          <w:b/>
          <w:bCs/>
          <w:szCs w:val="24"/>
        </w:rPr>
        <w:t xml:space="preserve">від </w:t>
      </w:r>
      <w:r w:rsidR="00B70818">
        <w:rPr>
          <w:b/>
          <w:bCs/>
          <w:szCs w:val="24"/>
        </w:rPr>
        <w:t>22</w:t>
      </w:r>
      <w:r w:rsidR="00A1373D">
        <w:rPr>
          <w:b/>
          <w:bCs/>
          <w:szCs w:val="24"/>
        </w:rPr>
        <w:t>.</w:t>
      </w:r>
      <w:r w:rsidR="00B70818">
        <w:rPr>
          <w:b/>
          <w:bCs/>
          <w:szCs w:val="24"/>
        </w:rPr>
        <w:t>10</w:t>
      </w:r>
      <w:r w:rsidRPr="00C60BA0">
        <w:rPr>
          <w:b/>
          <w:bCs/>
          <w:szCs w:val="24"/>
        </w:rPr>
        <w:t>.202</w:t>
      </w:r>
      <w:r w:rsidR="00567ABF">
        <w:rPr>
          <w:b/>
          <w:bCs/>
          <w:szCs w:val="24"/>
        </w:rPr>
        <w:t>6</w:t>
      </w:r>
      <w:r w:rsidRPr="00C60BA0">
        <w:rPr>
          <w:b/>
          <w:bCs/>
          <w:szCs w:val="24"/>
        </w:rPr>
        <w:t xml:space="preserve">  № </w:t>
      </w:r>
      <w:r w:rsidR="001A6DED">
        <w:rPr>
          <w:b/>
          <w:bCs/>
          <w:szCs w:val="24"/>
        </w:rPr>
        <w:t>2</w:t>
      </w:r>
      <w:r w:rsidR="00B70818">
        <w:rPr>
          <w:b/>
          <w:bCs/>
          <w:szCs w:val="24"/>
        </w:rPr>
        <w:t>656</w:t>
      </w:r>
    </w:p>
    <w:p w14:paraId="2FAF99FA" w14:textId="77777777" w:rsidR="001A6DED" w:rsidRPr="001A6DED" w:rsidRDefault="001A6DED" w:rsidP="001A6DED">
      <w:pPr>
        <w:ind w:right="-15"/>
        <w:jc w:val="both"/>
        <w:rPr>
          <w:b/>
          <w:lang w:val="ru-RU"/>
        </w:rPr>
      </w:pPr>
    </w:p>
    <w:p w14:paraId="5C43CA56" w14:textId="4C2FC26C" w:rsidR="00BF10A8" w:rsidRPr="00E173C0" w:rsidRDefault="001A6DED" w:rsidP="00E173C0">
      <w:pPr>
        <w:tabs>
          <w:tab w:val="left" w:pos="567"/>
          <w:tab w:val="center" w:pos="4677"/>
          <w:tab w:val="right" w:pos="9355"/>
        </w:tabs>
        <w:ind w:right="-15" w:firstLine="567"/>
        <w:jc w:val="both"/>
        <w:rPr>
          <w:color w:val="000000"/>
          <w:szCs w:val="24"/>
        </w:rPr>
      </w:pPr>
      <w:r w:rsidRPr="001A6DED">
        <w:rPr>
          <w:bCs/>
          <w:color w:val="000000"/>
        </w:rPr>
        <w:t xml:space="preserve">Враховуючи звернення </w:t>
      </w:r>
      <w:r w:rsidR="000331C1" w:rsidRPr="000331C1">
        <w:rPr>
          <w:color w:val="000000"/>
          <w:szCs w:val="24"/>
        </w:rPr>
        <w:t xml:space="preserve">адміністративно-господарського відділу виконавчого комітету Кременчуцької міської ради Кременчуцького району Полтавської області від </w:t>
      </w:r>
      <w:r w:rsidR="00B70818">
        <w:rPr>
          <w:szCs w:val="24"/>
        </w:rPr>
        <w:t>26</w:t>
      </w:r>
      <w:r w:rsidR="000331C1" w:rsidRPr="00551BC7">
        <w:rPr>
          <w:szCs w:val="24"/>
        </w:rPr>
        <w:t>.10.2026 № 19-08/</w:t>
      </w:r>
      <w:r w:rsidR="00B70818">
        <w:rPr>
          <w:szCs w:val="24"/>
        </w:rPr>
        <w:t>224</w:t>
      </w:r>
      <w:r w:rsidR="000331C1" w:rsidRPr="000331C1">
        <w:rPr>
          <w:color w:val="000000"/>
          <w:szCs w:val="24"/>
        </w:rPr>
        <w:t>, керуючись рішеннями Кременчуцької міської ради Кременчуцького району Полтавської області</w:t>
      </w:r>
      <w:r w:rsidR="00D607CC">
        <w:rPr>
          <w:color w:val="000000"/>
          <w:szCs w:val="24"/>
        </w:rPr>
        <w:t xml:space="preserve"> </w:t>
      </w:r>
      <w:r w:rsidR="00D607CC" w:rsidRPr="00D607CC">
        <w:rPr>
          <w:color w:val="000000"/>
          <w:szCs w:val="24"/>
        </w:rPr>
        <w:t>від 17 липня 2026 року «Про внесення змін до рішення Кременчуцької міської ради Кременчуцького району Полтавської області від 28 листопада 2025 року «Про затвердження Програми «Профілактика правопорушень, протидія злочинності та сприяння діяльності правоохоронних органів на території Кременчуцької міської територіальної громади на 2026 рік» у новій редакції</w:t>
      </w:r>
      <w:r w:rsidR="00D607CC">
        <w:rPr>
          <w:color w:val="000000"/>
          <w:szCs w:val="24"/>
        </w:rPr>
        <w:t xml:space="preserve"> </w:t>
      </w:r>
      <w:r w:rsidR="000331C1" w:rsidRPr="000331C1">
        <w:rPr>
          <w:color w:val="000000"/>
          <w:szCs w:val="24"/>
        </w:rPr>
        <w:t xml:space="preserve">та від 28 листопада 2025 року «Про затвердження Міської комплексної Стабілізаційної програми Кременчуцької міської територіальної громади на 2026 рік», </w:t>
      </w:r>
      <w:proofErr w:type="spellStart"/>
      <w:r w:rsidR="000331C1" w:rsidRPr="000331C1">
        <w:rPr>
          <w:color w:val="000000"/>
          <w:szCs w:val="24"/>
        </w:rPr>
        <w:t>ст.ст</w:t>
      </w:r>
      <w:proofErr w:type="spellEnd"/>
      <w:r w:rsidR="000331C1" w:rsidRPr="000331C1">
        <w:rPr>
          <w:color w:val="000000"/>
          <w:szCs w:val="24"/>
        </w:rPr>
        <w:t>. 28, 68 Закону України «Про місцеве самоврядування в Україні», виконавчий комітет Кременчуцької міської ради Кременчуцького району Полтавської області</w:t>
      </w:r>
    </w:p>
    <w:p w14:paraId="28E5A758" w14:textId="21DAE545" w:rsidR="001A6DED" w:rsidRDefault="00C60BA0" w:rsidP="000331C1">
      <w:pPr>
        <w:tabs>
          <w:tab w:val="left" w:pos="567"/>
          <w:tab w:val="center" w:pos="4677"/>
          <w:tab w:val="right" w:pos="9355"/>
        </w:tabs>
        <w:ind w:right="-17"/>
        <w:jc w:val="center"/>
        <w:rPr>
          <w:b/>
          <w:bCs/>
          <w:color w:val="000000"/>
        </w:rPr>
      </w:pPr>
      <w:r w:rsidRPr="00C60BA0">
        <w:rPr>
          <w:b/>
          <w:bCs/>
          <w:color w:val="000000"/>
        </w:rPr>
        <w:t>вирішив:</w:t>
      </w:r>
    </w:p>
    <w:p w14:paraId="415F39B6" w14:textId="77777777" w:rsidR="00623214" w:rsidRPr="007B3BAC" w:rsidRDefault="00623214" w:rsidP="00301AD8">
      <w:pPr>
        <w:tabs>
          <w:tab w:val="left" w:pos="567"/>
          <w:tab w:val="center" w:pos="4677"/>
          <w:tab w:val="right" w:pos="9355"/>
        </w:tabs>
        <w:ind w:right="-17"/>
        <w:jc w:val="center"/>
        <w:rPr>
          <w:b/>
          <w:bCs/>
          <w:color w:val="000000"/>
          <w:sz w:val="4"/>
        </w:rPr>
      </w:pPr>
    </w:p>
    <w:p w14:paraId="0106D2FC" w14:textId="137C247B" w:rsidR="00C60BA0" w:rsidRPr="00C60BA0" w:rsidRDefault="00C60BA0" w:rsidP="00C60BA0">
      <w:pPr>
        <w:tabs>
          <w:tab w:val="left" w:pos="567"/>
          <w:tab w:val="center" w:pos="4677"/>
          <w:tab w:val="right" w:pos="9355"/>
        </w:tabs>
        <w:ind w:right="-15"/>
        <w:jc w:val="both"/>
        <w:rPr>
          <w:bCs/>
          <w:szCs w:val="24"/>
        </w:rPr>
      </w:pPr>
      <w:r w:rsidRPr="00C60BA0">
        <w:rPr>
          <w:bCs/>
          <w:szCs w:val="24"/>
        </w:rPr>
        <w:t xml:space="preserve">        1</w:t>
      </w:r>
      <w:r w:rsidRPr="00C60BA0">
        <w:rPr>
          <w:szCs w:val="24"/>
        </w:rPr>
        <w:t xml:space="preserve">. </w:t>
      </w:r>
      <w:proofErr w:type="spellStart"/>
      <w:r w:rsidRPr="00C60BA0">
        <w:rPr>
          <w:szCs w:val="24"/>
        </w:rPr>
        <w:t>Внести</w:t>
      </w:r>
      <w:proofErr w:type="spellEnd"/>
      <w:r w:rsidRPr="00C60BA0">
        <w:rPr>
          <w:szCs w:val="24"/>
        </w:rPr>
        <w:t xml:space="preserve"> зміни до рішення </w:t>
      </w:r>
      <w:r w:rsidRPr="00C60BA0">
        <w:rPr>
          <w:bCs/>
          <w:szCs w:val="24"/>
        </w:rPr>
        <w:t>виконавчого комітету Кременчуцької міської ради Кременчуцького району Полтавської області від</w:t>
      </w:r>
      <w:r w:rsidR="000331C1">
        <w:rPr>
          <w:bCs/>
          <w:szCs w:val="24"/>
        </w:rPr>
        <w:t xml:space="preserve"> </w:t>
      </w:r>
      <w:r w:rsidR="00B70818">
        <w:rPr>
          <w:bCs/>
          <w:szCs w:val="24"/>
        </w:rPr>
        <w:t>22</w:t>
      </w:r>
      <w:r w:rsidRPr="00C60BA0">
        <w:rPr>
          <w:bCs/>
          <w:szCs w:val="24"/>
        </w:rPr>
        <w:t>.</w:t>
      </w:r>
      <w:r w:rsidR="00B70818">
        <w:rPr>
          <w:bCs/>
          <w:szCs w:val="24"/>
        </w:rPr>
        <w:t>10</w:t>
      </w:r>
      <w:r w:rsidRPr="00C60BA0">
        <w:rPr>
          <w:bCs/>
          <w:szCs w:val="24"/>
        </w:rPr>
        <w:t>.202</w:t>
      </w:r>
      <w:r w:rsidR="00567ABF">
        <w:rPr>
          <w:bCs/>
          <w:szCs w:val="24"/>
        </w:rPr>
        <w:t>6</w:t>
      </w:r>
      <w:r w:rsidRPr="00C60BA0">
        <w:rPr>
          <w:bCs/>
          <w:szCs w:val="24"/>
        </w:rPr>
        <w:t xml:space="preserve"> № </w:t>
      </w:r>
      <w:r w:rsidR="00B70818">
        <w:rPr>
          <w:bCs/>
          <w:szCs w:val="24"/>
        </w:rPr>
        <w:t>2656</w:t>
      </w:r>
      <w:r w:rsidRPr="00C60BA0">
        <w:rPr>
          <w:bCs/>
          <w:szCs w:val="24"/>
        </w:rPr>
        <w:t xml:space="preserve"> «Про виділення коштів з</w:t>
      </w:r>
      <w:r w:rsidRPr="00C60BA0">
        <w:t xml:space="preserve"> Стабілізаційного Фонду Кременчуцької міської територіальної громади</w:t>
      </w:r>
      <w:r w:rsidRPr="00C60BA0">
        <w:rPr>
          <w:bCs/>
          <w:szCs w:val="24"/>
        </w:rPr>
        <w:t xml:space="preserve">», </w:t>
      </w:r>
      <w:r w:rsidR="00BB452B">
        <w:rPr>
          <w:bCs/>
          <w:szCs w:val="24"/>
        </w:rPr>
        <w:t>в</w:t>
      </w:r>
      <w:r w:rsidRPr="00C60BA0">
        <w:rPr>
          <w:bCs/>
          <w:szCs w:val="24"/>
        </w:rPr>
        <w:t>икла</w:t>
      </w:r>
      <w:r w:rsidR="00BB452B">
        <w:rPr>
          <w:bCs/>
          <w:szCs w:val="24"/>
        </w:rPr>
        <w:t>вши</w:t>
      </w:r>
      <w:r w:rsidR="00413BF0">
        <w:rPr>
          <w:bCs/>
          <w:szCs w:val="24"/>
        </w:rPr>
        <w:t xml:space="preserve"> </w:t>
      </w:r>
      <w:r w:rsidRPr="00C60BA0">
        <w:rPr>
          <w:bCs/>
          <w:szCs w:val="24"/>
        </w:rPr>
        <w:t xml:space="preserve">пункт 1 цього рішення в такій редакції: </w:t>
      </w:r>
    </w:p>
    <w:p w14:paraId="2E42615A" w14:textId="6863A93D" w:rsidR="00006D65" w:rsidRPr="00543647" w:rsidRDefault="00C60BA0" w:rsidP="00006D65">
      <w:pPr>
        <w:tabs>
          <w:tab w:val="left" w:pos="567"/>
        </w:tabs>
        <w:ind w:firstLine="567"/>
        <w:jc w:val="both"/>
      </w:pPr>
      <w:r w:rsidRPr="00C60BA0">
        <w:t>«1.</w:t>
      </w:r>
      <w:r w:rsidR="00D607CC">
        <w:t> </w:t>
      </w:r>
      <w:r w:rsidR="00D607CC" w:rsidRPr="00D607CC">
        <w:t xml:space="preserve">Виділити з Стабілізаційного Фонду Кременчуцької міської територіальної громади кошти в сумі </w:t>
      </w:r>
      <w:r w:rsidR="00D607CC">
        <w:t>135 000</w:t>
      </w:r>
      <w:r w:rsidR="00D607CC" w:rsidRPr="00D607CC">
        <w:t xml:space="preserve"> грн виконавчому комітету Кременчуцької міської ради Кременчуцького району Полтавської області по КПКВКМБ 0218230 «Інші заходи громадського порядку та безпеки» на придбання світлових акустичних панелей </w:t>
      </w:r>
      <w:proofErr w:type="spellStart"/>
      <w:r w:rsidR="00D607CC" w:rsidRPr="00D607CC">
        <w:t>червоно</w:t>
      </w:r>
      <w:proofErr w:type="spellEnd"/>
      <w:r w:rsidR="00D607CC" w:rsidRPr="00D607CC">
        <w:t xml:space="preserve">-синього кольору та оплату послуг із </w:t>
      </w:r>
      <w:proofErr w:type="spellStart"/>
      <w:r w:rsidR="00D607CC" w:rsidRPr="00D607CC">
        <w:t>брендування</w:t>
      </w:r>
      <w:proofErr w:type="spellEnd"/>
      <w:r w:rsidR="00D607CC" w:rsidRPr="00D607CC">
        <w:t xml:space="preserve"> службових автомобілів </w:t>
      </w:r>
      <w:r w:rsidR="00D607CC" w:rsidRPr="00D607CC">
        <w:rPr>
          <w:bCs/>
        </w:rPr>
        <w:t>підвищеної прохідності з метою їх технічного доукомплектування та подальшої передачі Головному управлінню Національної поліції в Полтавській області</w:t>
      </w:r>
      <w:r w:rsidR="001A6DED">
        <w:t>.</w:t>
      </w:r>
      <w:r w:rsidR="00F700F7">
        <w:t>».</w:t>
      </w:r>
    </w:p>
    <w:p w14:paraId="7FDF0FEF" w14:textId="7505609F" w:rsidR="00C60BA0" w:rsidRPr="008177D3" w:rsidRDefault="00623214" w:rsidP="00623214">
      <w:pPr>
        <w:tabs>
          <w:tab w:val="left" w:pos="567"/>
        </w:tabs>
        <w:jc w:val="both"/>
        <w:rPr>
          <w:color w:val="000000"/>
        </w:rPr>
      </w:pPr>
      <w:r>
        <w:tab/>
      </w:r>
      <w:r w:rsidR="00894A6D">
        <w:rPr>
          <w:color w:val="000000"/>
        </w:rPr>
        <w:t xml:space="preserve">2. </w:t>
      </w:r>
      <w:r w:rsidR="00C60BA0" w:rsidRPr="00C60BA0">
        <w:rPr>
          <w:color w:val="000000"/>
        </w:rPr>
        <w:t>Рішення затвердити на</w:t>
      </w:r>
      <w:r w:rsidR="00C60BA0" w:rsidRPr="00C60BA0">
        <w:t xml:space="preserve"> сесії Кременчуцької міської ради Кременчуцького району Полтавської області.</w:t>
      </w:r>
    </w:p>
    <w:p w14:paraId="2B734BF8" w14:textId="567F9F3E" w:rsidR="00C60BA0" w:rsidRPr="00C60BA0" w:rsidRDefault="000331C1" w:rsidP="000331C1">
      <w:pPr>
        <w:tabs>
          <w:tab w:val="left" w:pos="567"/>
        </w:tabs>
        <w:jc w:val="both"/>
        <w:rPr>
          <w:rFonts w:eastAsia="Calibri"/>
          <w:lang w:eastAsia="en-US"/>
        </w:rPr>
      </w:pPr>
      <w:r>
        <w:rPr>
          <w:color w:val="000000"/>
        </w:rPr>
        <w:lastRenderedPageBreak/>
        <w:tab/>
      </w:r>
      <w:r w:rsidR="00BF10A8">
        <w:rPr>
          <w:color w:val="000000"/>
        </w:rPr>
        <w:t>3</w:t>
      </w:r>
      <w:r w:rsidR="00C60BA0" w:rsidRPr="00C60BA0">
        <w:rPr>
          <w:color w:val="000000"/>
        </w:rPr>
        <w:t xml:space="preserve">. Контроль за виконанням рішення покласти на першого заступника міського голови </w:t>
      </w:r>
      <w:proofErr w:type="spellStart"/>
      <w:r w:rsidR="00C60BA0" w:rsidRPr="00C60BA0">
        <w:rPr>
          <w:color w:val="000000"/>
        </w:rPr>
        <w:t>Пелипенка</w:t>
      </w:r>
      <w:proofErr w:type="spellEnd"/>
      <w:r w:rsidR="00C60BA0" w:rsidRPr="00C60BA0">
        <w:rPr>
          <w:color w:val="000000"/>
        </w:rPr>
        <w:t xml:space="preserve"> В.М. </w:t>
      </w:r>
    </w:p>
    <w:p w14:paraId="01364496" w14:textId="77777777" w:rsidR="00C60BA0" w:rsidRPr="00C60BA0" w:rsidRDefault="00C60BA0" w:rsidP="00C60BA0">
      <w:pPr>
        <w:widowControl w:val="0"/>
        <w:tabs>
          <w:tab w:val="left" w:pos="567"/>
        </w:tabs>
        <w:spacing w:line="259" w:lineRule="auto"/>
        <w:jc w:val="both"/>
        <w:rPr>
          <w:color w:val="000000"/>
        </w:rPr>
      </w:pPr>
    </w:p>
    <w:p w14:paraId="19F1D9A7" w14:textId="77777777" w:rsidR="00C60BA0" w:rsidRPr="00C60BA0" w:rsidRDefault="00C60BA0" w:rsidP="00C60BA0">
      <w:pPr>
        <w:tabs>
          <w:tab w:val="left" w:pos="-5812"/>
        </w:tabs>
        <w:ind w:right="-15"/>
        <w:jc w:val="both"/>
      </w:pPr>
    </w:p>
    <w:p w14:paraId="319C2CF4" w14:textId="7459CF5F" w:rsidR="00F700F7" w:rsidRPr="00C60BA0" w:rsidRDefault="00D607CC" w:rsidP="005E701D">
      <w:pPr>
        <w:tabs>
          <w:tab w:val="left" w:pos="567"/>
          <w:tab w:val="center" w:pos="4677"/>
          <w:tab w:val="right" w:pos="9639"/>
        </w:tabs>
        <w:spacing w:line="100" w:lineRule="atLeast"/>
        <w:ind w:right="-15"/>
        <w:jc w:val="both"/>
        <w:rPr>
          <w:b/>
          <w:bCs/>
          <w:color w:val="000000"/>
        </w:rPr>
      </w:pPr>
      <w:r>
        <w:rPr>
          <w:b/>
        </w:rPr>
        <w:t>М</w:t>
      </w:r>
      <w:r w:rsidR="001A6DED">
        <w:rPr>
          <w:b/>
        </w:rPr>
        <w:t>іськ</w:t>
      </w:r>
      <w:r>
        <w:rPr>
          <w:b/>
        </w:rPr>
        <w:t>ий</w:t>
      </w:r>
      <w:r w:rsidR="001A6DED">
        <w:rPr>
          <w:b/>
        </w:rPr>
        <w:t xml:space="preserve"> голов</w:t>
      </w:r>
      <w:r>
        <w:rPr>
          <w:b/>
        </w:rPr>
        <w:t>а</w:t>
      </w:r>
      <w:r w:rsidR="001A6DED">
        <w:rPr>
          <w:b/>
        </w:rPr>
        <w:t xml:space="preserve">                                                                       </w:t>
      </w:r>
      <w:r>
        <w:rPr>
          <w:b/>
        </w:rPr>
        <w:t>Віталій МАЛЕЦЬКИЙ</w:t>
      </w:r>
    </w:p>
    <w:p w14:paraId="5B351E5C" w14:textId="77777777" w:rsidR="00C60BA0" w:rsidRPr="00C60BA0" w:rsidRDefault="00C60BA0" w:rsidP="00C60BA0">
      <w:pPr>
        <w:tabs>
          <w:tab w:val="center" w:pos="4677"/>
          <w:tab w:val="right" w:pos="9355"/>
        </w:tabs>
        <w:spacing w:line="100" w:lineRule="atLeast"/>
        <w:ind w:right="-15"/>
        <w:jc w:val="both"/>
        <w:rPr>
          <w:rFonts w:cs="Calibri"/>
          <w:b/>
          <w:bCs/>
          <w:color w:val="000000"/>
        </w:rPr>
      </w:pPr>
    </w:p>
    <w:sectPr w:rsidR="00C60BA0" w:rsidRPr="00C60BA0" w:rsidSect="007B3BAC">
      <w:footerReference w:type="default" r:id="rId7"/>
      <w:pgSz w:w="11906" w:h="16838"/>
      <w:pgMar w:top="1021" w:right="567" w:bottom="1021" w:left="1588" w:header="709" w:footer="766"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0C81A7" w14:textId="77777777" w:rsidR="00B80525" w:rsidRDefault="00B80525">
      <w:r>
        <w:separator/>
      </w:r>
    </w:p>
  </w:endnote>
  <w:endnote w:type="continuationSeparator" w:id="0">
    <w:p w14:paraId="32898F6F" w14:textId="77777777" w:rsidR="00B80525" w:rsidRDefault="00B80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D0246E" w14:textId="77777777" w:rsidR="0058721B" w:rsidRPr="00651679" w:rsidRDefault="0058721B" w:rsidP="00C75F37">
    <w:pPr>
      <w:tabs>
        <w:tab w:val="center" w:pos="4677"/>
        <w:tab w:val="left" w:pos="6463"/>
      </w:tabs>
      <w:jc w:val="center"/>
      <w:rPr>
        <w:b/>
        <w:bCs/>
        <w:sz w:val="16"/>
        <w:szCs w:val="16"/>
      </w:rPr>
    </w:pPr>
    <w:r w:rsidRPr="00651679">
      <w:rPr>
        <w:sz w:val="20"/>
        <w:szCs w:val="20"/>
      </w:rPr>
      <w:t>________________________________________________________________________________________________</w:t>
    </w:r>
  </w:p>
  <w:p w14:paraId="551264DB" w14:textId="77777777" w:rsidR="0058721B" w:rsidRPr="00651679" w:rsidRDefault="0058721B" w:rsidP="00C75F37">
    <w:pPr>
      <w:tabs>
        <w:tab w:val="center" w:pos="4677"/>
        <w:tab w:val="left" w:pos="6463"/>
      </w:tabs>
      <w:ind w:hanging="180"/>
      <w:jc w:val="center"/>
      <w:rPr>
        <w:sz w:val="20"/>
        <w:szCs w:val="20"/>
      </w:rPr>
    </w:pPr>
    <w:r w:rsidRPr="00651679">
      <w:rPr>
        <w:sz w:val="20"/>
        <w:szCs w:val="20"/>
      </w:rPr>
      <w:t>Рішення виконавчого комітету Кременчуцької міської ради Кременчуцького району Полтавської області</w:t>
    </w:r>
  </w:p>
  <w:p w14:paraId="3DB3F7AE" w14:textId="77777777" w:rsidR="0058721B" w:rsidRPr="00651679" w:rsidRDefault="0058721B" w:rsidP="00C75F37">
    <w:pPr>
      <w:tabs>
        <w:tab w:val="center" w:pos="4677"/>
        <w:tab w:val="left" w:pos="6463"/>
      </w:tabs>
      <w:ind w:left="540"/>
      <w:jc w:val="center"/>
      <w:rPr>
        <w:sz w:val="12"/>
        <w:szCs w:val="12"/>
      </w:rPr>
    </w:pPr>
  </w:p>
  <w:p w14:paraId="3C31AB0C" w14:textId="77777777" w:rsidR="0058721B" w:rsidRPr="00651679" w:rsidRDefault="0058721B" w:rsidP="00C75F37">
    <w:pPr>
      <w:jc w:val="center"/>
      <w:rPr>
        <w:sz w:val="20"/>
        <w:szCs w:val="20"/>
      </w:rPr>
    </w:pPr>
    <w:r w:rsidRPr="00651679">
      <w:rPr>
        <w:sz w:val="20"/>
        <w:szCs w:val="20"/>
      </w:rPr>
      <w:t>від _________ 20 ____    №  ______</w:t>
    </w:r>
  </w:p>
  <w:p w14:paraId="587BC738" w14:textId="77777777" w:rsidR="0058721B" w:rsidRPr="00651679" w:rsidRDefault="0058721B" w:rsidP="00C75F37">
    <w:pPr>
      <w:jc w:val="center"/>
      <w:rPr>
        <w:rStyle w:val="a5"/>
        <w:sz w:val="20"/>
        <w:szCs w:val="20"/>
      </w:rPr>
    </w:pPr>
    <w:r w:rsidRPr="00651679">
      <w:rPr>
        <w:sz w:val="20"/>
        <w:szCs w:val="20"/>
      </w:rPr>
      <w:t xml:space="preserve">Сторінка </w:t>
    </w:r>
    <w:r w:rsidRPr="00651679">
      <w:rPr>
        <w:rStyle w:val="a5"/>
        <w:sz w:val="20"/>
        <w:szCs w:val="20"/>
      </w:rPr>
      <w:fldChar w:fldCharType="begin"/>
    </w:r>
    <w:r w:rsidRPr="00651679">
      <w:rPr>
        <w:rStyle w:val="a5"/>
        <w:sz w:val="20"/>
        <w:szCs w:val="20"/>
      </w:rPr>
      <w:instrText xml:space="preserve"> PAGE </w:instrText>
    </w:r>
    <w:r w:rsidRPr="00651679">
      <w:rPr>
        <w:rStyle w:val="a5"/>
        <w:sz w:val="20"/>
        <w:szCs w:val="20"/>
      </w:rPr>
      <w:fldChar w:fldCharType="separate"/>
    </w:r>
    <w:r w:rsidR="00EC1807">
      <w:rPr>
        <w:rStyle w:val="a5"/>
        <w:noProof/>
        <w:sz w:val="20"/>
        <w:szCs w:val="20"/>
      </w:rPr>
      <w:t>2</w:t>
    </w:r>
    <w:r w:rsidRPr="00651679">
      <w:rPr>
        <w:rStyle w:val="a5"/>
        <w:sz w:val="20"/>
        <w:szCs w:val="20"/>
      </w:rPr>
      <w:fldChar w:fldCharType="end"/>
    </w:r>
    <w:r w:rsidRPr="00651679">
      <w:rPr>
        <w:rStyle w:val="a5"/>
        <w:sz w:val="20"/>
        <w:szCs w:val="20"/>
      </w:rPr>
      <w:t xml:space="preserve"> з</w:t>
    </w:r>
    <w:r w:rsidRPr="00651679">
      <w:rPr>
        <w:sz w:val="20"/>
        <w:szCs w:val="20"/>
      </w:rPr>
      <w:t xml:space="preserve"> </w:t>
    </w:r>
    <w:r w:rsidRPr="00651679">
      <w:rPr>
        <w:rStyle w:val="a5"/>
        <w:sz w:val="20"/>
        <w:szCs w:val="20"/>
      </w:rPr>
      <w:fldChar w:fldCharType="begin"/>
    </w:r>
    <w:r w:rsidRPr="00651679">
      <w:rPr>
        <w:rStyle w:val="a5"/>
        <w:sz w:val="20"/>
        <w:szCs w:val="20"/>
      </w:rPr>
      <w:instrText xml:space="preserve"> NUMPAGES </w:instrText>
    </w:r>
    <w:r w:rsidRPr="00651679">
      <w:rPr>
        <w:rStyle w:val="a5"/>
        <w:sz w:val="20"/>
        <w:szCs w:val="20"/>
      </w:rPr>
      <w:fldChar w:fldCharType="separate"/>
    </w:r>
    <w:r w:rsidR="00EC1807">
      <w:rPr>
        <w:rStyle w:val="a5"/>
        <w:noProof/>
        <w:sz w:val="20"/>
        <w:szCs w:val="20"/>
      </w:rPr>
      <w:t>2</w:t>
    </w:r>
    <w:r w:rsidRPr="00651679">
      <w:rPr>
        <w:rStyle w:val="a5"/>
        <w:sz w:val="20"/>
        <w:szCs w:val="20"/>
      </w:rPr>
      <w:fldChar w:fldCharType="end"/>
    </w:r>
  </w:p>
  <w:p w14:paraId="1F96A3B6" w14:textId="77777777" w:rsidR="0058721B" w:rsidRPr="00EE6338" w:rsidRDefault="0058721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B195CC" w14:textId="77777777" w:rsidR="00B80525" w:rsidRDefault="00B80525">
      <w:r>
        <w:separator/>
      </w:r>
    </w:p>
  </w:footnote>
  <w:footnote w:type="continuationSeparator" w:id="0">
    <w:p w14:paraId="13797849" w14:textId="77777777" w:rsidR="00B80525" w:rsidRDefault="00B805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94A"/>
    <w:rsid w:val="00006106"/>
    <w:rsid w:val="00006D65"/>
    <w:rsid w:val="000128E9"/>
    <w:rsid w:val="00014870"/>
    <w:rsid w:val="00014F27"/>
    <w:rsid w:val="000159EC"/>
    <w:rsid w:val="00016DB1"/>
    <w:rsid w:val="00023386"/>
    <w:rsid w:val="000331C1"/>
    <w:rsid w:val="0003718A"/>
    <w:rsid w:val="0003765A"/>
    <w:rsid w:val="000574B2"/>
    <w:rsid w:val="000732CB"/>
    <w:rsid w:val="000734FD"/>
    <w:rsid w:val="00075FB9"/>
    <w:rsid w:val="00076DE0"/>
    <w:rsid w:val="00080BD6"/>
    <w:rsid w:val="00097305"/>
    <w:rsid w:val="000A2EA4"/>
    <w:rsid w:val="000A5429"/>
    <w:rsid w:val="000A7399"/>
    <w:rsid w:val="000B0517"/>
    <w:rsid w:val="000B2A0E"/>
    <w:rsid w:val="000B3FAB"/>
    <w:rsid w:val="000B6DB6"/>
    <w:rsid w:val="000B754D"/>
    <w:rsid w:val="000C5A99"/>
    <w:rsid w:val="000C5D31"/>
    <w:rsid w:val="000C6AB0"/>
    <w:rsid w:val="000D3FBC"/>
    <w:rsid w:val="000D626A"/>
    <w:rsid w:val="000E1033"/>
    <w:rsid w:val="000E313F"/>
    <w:rsid w:val="000E3633"/>
    <w:rsid w:val="000F6144"/>
    <w:rsid w:val="00100B9A"/>
    <w:rsid w:val="00106C92"/>
    <w:rsid w:val="00111E12"/>
    <w:rsid w:val="00113967"/>
    <w:rsid w:val="001165C8"/>
    <w:rsid w:val="00120E22"/>
    <w:rsid w:val="001226E9"/>
    <w:rsid w:val="001239FC"/>
    <w:rsid w:val="00127E3D"/>
    <w:rsid w:val="00127E3F"/>
    <w:rsid w:val="00131C8C"/>
    <w:rsid w:val="00135320"/>
    <w:rsid w:val="00135C7A"/>
    <w:rsid w:val="00165E75"/>
    <w:rsid w:val="00176A63"/>
    <w:rsid w:val="00186D79"/>
    <w:rsid w:val="0019475C"/>
    <w:rsid w:val="001A0D36"/>
    <w:rsid w:val="001A250C"/>
    <w:rsid w:val="001A27E6"/>
    <w:rsid w:val="001A298A"/>
    <w:rsid w:val="001A39CA"/>
    <w:rsid w:val="001A6DED"/>
    <w:rsid w:val="001B5DE8"/>
    <w:rsid w:val="001B768D"/>
    <w:rsid w:val="001C4F25"/>
    <w:rsid w:val="001D635F"/>
    <w:rsid w:val="001F74F3"/>
    <w:rsid w:val="00202807"/>
    <w:rsid w:val="00206F23"/>
    <w:rsid w:val="0020716E"/>
    <w:rsid w:val="00212D7F"/>
    <w:rsid w:val="00214C23"/>
    <w:rsid w:val="00222DEB"/>
    <w:rsid w:val="00224D51"/>
    <w:rsid w:val="00246F94"/>
    <w:rsid w:val="00252C16"/>
    <w:rsid w:val="00252C28"/>
    <w:rsid w:val="00255CA1"/>
    <w:rsid w:val="002602A0"/>
    <w:rsid w:val="0026187D"/>
    <w:rsid w:val="00261A1B"/>
    <w:rsid w:val="00263D79"/>
    <w:rsid w:val="0026519A"/>
    <w:rsid w:val="002716A3"/>
    <w:rsid w:val="00273416"/>
    <w:rsid w:val="002919CF"/>
    <w:rsid w:val="002A0AFA"/>
    <w:rsid w:val="002B197D"/>
    <w:rsid w:val="002B2E40"/>
    <w:rsid w:val="002B2FEE"/>
    <w:rsid w:val="002C402D"/>
    <w:rsid w:val="002E3D15"/>
    <w:rsid w:val="002E64C1"/>
    <w:rsid w:val="002F0B4B"/>
    <w:rsid w:val="002F47F8"/>
    <w:rsid w:val="002F5A00"/>
    <w:rsid w:val="00301AD8"/>
    <w:rsid w:val="003117C5"/>
    <w:rsid w:val="00331403"/>
    <w:rsid w:val="00342A1D"/>
    <w:rsid w:val="003535D6"/>
    <w:rsid w:val="0035391E"/>
    <w:rsid w:val="0035551B"/>
    <w:rsid w:val="00364E8D"/>
    <w:rsid w:val="0038233F"/>
    <w:rsid w:val="00391E6C"/>
    <w:rsid w:val="003A0994"/>
    <w:rsid w:val="003A7410"/>
    <w:rsid w:val="003B63BB"/>
    <w:rsid w:val="003C324E"/>
    <w:rsid w:val="003C7065"/>
    <w:rsid w:val="003C70E3"/>
    <w:rsid w:val="003D34D0"/>
    <w:rsid w:val="003E20E6"/>
    <w:rsid w:val="003E45BC"/>
    <w:rsid w:val="003E59C3"/>
    <w:rsid w:val="00405C87"/>
    <w:rsid w:val="00405F41"/>
    <w:rsid w:val="004077F8"/>
    <w:rsid w:val="00411411"/>
    <w:rsid w:val="00413BF0"/>
    <w:rsid w:val="0041587A"/>
    <w:rsid w:val="00420395"/>
    <w:rsid w:val="00425392"/>
    <w:rsid w:val="00433B80"/>
    <w:rsid w:val="00447DCA"/>
    <w:rsid w:val="00455FB0"/>
    <w:rsid w:val="00456D11"/>
    <w:rsid w:val="00457A90"/>
    <w:rsid w:val="004838E7"/>
    <w:rsid w:val="00485EF9"/>
    <w:rsid w:val="0048619C"/>
    <w:rsid w:val="00487AE9"/>
    <w:rsid w:val="0049338C"/>
    <w:rsid w:val="00495426"/>
    <w:rsid w:val="004A008C"/>
    <w:rsid w:val="004C0D5F"/>
    <w:rsid w:val="004C3BDC"/>
    <w:rsid w:val="004C5868"/>
    <w:rsid w:val="004D1D95"/>
    <w:rsid w:val="004D3EA8"/>
    <w:rsid w:val="004E1CD3"/>
    <w:rsid w:val="004F0662"/>
    <w:rsid w:val="00502F95"/>
    <w:rsid w:val="005035BD"/>
    <w:rsid w:val="00503A04"/>
    <w:rsid w:val="005078F2"/>
    <w:rsid w:val="00520879"/>
    <w:rsid w:val="00523112"/>
    <w:rsid w:val="005266B6"/>
    <w:rsid w:val="00530723"/>
    <w:rsid w:val="00533A9A"/>
    <w:rsid w:val="00543647"/>
    <w:rsid w:val="00546D38"/>
    <w:rsid w:val="00551BC7"/>
    <w:rsid w:val="00556D40"/>
    <w:rsid w:val="005572A4"/>
    <w:rsid w:val="005576FE"/>
    <w:rsid w:val="0055780F"/>
    <w:rsid w:val="005578B1"/>
    <w:rsid w:val="00565F56"/>
    <w:rsid w:val="00567ABF"/>
    <w:rsid w:val="00573055"/>
    <w:rsid w:val="00574948"/>
    <w:rsid w:val="005762A4"/>
    <w:rsid w:val="00577603"/>
    <w:rsid w:val="00577617"/>
    <w:rsid w:val="0058721B"/>
    <w:rsid w:val="005A28D9"/>
    <w:rsid w:val="005B4FC4"/>
    <w:rsid w:val="005C3905"/>
    <w:rsid w:val="005E479B"/>
    <w:rsid w:val="005E701D"/>
    <w:rsid w:val="00623214"/>
    <w:rsid w:val="0063109E"/>
    <w:rsid w:val="00631209"/>
    <w:rsid w:val="00634B60"/>
    <w:rsid w:val="00651679"/>
    <w:rsid w:val="0065509B"/>
    <w:rsid w:val="0066430E"/>
    <w:rsid w:val="00667223"/>
    <w:rsid w:val="006755DA"/>
    <w:rsid w:val="00675E0E"/>
    <w:rsid w:val="006B04A8"/>
    <w:rsid w:val="006B4117"/>
    <w:rsid w:val="006D0169"/>
    <w:rsid w:val="006D07A4"/>
    <w:rsid w:val="006E008A"/>
    <w:rsid w:val="006E7936"/>
    <w:rsid w:val="006F008F"/>
    <w:rsid w:val="006F2CC6"/>
    <w:rsid w:val="00700198"/>
    <w:rsid w:val="00703F6F"/>
    <w:rsid w:val="007119D7"/>
    <w:rsid w:val="00720456"/>
    <w:rsid w:val="0072117E"/>
    <w:rsid w:val="00732EDB"/>
    <w:rsid w:val="007334F5"/>
    <w:rsid w:val="007357FD"/>
    <w:rsid w:val="00745786"/>
    <w:rsid w:val="0075259E"/>
    <w:rsid w:val="00756733"/>
    <w:rsid w:val="007577ED"/>
    <w:rsid w:val="007644A7"/>
    <w:rsid w:val="00767CFB"/>
    <w:rsid w:val="007748C5"/>
    <w:rsid w:val="0077591A"/>
    <w:rsid w:val="00776661"/>
    <w:rsid w:val="00782A6F"/>
    <w:rsid w:val="0078502B"/>
    <w:rsid w:val="00787A9E"/>
    <w:rsid w:val="0079258C"/>
    <w:rsid w:val="00795715"/>
    <w:rsid w:val="007A1B6B"/>
    <w:rsid w:val="007B3BAC"/>
    <w:rsid w:val="007B4DAA"/>
    <w:rsid w:val="007B5073"/>
    <w:rsid w:val="007C154A"/>
    <w:rsid w:val="007E3B36"/>
    <w:rsid w:val="007E5B8F"/>
    <w:rsid w:val="007F4642"/>
    <w:rsid w:val="007F69DF"/>
    <w:rsid w:val="007F77CB"/>
    <w:rsid w:val="00802C11"/>
    <w:rsid w:val="0080469E"/>
    <w:rsid w:val="00813EC4"/>
    <w:rsid w:val="008177D3"/>
    <w:rsid w:val="008340D4"/>
    <w:rsid w:val="0083533F"/>
    <w:rsid w:val="00837818"/>
    <w:rsid w:val="0084171F"/>
    <w:rsid w:val="00843E28"/>
    <w:rsid w:val="008614B0"/>
    <w:rsid w:val="008646EE"/>
    <w:rsid w:val="00881076"/>
    <w:rsid w:val="00884759"/>
    <w:rsid w:val="008865E3"/>
    <w:rsid w:val="008935EE"/>
    <w:rsid w:val="00894A6D"/>
    <w:rsid w:val="008B0622"/>
    <w:rsid w:val="008B206F"/>
    <w:rsid w:val="008B639B"/>
    <w:rsid w:val="008D1208"/>
    <w:rsid w:val="008D694B"/>
    <w:rsid w:val="008E1A53"/>
    <w:rsid w:val="008E2526"/>
    <w:rsid w:val="008F474C"/>
    <w:rsid w:val="008F4E3E"/>
    <w:rsid w:val="00903B1F"/>
    <w:rsid w:val="009040A7"/>
    <w:rsid w:val="00906EB8"/>
    <w:rsid w:val="009109D2"/>
    <w:rsid w:val="00913C5B"/>
    <w:rsid w:val="0091693B"/>
    <w:rsid w:val="00917BB2"/>
    <w:rsid w:val="009340D5"/>
    <w:rsid w:val="009376D2"/>
    <w:rsid w:val="00945B47"/>
    <w:rsid w:val="009506A6"/>
    <w:rsid w:val="00955F65"/>
    <w:rsid w:val="009633E5"/>
    <w:rsid w:val="00966AE1"/>
    <w:rsid w:val="00973D34"/>
    <w:rsid w:val="0097462B"/>
    <w:rsid w:val="0097742C"/>
    <w:rsid w:val="00980D44"/>
    <w:rsid w:val="00984BF9"/>
    <w:rsid w:val="00986FD5"/>
    <w:rsid w:val="00990A07"/>
    <w:rsid w:val="00991549"/>
    <w:rsid w:val="00992512"/>
    <w:rsid w:val="0099775F"/>
    <w:rsid w:val="009A0AEF"/>
    <w:rsid w:val="009A7B00"/>
    <w:rsid w:val="009B0650"/>
    <w:rsid w:val="009C2007"/>
    <w:rsid w:val="009C6D0A"/>
    <w:rsid w:val="009D76E6"/>
    <w:rsid w:val="009E0B17"/>
    <w:rsid w:val="009F0EF3"/>
    <w:rsid w:val="009F475C"/>
    <w:rsid w:val="00A040D1"/>
    <w:rsid w:val="00A06606"/>
    <w:rsid w:val="00A06922"/>
    <w:rsid w:val="00A1373D"/>
    <w:rsid w:val="00A2045E"/>
    <w:rsid w:val="00A26EB4"/>
    <w:rsid w:val="00A3394E"/>
    <w:rsid w:val="00A4130D"/>
    <w:rsid w:val="00A42449"/>
    <w:rsid w:val="00A42A12"/>
    <w:rsid w:val="00A5473B"/>
    <w:rsid w:val="00A60F3E"/>
    <w:rsid w:val="00A65565"/>
    <w:rsid w:val="00A7511D"/>
    <w:rsid w:val="00A7712D"/>
    <w:rsid w:val="00A824DB"/>
    <w:rsid w:val="00A82D64"/>
    <w:rsid w:val="00A9494A"/>
    <w:rsid w:val="00A95CBF"/>
    <w:rsid w:val="00AA7513"/>
    <w:rsid w:val="00AB0B85"/>
    <w:rsid w:val="00AB5CD2"/>
    <w:rsid w:val="00AB7951"/>
    <w:rsid w:val="00AD240D"/>
    <w:rsid w:val="00AD568C"/>
    <w:rsid w:val="00AD6A6A"/>
    <w:rsid w:val="00AF6540"/>
    <w:rsid w:val="00B012C2"/>
    <w:rsid w:val="00B15AA7"/>
    <w:rsid w:val="00B24165"/>
    <w:rsid w:val="00B25195"/>
    <w:rsid w:val="00B31115"/>
    <w:rsid w:val="00B352D2"/>
    <w:rsid w:val="00B4477D"/>
    <w:rsid w:val="00B44B3D"/>
    <w:rsid w:val="00B539CB"/>
    <w:rsid w:val="00B57FDC"/>
    <w:rsid w:val="00B63CBF"/>
    <w:rsid w:val="00B64F86"/>
    <w:rsid w:val="00B66A86"/>
    <w:rsid w:val="00B70818"/>
    <w:rsid w:val="00B80525"/>
    <w:rsid w:val="00B93EB6"/>
    <w:rsid w:val="00B96918"/>
    <w:rsid w:val="00B96AA6"/>
    <w:rsid w:val="00BB452B"/>
    <w:rsid w:val="00BB5F42"/>
    <w:rsid w:val="00BC5547"/>
    <w:rsid w:val="00BF10A8"/>
    <w:rsid w:val="00BF73ED"/>
    <w:rsid w:val="00C00B88"/>
    <w:rsid w:val="00C00B9F"/>
    <w:rsid w:val="00C01718"/>
    <w:rsid w:val="00C01D90"/>
    <w:rsid w:val="00C0742C"/>
    <w:rsid w:val="00C12CEF"/>
    <w:rsid w:val="00C13288"/>
    <w:rsid w:val="00C205E6"/>
    <w:rsid w:val="00C243BB"/>
    <w:rsid w:val="00C30121"/>
    <w:rsid w:val="00C302E6"/>
    <w:rsid w:val="00C303AA"/>
    <w:rsid w:val="00C31242"/>
    <w:rsid w:val="00C31530"/>
    <w:rsid w:val="00C32E4E"/>
    <w:rsid w:val="00C50D07"/>
    <w:rsid w:val="00C60BA0"/>
    <w:rsid w:val="00C67B20"/>
    <w:rsid w:val="00C75F37"/>
    <w:rsid w:val="00C75F7D"/>
    <w:rsid w:val="00C77453"/>
    <w:rsid w:val="00C77C85"/>
    <w:rsid w:val="00C842EC"/>
    <w:rsid w:val="00C9456A"/>
    <w:rsid w:val="00C94A9D"/>
    <w:rsid w:val="00C967F9"/>
    <w:rsid w:val="00C96972"/>
    <w:rsid w:val="00C96A96"/>
    <w:rsid w:val="00CA51B9"/>
    <w:rsid w:val="00CA5B9B"/>
    <w:rsid w:val="00CB04F8"/>
    <w:rsid w:val="00CB1299"/>
    <w:rsid w:val="00CB26D5"/>
    <w:rsid w:val="00CB6E36"/>
    <w:rsid w:val="00CC12D9"/>
    <w:rsid w:val="00CC3465"/>
    <w:rsid w:val="00CC4FA3"/>
    <w:rsid w:val="00CC7CDB"/>
    <w:rsid w:val="00CD2F08"/>
    <w:rsid w:val="00CD367F"/>
    <w:rsid w:val="00CD6477"/>
    <w:rsid w:val="00CE3045"/>
    <w:rsid w:val="00CE45CE"/>
    <w:rsid w:val="00CE7CAC"/>
    <w:rsid w:val="00CF0AD7"/>
    <w:rsid w:val="00CF4022"/>
    <w:rsid w:val="00D00013"/>
    <w:rsid w:val="00D02B7E"/>
    <w:rsid w:val="00D03DD5"/>
    <w:rsid w:val="00D04390"/>
    <w:rsid w:val="00D049E2"/>
    <w:rsid w:val="00D07733"/>
    <w:rsid w:val="00D10F6D"/>
    <w:rsid w:val="00D14034"/>
    <w:rsid w:val="00D17D52"/>
    <w:rsid w:val="00D27DA4"/>
    <w:rsid w:val="00D311A4"/>
    <w:rsid w:val="00D34D7E"/>
    <w:rsid w:val="00D35E24"/>
    <w:rsid w:val="00D4183D"/>
    <w:rsid w:val="00D5239A"/>
    <w:rsid w:val="00D54AC3"/>
    <w:rsid w:val="00D54B05"/>
    <w:rsid w:val="00D554DA"/>
    <w:rsid w:val="00D607CC"/>
    <w:rsid w:val="00D6469C"/>
    <w:rsid w:val="00D673B3"/>
    <w:rsid w:val="00D72EF0"/>
    <w:rsid w:val="00D7501A"/>
    <w:rsid w:val="00D8101E"/>
    <w:rsid w:val="00D94A28"/>
    <w:rsid w:val="00D97E85"/>
    <w:rsid w:val="00DA10F0"/>
    <w:rsid w:val="00DA40B3"/>
    <w:rsid w:val="00DB24C2"/>
    <w:rsid w:val="00DB648A"/>
    <w:rsid w:val="00DB7589"/>
    <w:rsid w:val="00DB7813"/>
    <w:rsid w:val="00DB7E51"/>
    <w:rsid w:val="00DC6597"/>
    <w:rsid w:val="00DC702C"/>
    <w:rsid w:val="00DC783A"/>
    <w:rsid w:val="00DD1A81"/>
    <w:rsid w:val="00DD3F05"/>
    <w:rsid w:val="00DD76D9"/>
    <w:rsid w:val="00DF1EA8"/>
    <w:rsid w:val="00DF1FAC"/>
    <w:rsid w:val="00DF2BC4"/>
    <w:rsid w:val="00E0534E"/>
    <w:rsid w:val="00E173C0"/>
    <w:rsid w:val="00E20175"/>
    <w:rsid w:val="00E237C1"/>
    <w:rsid w:val="00E23FB9"/>
    <w:rsid w:val="00E36510"/>
    <w:rsid w:val="00E37B27"/>
    <w:rsid w:val="00E43C39"/>
    <w:rsid w:val="00E446B1"/>
    <w:rsid w:val="00E60A7A"/>
    <w:rsid w:val="00E76162"/>
    <w:rsid w:val="00E866EE"/>
    <w:rsid w:val="00E8743A"/>
    <w:rsid w:val="00E963F3"/>
    <w:rsid w:val="00EA67CA"/>
    <w:rsid w:val="00EA6C7A"/>
    <w:rsid w:val="00EB5C79"/>
    <w:rsid w:val="00EB74AA"/>
    <w:rsid w:val="00EC1807"/>
    <w:rsid w:val="00EC2890"/>
    <w:rsid w:val="00EC6157"/>
    <w:rsid w:val="00EC7155"/>
    <w:rsid w:val="00ED4EB7"/>
    <w:rsid w:val="00ED5080"/>
    <w:rsid w:val="00ED5C40"/>
    <w:rsid w:val="00ED6CCF"/>
    <w:rsid w:val="00EE5D64"/>
    <w:rsid w:val="00EE6338"/>
    <w:rsid w:val="00EE6A42"/>
    <w:rsid w:val="00EF2C16"/>
    <w:rsid w:val="00EF59CE"/>
    <w:rsid w:val="00F04A50"/>
    <w:rsid w:val="00F04CD3"/>
    <w:rsid w:val="00F0615F"/>
    <w:rsid w:val="00F21525"/>
    <w:rsid w:val="00F22971"/>
    <w:rsid w:val="00F25B8F"/>
    <w:rsid w:val="00F27DFB"/>
    <w:rsid w:val="00F333DB"/>
    <w:rsid w:val="00F450B1"/>
    <w:rsid w:val="00F474C1"/>
    <w:rsid w:val="00F56394"/>
    <w:rsid w:val="00F65011"/>
    <w:rsid w:val="00F700F7"/>
    <w:rsid w:val="00F733CD"/>
    <w:rsid w:val="00F82CE0"/>
    <w:rsid w:val="00F84130"/>
    <w:rsid w:val="00F84E1D"/>
    <w:rsid w:val="00F85D61"/>
    <w:rsid w:val="00F86964"/>
    <w:rsid w:val="00F87AE6"/>
    <w:rsid w:val="00F9095D"/>
    <w:rsid w:val="00F93283"/>
    <w:rsid w:val="00F95616"/>
    <w:rsid w:val="00F96FBD"/>
    <w:rsid w:val="00FB47DA"/>
    <w:rsid w:val="00FC2499"/>
    <w:rsid w:val="00FC281D"/>
    <w:rsid w:val="00FD3B0D"/>
    <w:rsid w:val="00FD5984"/>
    <w:rsid w:val="00FE07EB"/>
    <w:rsid w:val="00FF0021"/>
    <w:rsid w:val="00FF29CF"/>
    <w:rsid w:val="00FF71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B38E790"/>
  <w15:docId w15:val="{75E1FAEF-1584-48FB-9146-FA2573C19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494A"/>
    <w:rPr>
      <w:rFonts w:ascii="Times New Roman" w:eastAsia="MS Mincho" w:hAnsi="Times New Roman"/>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A9494A"/>
    <w:pPr>
      <w:tabs>
        <w:tab w:val="center" w:pos="4677"/>
        <w:tab w:val="right" w:pos="9355"/>
      </w:tabs>
    </w:pPr>
    <w:rPr>
      <w:sz w:val="24"/>
      <w:szCs w:val="24"/>
      <w:lang w:val="ru-RU"/>
    </w:rPr>
  </w:style>
  <w:style w:type="character" w:customStyle="1" w:styleId="a4">
    <w:name w:val="Нижній колонтитул Знак"/>
    <w:link w:val="a3"/>
    <w:uiPriority w:val="99"/>
    <w:locked/>
    <w:rsid w:val="00A9494A"/>
    <w:rPr>
      <w:rFonts w:ascii="Times New Roman" w:eastAsia="MS Mincho" w:hAnsi="Times New Roman" w:cs="Times New Roman"/>
      <w:sz w:val="24"/>
      <w:szCs w:val="24"/>
      <w:lang w:eastAsia="ru-RU"/>
    </w:rPr>
  </w:style>
  <w:style w:type="character" w:styleId="a5">
    <w:name w:val="page number"/>
    <w:basedOn w:val="a0"/>
    <w:uiPriority w:val="99"/>
    <w:rsid w:val="00A9494A"/>
  </w:style>
  <w:style w:type="paragraph" w:styleId="a6">
    <w:name w:val="List Paragraph"/>
    <w:basedOn w:val="a"/>
    <w:uiPriority w:val="99"/>
    <w:qFormat/>
    <w:rsid w:val="00C12CEF"/>
    <w:pPr>
      <w:ind w:left="720"/>
    </w:pPr>
  </w:style>
  <w:style w:type="paragraph" w:styleId="a7">
    <w:name w:val="Balloon Text"/>
    <w:basedOn w:val="a"/>
    <w:link w:val="a8"/>
    <w:uiPriority w:val="99"/>
    <w:semiHidden/>
    <w:rsid w:val="0083533F"/>
    <w:rPr>
      <w:rFonts w:ascii="Tahoma" w:hAnsi="Tahoma" w:cs="Tahoma"/>
      <w:sz w:val="16"/>
      <w:szCs w:val="16"/>
      <w:lang w:val="ru-RU"/>
    </w:rPr>
  </w:style>
  <w:style w:type="character" w:customStyle="1" w:styleId="a8">
    <w:name w:val="Текст у виносці Знак"/>
    <w:link w:val="a7"/>
    <w:uiPriority w:val="99"/>
    <w:semiHidden/>
    <w:locked/>
    <w:rsid w:val="0083533F"/>
    <w:rPr>
      <w:rFonts w:ascii="Tahoma" w:eastAsia="MS Mincho" w:hAnsi="Tahoma" w:cs="Tahoma"/>
      <w:sz w:val="16"/>
      <w:szCs w:val="16"/>
      <w:lang w:eastAsia="ru-RU"/>
    </w:rPr>
  </w:style>
  <w:style w:type="paragraph" w:styleId="a9">
    <w:name w:val="header"/>
    <w:basedOn w:val="a"/>
    <w:link w:val="aa"/>
    <w:uiPriority w:val="99"/>
    <w:rsid w:val="00502F95"/>
    <w:pPr>
      <w:tabs>
        <w:tab w:val="center" w:pos="4819"/>
        <w:tab w:val="right" w:pos="9639"/>
      </w:tabs>
    </w:pPr>
  </w:style>
  <w:style w:type="character" w:customStyle="1" w:styleId="aa">
    <w:name w:val="Верхній колонтитул Знак"/>
    <w:link w:val="a9"/>
    <w:uiPriority w:val="99"/>
    <w:locked/>
    <w:rsid w:val="00502F95"/>
    <w:rPr>
      <w:rFonts w:ascii="Times New Roman" w:eastAsia="MS Mincho"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547038">
      <w:bodyDiv w:val="1"/>
      <w:marLeft w:val="0"/>
      <w:marRight w:val="0"/>
      <w:marTop w:val="0"/>
      <w:marBottom w:val="0"/>
      <w:divBdr>
        <w:top w:val="none" w:sz="0" w:space="0" w:color="auto"/>
        <w:left w:val="none" w:sz="0" w:space="0" w:color="auto"/>
        <w:bottom w:val="none" w:sz="0" w:space="0" w:color="auto"/>
        <w:right w:val="none" w:sz="0" w:space="0" w:color="auto"/>
      </w:divBdr>
    </w:div>
    <w:div w:id="595599783">
      <w:bodyDiv w:val="1"/>
      <w:marLeft w:val="0"/>
      <w:marRight w:val="0"/>
      <w:marTop w:val="0"/>
      <w:marBottom w:val="0"/>
      <w:divBdr>
        <w:top w:val="none" w:sz="0" w:space="0" w:color="auto"/>
        <w:left w:val="none" w:sz="0" w:space="0" w:color="auto"/>
        <w:bottom w:val="none" w:sz="0" w:space="0" w:color="auto"/>
        <w:right w:val="none" w:sz="0" w:space="0" w:color="auto"/>
      </w:divBdr>
    </w:div>
    <w:div w:id="939336891">
      <w:bodyDiv w:val="1"/>
      <w:marLeft w:val="0"/>
      <w:marRight w:val="0"/>
      <w:marTop w:val="0"/>
      <w:marBottom w:val="0"/>
      <w:divBdr>
        <w:top w:val="none" w:sz="0" w:space="0" w:color="auto"/>
        <w:left w:val="none" w:sz="0" w:space="0" w:color="auto"/>
        <w:bottom w:val="none" w:sz="0" w:space="0" w:color="auto"/>
        <w:right w:val="none" w:sz="0" w:space="0" w:color="auto"/>
      </w:divBdr>
    </w:div>
    <w:div w:id="1636791735">
      <w:bodyDiv w:val="1"/>
      <w:marLeft w:val="0"/>
      <w:marRight w:val="0"/>
      <w:marTop w:val="0"/>
      <w:marBottom w:val="0"/>
      <w:divBdr>
        <w:top w:val="none" w:sz="0" w:space="0" w:color="auto"/>
        <w:left w:val="none" w:sz="0" w:space="0" w:color="auto"/>
        <w:bottom w:val="none" w:sz="0" w:space="0" w:color="auto"/>
        <w:right w:val="none" w:sz="0" w:space="0" w:color="auto"/>
      </w:divBdr>
    </w:div>
    <w:div w:id="1658729398">
      <w:bodyDiv w:val="1"/>
      <w:marLeft w:val="0"/>
      <w:marRight w:val="0"/>
      <w:marTop w:val="0"/>
      <w:marBottom w:val="0"/>
      <w:divBdr>
        <w:top w:val="none" w:sz="0" w:space="0" w:color="auto"/>
        <w:left w:val="none" w:sz="0" w:space="0" w:color="auto"/>
        <w:bottom w:val="none" w:sz="0" w:space="0" w:color="auto"/>
        <w:right w:val="none" w:sz="0" w:space="0" w:color="auto"/>
      </w:divBdr>
    </w:div>
    <w:div w:id="1875652486">
      <w:marLeft w:val="0"/>
      <w:marRight w:val="0"/>
      <w:marTop w:val="0"/>
      <w:marBottom w:val="0"/>
      <w:divBdr>
        <w:top w:val="none" w:sz="0" w:space="0" w:color="auto"/>
        <w:left w:val="none" w:sz="0" w:space="0" w:color="auto"/>
        <w:bottom w:val="none" w:sz="0" w:space="0" w:color="auto"/>
        <w:right w:val="none" w:sz="0" w:space="0" w:color="auto"/>
      </w:divBdr>
    </w:div>
    <w:div w:id="1875652487">
      <w:marLeft w:val="0"/>
      <w:marRight w:val="0"/>
      <w:marTop w:val="0"/>
      <w:marBottom w:val="0"/>
      <w:divBdr>
        <w:top w:val="none" w:sz="0" w:space="0" w:color="auto"/>
        <w:left w:val="none" w:sz="0" w:space="0" w:color="auto"/>
        <w:bottom w:val="none" w:sz="0" w:space="0" w:color="auto"/>
        <w:right w:val="none" w:sz="0" w:space="0" w:color="auto"/>
      </w:divBdr>
    </w:div>
    <w:div w:id="1875652488">
      <w:marLeft w:val="0"/>
      <w:marRight w:val="0"/>
      <w:marTop w:val="0"/>
      <w:marBottom w:val="0"/>
      <w:divBdr>
        <w:top w:val="none" w:sz="0" w:space="0" w:color="auto"/>
        <w:left w:val="none" w:sz="0" w:space="0" w:color="auto"/>
        <w:bottom w:val="none" w:sz="0" w:space="0" w:color="auto"/>
        <w:right w:val="none" w:sz="0" w:space="0" w:color="auto"/>
      </w:divBdr>
    </w:div>
    <w:div w:id="1875652489">
      <w:marLeft w:val="0"/>
      <w:marRight w:val="0"/>
      <w:marTop w:val="0"/>
      <w:marBottom w:val="0"/>
      <w:divBdr>
        <w:top w:val="none" w:sz="0" w:space="0" w:color="auto"/>
        <w:left w:val="none" w:sz="0" w:space="0" w:color="auto"/>
        <w:bottom w:val="none" w:sz="0" w:space="0" w:color="auto"/>
        <w:right w:val="none" w:sz="0" w:space="0" w:color="auto"/>
      </w:divBdr>
    </w:div>
    <w:div w:id="1875652490">
      <w:marLeft w:val="0"/>
      <w:marRight w:val="0"/>
      <w:marTop w:val="0"/>
      <w:marBottom w:val="0"/>
      <w:divBdr>
        <w:top w:val="none" w:sz="0" w:space="0" w:color="auto"/>
        <w:left w:val="none" w:sz="0" w:space="0" w:color="auto"/>
        <w:bottom w:val="none" w:sz="0" w:space="0" w:color="auto"/>
        <w:right w:val="none" w:sz="0" w:space="0" w:color="auto"/>
      </w:divBdr>
    </w:div>
    <w:div w:id="1875652491">
      <w:marLeft w:val="0"/>
      <w:marRight w:val="0"/>
      <w:marTop w:val="0"/>
      <w:marBottom w:val="0"/>
      <w:divBdr>
        <w:top w:val="none" w:sz="0" w:space="0" w:color="auto"/>
        <w:left w:val="none" w:sz="0" w:space="0" w:color="auto"/>
        <w:bottom w:val="none" w:sz="0" w:space="0" w:color="auto"/>
        <w:right w:val="none" w:sz="0" w:space="0" w:color="auto"/>
      </w:divBdr>
    </w:div>
    <w:div w:id="18756524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B29EF4-FB75-4B9A-811F-BC7637DB0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1435</Words>
  <Characters>819</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2250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Кургаєва Тетяна Миколаївна</cp:lastModifiedBy>
  <cp:revision>4</cp:revision>
  <cp:lastPrinted>2026-10-15T06:18:00Z</cp:lastPrinted>
  <dcterms:created xsi:type="dcterms:W3CDTF">2026-10-28T07:05:00Z</dcterms:created>
  <dcterms:modified xsi:type="dcterms:W3CDTF">2026-10-30T06:52:00Z</dcterms:modified>
</cp:coreProperties>
</file>