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D03C351" w14:textId="77777777" w:rsidR="00CE55C4" w:rsidRDefault="00CE55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0B6C3B" w14:textId="1CA9B66B" w:rsidR="00FE31E5" w:rsidRDefault="0065203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16.04.2026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1096</w:t>
      </w:r>
      <w:bookmarkStart w:id="0" w:name="_GoBack"/>
      <w:bookmarkEnd w:id="0"/>
    </w:p>
    <w:p w14:paraId="60F87C8A" w14:textId="77777777" w:rsidR="00FA42D5" w:rsidRPr="00FF6F52" w:rsidRDefault="00FA42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69608A80" w:rsidR="004152A7" w:rsidRPr="00745F61" w:rsidRDefault="00FF0F06" w:rsidP="00174A24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0A7F08">
        <w:rPr>
          <w:bCs/>
          <w:color w:val="000000"/>
        </w:rPr>
        <w:t>комунального підприємства «</w:t>
      </w:r>
      <w:proofErr w:type="spellStart"/>
      <w:r w:rsidR="00FA42D5">
        <w:rPr>
          <w:bCs/>
          <w:color w:val="000000"/>
        </w:rPr>
        <w:t>Міськсвітло</w:t>
      </w:r>
      <w:proofErr w:type="spellEnd"/>
      <w:r w:rsidR="000A7F08">
        <w:rPr>
          <w:bCs/>
          <w:color w:val="000000"/>
        </w:rPr>
        <w:t xml:space="preserve">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 xml:space="preserve">від 26.02.2026 № 01-04/100 та </w:t>
      </w:r>
      <w:r w:rsidR="000A7F08">
        <w:rPr>
          <w:bCs/>
          <w:color w:val="000000"/>
        </w:rPr>
        <w:t xml:space="preserve">від </w:t>
      </w:r>
      <w:r w:rsidR="00FA42D5">
        <w:rPr>
          <w:bCs/>
          <w:color w:val="000000"/>
        </w:rPr>
        <w:t>23.03.2026</w:t>
      </w:r>
      <w:r w:rsidR="00460AE2">
        <w:rPr>
          <w:bCs/>
          <w:color w:val="000000"/>
        </w:rPr>
        <w:t xml:space="preserve"> № </w:t>
      </w:r>
      <w:r w:rsidR="00FA42D5">
        <w:rPr>
          <w:bCs/>
          <w:color w:val="000000"/>
        </w:rPr>
        <w:t>01-04</w:t>
      </w:r>
      <w:r w:rsidR="00460AE2">
        <w:rPr>
          <w:bCs/>
          <w:color w:val="000000"/>
        </w:rPr>
        <w:t>/</w:t>
      </w:r>
      <w:r w:rsidR="00FA42D5">
        <w:rPr>
          <w:bCs/>
          <w:color w:val="000000"/>
        </w:rPr>
        <w:t>132</w:t>
      </w:r>
      <w:r w:rsidR="004934CD">
        <w:rPr>
          <w:bCs/>
          <w:color w:val="000000"/>
        </w:rPr>
        <w:t xml:space="preserve">, </w:t>
      </w:r>
      <w:r w:rsidR="00FA42D5">
        <w:rPr>
          <w:bCs/>
          <w:color w:val="000000"/>
        </w:rPr>
        <w:t xml:space="preserve">Департаменту «Центр надання адміністративних послуг» </w:t>
      </w:r>
      <w:r w:rsidR="00FA42D5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 xml:space="preserve">від 19.02.2026 № 01-14/124 та від 24.03.2026 </w:t>
      </w:r>
      <w:r w:rsidR="00FA42D5">
        <w:rPr>
          <w:bCs/>
          <w:color w:val="000000"/>
        </w:rPr>
        <w:br/>
        <w:t>№ 01-14/168, комунального підприємства «</w:t>
      </w:r>
      <w:proofErr w:type="spellStart"/>
      <w:r w:rsidR="00FA42D5">
        <w:rPr>
          <w:bCs/>
          <w:color w:val="000000"/>
        </w:rPr>
        <w:t>Теплоенерго</w:t>
      </w:r>
      <w:proofErr w:type="spellEnd"/>
      <w:r w:rsidR="00FA42D5">
        <w:rPr>
          <w:bCs/>
          <w:color w:val="000000"/>
        </w:rPr>
        <w:t xml:space="preserve">» </w:t>
      </w:r>
      <w:r w:rsidR="00FA42D5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 xml:space="preserve">від 26.02.2026 № 08-20/480,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02CC2E4F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89384D">
        <w:rPr>
          <w:rFonts w:eastAsia="Times New Roman"/>
        </w:rPr>
        <w:t>399 453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89384D">
        <w:t>47</w:t>
      </w:r>
      <w:r w:rsidR="00CC2154">
        <w:t xml:space="preserve"> 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B031B3D" w14:textId="40EA911C" w:rsidR="00CB737A" w:rsidRPr="00990038" w:rsidRDefault="00CB737A" w:rsidP="00990038">
      <w:pPr>
        <w:ind w:firstLine="567"/>
        <w:jc w:val="both"/>
        <w:rPr>
          <w:rFonts w:eastAsia="Arial Unicode MS"/>
          <w:lang w:eastAsia="uk-UA"/>
        </w:rPr>
      </w:pPr>
      <w:r w:rsidRPr="00CB737A">
        <w:rPr>
          <w:rFonts w:eastAsia="Times New Roman"/>
          <w:lang w:eastAsia="uk-UA"/>
        </w:rPr>
        <w:t xml:space="preserve">- від </w:t>
      </w:r>
      <w:r w:rsidR="004034E7">
        <w:rPr>
          <w:rFonts w:eastAsia="Times New Roman"/>
          <w:lang w:eastAsia="uk-UA"/>
        </w:rPr>
        <w:t>07</w:t>
      </w:r>
      <w:r w:rsidRPr="00CB737A">
        <w:rPr>
          <w:rFonts w:eastAsia="Times New Roman"/>
          <w:lang w:eastAsia="uk-UA"/>
        </w:rPr>
        <w:t>.0</w:t>
      </w:r>
      <w:r w:rsidR="004034E7">
        <w:rPr>
          <w:rFonts w:eastAsia="Times New Roman"/>
          <w:lang w:eastAsia="uk-UA"/>
        </w:rPr>
        <w:t>1</w:t>
      </w:r>
      <w:r w:rsidRPr="00CB737A">
        <w:rPr>
          <w:rFonts w:eastAsia="Times New Roman"/>
          <w:lang w:eastAsia="uk-UA"/>
        </w:rPr>
        <w:t>.202</w:t>
      </w:r>
      <w:r w:rsidR="004034E7">
        <w:rPr>
          <w:rFonts w:eastAsia="Times New Roman"/>
          <w:lang w:eastAsia="uk-UA"/>
        </w:rPr>
        <w:t>6</w:t>
      </w:r>
      <w:r w:rsidRPr="00CB737A">
        <w:rPr>
          <w:rFonts w:eastAsia="Times New Roman"/>
          <w:lang w:eastAsia="uk-UA"/>
        </w:rPr>
        <w:t xml:space="preserve"> № </w:t>
      </w:r>
      <w:r w:rsidR="004034E7">
        <w:rPr>
          <w:rFonts w:eastAsia="Times New Roman"/>
          <w:lang w:eastAsia="uk-UA"/>
        </w:rPr>
        <w:t>48</w:t>
      </w:r>
      <w:r w:rsidRPr="00CB737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 по КПКВКМБ </w:t>
      </w:r>
      <w:r w:rsidR="00990038" w:rsidRPr="00170A82">
        <w:rPr>
          <w:rFonts w:eastAsia="Arial Unicode MS"/>
          <w:lang w:eastAsia="uk-UA"/>
        </w:rPr>
        <w:t>1216030 «Організація б</w:t>
      </w:r>
      <w:r w:rsidR="00990038">
        <w:rPr>
          <w:rFonts w:eastAsia="Arial Unicode MS"/>
          <w:lang w:eastAsia="uk-UA"/>
        </w:rPr>
        <w:t xml:space="preserve">лагоустрою населених пунктів» </w:t>
      </w:r>
      <w:r w:rsidRPr="00CB737A">
        <w:rPr>
          <w:rFonts w:eastAsia="Times New Roman"/>
          <w:lang w:eastAsia="uk-UA"/>
        </w:rPr>
        <w:t xml:space="preserve">на суму </w:t>
      </w:r>
      <w:r w:rsidR="00FF6F52">
        <w:rPr>
          <w:rFonts w:eastAsia="Times New Roman"/>
          <w:lang w:eastAsia="uk-UA"/>
        </w:rPr>
        <w:br/>
      </w:r>
      <w:r w:rsidR="006D2802">
        <w:rPr>
          <w:rFonts w:eastAsia="Times New Roman"/>
          <w:lang w:eastAsia="uk-UA"/>
        </w:rPr>
        <w:t>255 702</w:t>
      </w:r>
      <w:r w:rsidRPr="00CB737A">
        <w:rPr>
          <w:rFonts w:eastAsia="Times New Roman"/>
          <w:lang w:eastAsia="uk-UA"/>
        </w:rPr>
        <w:t xml:space="preserve"> грн</w:t>
      </w:r>
      <w:r w:rsidR="00345865">
        <w:rPr>
          <w:rFonts w:eastAsia="Times New Roman"/>
          <w:lang w:eastAsia="uk-UA"/>
        </w:rPr>
        <w:t xml:space="preserve"> 2</w:t>
      </w:r>
      <w:r w:rsidR="006D2802">
        <w:rPr>
          <w:rFonts w:eastAsia="Times New Roman"/>
          <w:lang w:eastAsia="uk-UA"/>
        </w:rPr>
        <w:t>9</w:t>
      </w:r>
      <w:r w:rsidR="00345865">
        <w:rPr>
          <w:rFonts w:eastAsia="Times New Roman"/>
          <w:lang w:eastAsia="uk-UA"/>
        </w:rPr>
        <w:t xml:space="preserve"> коп.</w:t>
      </w:r>
      <w:r w:rsidRPr="00CB737A">
        <w:rPr>
          <w:rFonts w:eastAsia="Times New Roman"/>
          <w:lang w:eastAsia="uk-UA"/>
        </w:rPr>
        <w:t>;</w:t>
      </w:r>
    </w:p>
    <w:p w14:paraId="13BAF301" w14:textId="6EAC4171" w:rsidR="000A7F08" w:rsidRPr="000A7F08" w:rsidRDefault="00FF6F52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6D2802">
        <w:rPr>
          <w:rFonts w:eastAsia="Times New Roman"/>
          <w:lang w:eastAsia="uk-UA"/>
        </w:rPr>
        <w:t>07</w:t>
      </w:r>
      <w:r w:rsidR="000A7F08" w:rsidRPr="000A7F08">
        <w:rPr>
          <w:rFonts w:eastAsia="Times New Roman"/>
          <w:lang w:eastAsia="uk-UA"/>
        </w:rPr>
        <w:t>.0</w:t>
      </w:r>
      <w:r w:rsidR="006D2802">
        <w:rPr>
          <w:rFonts w:eastAsia="Times New Roman"/>
          <w:lang w:eastAsia="uk-UA"/>
        </w:rPr>
        <w:t>1.</w:t>
      </w:r>
      <w:r w:rsidR="000A7F08" w:rsidRPr="000A7F08">
        <w:rPr>
          <w:rFonts w:eastAsia="Times New Roman"/>
          <w:lang w:eastAsia="uk-UA"/>
        </w:rPr>
        <w:t>202</w:t>
      </w:r>
      <w:r w:rsidR="006D2802">
        <w:rPr>
          <w:rFonts w:eastAsia="Times New Roman"/>
          <w:lang w:eastAsia="uk-UA"/>
        </w:rPr>
        <w:t>6</w:t>
      </w:r>
      <w:r w:rsidR="000A7F08" w:rsidRPr="000A7F08">
        <w:rPr>
          <w:rFonts w:eastAsia="Times New Roman"/>
          <w:lang w:eastAsia="uk-UA"/>
        </w:rPr>
        <w:t xml:space="preserve"> № </w:t>
      </w:r>
      <w:r w:rsidR="006D2802">
        <w:rPr>
          <w:rFonts w:eastAsia="Times New Roman"/>
          <w:lang w:eastAsia="uk-UA"/>
        </w:rPr>
        <w:t>51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="008275C0" w:rsidRPr="008275C0">
        <w:rPr>
          <w:rFonts w:eastAsia="Times New Roman"/>
          <w:lang w:eastAsia="uk-UA"/>
        </w:rPr>
        <w:t xml:space="preserve">по КПКВКМБ </w:t>
      </w:r>
      <w:r w:rsidR="00D47D4C">
        <w:rPr>
          <w:rFonts w:eastAsia="Times New Roman"/>
        </w:rPr>
        <w:t>34</w:t>
      </w:r>
      <w:r w:rsidR="00D47D4C" w:rsidRPr="002F7A96">
        <w:rPr>
          <w:rFonts w:eastAsia="Times New Roman"/>
        </w:rPr>
        <w:t>10160 «Керівництво і управління у відповідній сфері у містах (місті Києві), селищах, селах, територіальних громадах»</w:t>
      </w:r>
      <w:r w:rsidR="00D47D4C">
        <w:rPr>
          <w:rFonts w:eastAsia="Times New Roman"/>
        </w:rPr>
        <w:t xml:space="preserve">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D47D4C">
        <w:rPr>
          <w:rFonts w:eastAsia="Times New Roman"/>
          <w:lang w:eastAsia="uk-UA"/>
        </w:rPr>
        <w:t>1 559</w:t>
      </w:r>
      <w:r w:rsidR="00460AE2">
        <w:rPr>
          <w:rFonts w:eastAsia="Times New Roman"/>
          <w:lang w:eastAsia="uk-UA"/>
        </w:rPr>
        <w:t xml:space="preserve"> грн</w:t>
      </w:r>
      <w:r w:rsidR="00D47D4C">
        <w:rPr>
          <w:rFonts w:eastAsia="Times New Roman"/>
          <w:lang w:eastAsia="uk-UA"/>
        </w:rPr>
        <w:t xml:space="preserve"> 04 коп.</w:t>
      </w:r>
      <w:r w:rsidR="00460AE2">
        <w:rPr>
          <w:rFonts w:eastAsia="Times New Roman"/>
          <w:lang w:eastAsia="uk-UA"/>
        </w:rPr>
        <w:t>;</w:t>
      </w:r>
    </w:p>
    <w:p w14:paraId="7A724E92" w14:textId="62D4FC08" w:rsidR="004934CD" w:rsidRDefault="004934CD" w:rsidP="004934CD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4934CD">
        <w:rPr>
          <w:rFonts w:eastAsia="Times New Roman"/>
          <w:lang w:eastAsia="uk-UA"/>
        </w:rPr>
        <w:t xml:space="preserve">- від </w:t>
      </w:r>
      <w:r w:rsidR="00990038">
        <w:rPr>
          <w:rFonts w:eastAsia="Times New Roman"/>
          <w:lang w:eastAsia="uk-UA"/>
        </w:rPr>
        <w:t>15</w:t>
      </w:r>
      <w:r w:rsidRPr="004934CD">
        <w:rPr>
          <w:rFonts w:eastAsia="Times New Roman"/>
          <w:lang w:eastAsia="uk-UA"/>
        </w:rPr>
        <w:t>.0</w:t>
      </w:r>
      <w:r w:rsidR="00990038">
        <w:rPr>
          <w:rFonts w:eastAsia="Times New Roman"/>
          <w:lang w:eastAsia="uk-UA"/>
        </w:rPr>
        <w:t>1</w:t>
      </w:r>
      <w:r w:rsidRPr="004934CD">
        <w:rPr>
          <w:rFonts w:eastAsia="Times New Roman"/>
          <w:lang w:eastAsia="uk-UA"/>
        </w:rPr>
        <w:t>.202</w:t>
      </w:r>
      <w:r w:rsidR="00990038">
        <w:rPr>
          <w:rFonts w:eastAsia="Times New Roman"/>
          <w:lang w:eastAsia="uk-UA"/>
        </w:rPr>
        <w:t>6</w:t>
      </w:r>
      <w:r w:rsidRPr="004934CD">
        <w:rPr>
          <w:rFonts w:eastAsia="Times New Roman"/>
          <w:lang w:eastAsia="uk-UA"/>
        </w:rPr>
        <w:t xml:space="preserve"> № </w:t>
      </w:r>
      <w:r w:rsidR="00990038">
        <w:rPr>
          <w:rFonts w:eastAsia="Times New Roman"/>
          <w:lang w:eastAsia="uk-UA"/>
        </w:rPr>
        <w:t>103</w:t>
      </w:r>
      <w:r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26019">
        <w:rPr>
          <w:rFonts w:eastAsia="Times New Roman"/>
          <w:lang w:eastAsia="uk-UA"/>
        </w:rPr>
        <w:t xml:space="preserve">кої територіальної громади» по </w:t>
      </w:r>
      <w:r w:rsidR="00726019" w:rsidRPr="0028233B">
        <w:t xml:space="preserve"> КПКВКМБ </w:t>
      </w:r>
      <w:r w:rsidR="00990038" w:rsidRPr="00170A82">
        <w:rPr>
          <w:rFonts w:eastAsia="Arial Unicode MS"/>
          <w:lang w:eastAsia="uk-UA"/>
        </w:rPr>
        <w:t>1216030 «Організація б</w:t>
      </w:r>
      <w:r w:rsidR="00990038">
        <w:rPr>
          <w:rFonts w:eastAsia="Arial Unicode MS"/>
          <w:lang w:eastAsia="uk-UA"/>
        </w:rPr>
        <w:t>лагоустрою населених пунктів»</w:t>
      </w:r>
      <w:r w:rsidR="00726019">
        <w:t xml:space="preserve"> </w:t>
      </w:r>
      <w:r w:rsidRPr="004934CD">
        <w:rPr>
          <w:rFonts w:eastAsia="Times New Roman"/>
          <w:lang w:eastAsia="uk-UA"/>
        </w:rPr>
        <w:t xml:space="preserve">на суму </w:t>
      </w:r>
      <w:r w:rsidR="00990038">
        <w:rPr>
          <w:rFonts w:eastAsia="Times New Roman"/>
          <w:lang w:eastAsia="uk-UA"/>
        </w:rPr>
        <w:t>229</w:t>
      </w:r>
      <w:r w:rsidRPr="004934CD">
        <w:rPr>
          <w:rFonts w:eastAsia="Times New Roman"/>
          <w:lang w:eastAsia="uk-UA"/>
        </w:rPr>
        <w:t xml:space="preserve"> грн </w:t>
      </w:r>
      <w:r w:rsidR="00990038">
        <w:rPr>
          <w:rFonts w:eastAsia="Times New Roman"/>
          <w:lang w:eastAsia="uk-UA"/>
        </w:rPr>
        <w:t>34</w:t>
      </w:r>
      <w:r w:rsidR="00460AE2">
        <w:rPr>
          <w:rFonts w:eastAsia="Times New Roman"/>
          <w:lang w:eastAsia="uk-UA"/>
        </w:rPr>
        <w:t xml:space="preserve"> коп.</w:t>
      </w:r>
      <w:r w:rsidR="00990038">
        <w:rPr>
          <w:rFonts w:eastAsia="Times New Roman"/>
          <w:lang w:eastAsia="uk-UA"/>
        </w:rPr>
        <w:t>;</w:t>
      </w:r>
    </w:p>
    <w:p w14:paraId="1FD5B3DF" w14:textId="12260773" w:rsidR="00990038" w:rsidRDefault="00990038" w:rsidP="004934CD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від 15.01.2026 № 104 </w:t>
      </w:r>
      <w:r w:rsidRPr="004934CD">
        <w:rPr>
          <w:rFonts w:eastAsia="Times New Roman"/>
          <w:lang w:eastAsia="uk-UA"/>
        </w:rPr>
        <w:t>«Про виділення коштів з Стабілізаційного Фонду Кременчуцької місь</w:t>
      </w:r>
      <w:r>
        <w:rPr>
          <w:rFonts w:eastAsia="Times New Roman"/>
          <w:lang w:eastAsia="uk-UA"/>
        </w:rPr>
        <w:t>кої територіальної громади»</w:t>
      </w:r>
      <w:r w:rsidR="00AD3D9F" w:rsidRPr="00AD3D9F">
        <w:t xml:space="preserve"> </w:t>
      </w:r>
      <w:r w:rsidR="00AD3D9F">
        <w:rPr>
          <w:rFonts w:eastAsia="Times New Roman"/>
          <w:lang w:eastAsia="uk-UA"/>
        </w:rPr>
        <w:t xml:space="preserve">по </w:t>
      </w:r>
      <w:r w:rsidR="00AD3D9F" w:rsidRPr="0028233B">
        <w:t xml:space="preserve"> КПКВКМБ </w:t>
      </w:r>
      <w:r w:rsidR="00AD3D9F">
        <w:t>1217670 «Внески до статутного капіталу суб’єктів господарювання» на суму 12 070 грн;</w:t>
      </w:r>
    </w:p>
    <w:p w14:paraId="71A1951E" w14:textId="740DAF3C" w:rsidR="00AD3D9F" w:rsidRPr="000A7F08" w:rsidRDefault="00AD3D9F" w:rsidP="00DD3C67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="00DD3C67">
        <w:rPr>
          <w:rFonts w:eastAsia="Times New Roman"/>
          <w:lang w:val="en-US" w:eastAsia="uk-UA"/>
        </w:rPr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 w:rsidRPr="000A7F08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>15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112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275C0">
        <w:rPr>
          <w:rFonts w:eastAsia="Times New Roman"/>
          <w:lang w:eastAsia="uk-UA"/>
        </w:rPr>
        <w:t xml:space="preserve">по КПКВКМБ </w:t>
      </w:r>
      <w:r>
        <w:rPr>
          <w:rFonts w:eastAsia="Times New Roman"/>
        </w:rPr>
        <w:t>34</w:t>
      </w:r>
      <w:r w:rsidRPr="002F7A96">
        <w:rPr>
          <w:rFonts w:eastAsia="Times New Roman"/>
        </w:rPr>
        <w:t>10160 «Керівництво і управління у відповідній сфері у містах (місті Києві), селищах, селах, територіальних громадах»</w:t>
      </w:r>
      <w:r>
        <w:rPr>
          <w:rFonts w:eastAsia="Times New Roman"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129 892 грн 80 коп.</w:t>
      </w:r>
    </w:p>
    <w:p w14:paraId="52F9B3AE" w14:textId="0538A6B8" w:rsidR="00D31633" w:rsidRPr="00726019" w:rsidRDefault="0089384D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b/>
          <w:bCs/>
          <w:lang w:eastAsia="uk-UA"/>
        </w:rPr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656351ED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>
        <w:rPr>
          <w:color w:val="000000"/>
        </w:rPr>
        <w:t>-</w:t>
      </w:r>
      <w:r w:rsidR="00900022">
        <w:rPr>
          <w:bCs/>
          <w:color w:val="000000"/>
        </w:rPr>
        <w:t xml:space="preserve"> </w:t>
      </w:r>
      <w:r w:rsidR="00CC2154">
        <w:rPr>
          <w:bCs/>
          <w:color w:val="000000"/>
        </w:rPr>
        <w:t>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>житлово-комунального господарства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та </w:t>
      </w:r>
      <w:r w:rsidR="00FA42D5">
        <w:rPr>
          <w:bCs/>
          <w:color w:val="000000"/>
        </w:rPr>
        <w:t xml:space="preserve">Департаменту «Центр надання адміністративних послуг» </w:t>
      </w:r>
      <w:r w:rsidR="00FA42D5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7B9EED8F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FA42D5">
        <w:t xml:space="preserve"> </w:t>
      </w:r>
      <w:r w:rsidR="00DD3C67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E0ECC" w14:textId="77777777" w:rsidR="00755AC7" w:rsidRDefault="00755AC7">
      <w:r>
        <w:separator/>
      </w:r>
    </w:p>
  </w:endnote>
  <w:endnote w:type="continuationSeparator" w:id="0">
    <w:p w14:paraId="22D83A0F" w14:textId="77777777" w:rsidR="00755AC7" w:rsidRDefault="0075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5203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5203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C365E" w14:textId="77777777" w:rsidR="00755AC7" w:rsidRDefault="00755AC7">
      <w:r>
        <w:separator/>
      </w:r>
    </w:p>
  </w:footnote>
  <w:footnote w:type="continuationSeparator" w:id="0">
    <w:p w14:paraId="1BC19B70" w14:textId="77777777" w:rsidR="00755AC7" w:rsidRDefault="0075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45865"/>
    <w:rsid w:val="00351F8D"/>
    <w:rsid w:val="00352B2B"/>
    <w:rsid w:val="003550BA"/>
    <w:rsid w:val="003559F1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7BA8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2026-04-07T05:30:00Z</cp:lastPrinted>
  <dcterms:created xsi:type="dcterms:W3CDTF">2026-04-06T06:58:00Z</dcterms:created>
  <dcterms:modified xsi:type="dcterms:W3CDTF">2026-04-17T05:58:00Z</dcterms:modified>
</cp:coreProperties>
</file>